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645d" w14:paraId="d29645d" w:rsidRDefault="00E51461" w:rsidP="00E51461" w:rsidR="00E51461">
      <w:pPr>
        <w:pStyle w:val="Tijeloteksta"/>
        <w:jc w:val="right"/>
        <w15:collapsed w:val="false"/>
      </w:pPr>
      <w:bookmarkStart w:name="_GoBack" w:id="0"/>
      <w:bookmarkEnd w:id="0"/>
      <w:r>
        <w:t>13 St-84/09-227</w:t>
      </w:r>
    </w:p>
    <w:p w:rsidRDefault="00E51461" w:rsidP="00E51461" w:rsidR="00E51461">
      <w:pPr>
        <w:pStyle w:val="Tijeloteksta"/>
        <w:jc w:val="right"/>
      </w:pPr>
    </w:p>
    <w:p w:rsidRDefault="00E51461" w:rsidP="00E51461" w:rsidR="00E51461">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51461" w:rsidP="00E51461" w:rsidR="00E51461" w:rsidRPr="00D21A2C"/>
    <w:p w:rsidRDefault="00E51461" w:rsidP="00E51461" w:rsidR="00E51461" w:rsidRPr="00B82754">
      <w:pPr>
        <w:ind w:hanging="720" w:left="360"/>
        <w:rPr>
          <w:b/>
        </w:rPr>
      </w:pPr>
      <w:r w:rsidRPr="00B82754">
        <w:rPr>
          <w:b/>
        </w:rPr>
        <w:t xml:space="preserve">     REPUBLIKA HRVATSKA</w:t>
      </w:r>
    </w:p>
    <w:p w:rsidRDefault="00E51461" w:rsidP="00E51461" w:rsidR="00E5146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51461" w:rsidP="00E51461" w:rsidR="00E51461">
      <w:pPr>
        <w:ind w:hanging="720" w:left="360"/>
        <w:rPr>
          <w:sz w:val="22"/>
          <w:szCs w:val="22"/>
        </w:rPr>
      </w:pPr>
    </w:p>
    <w:p w:rsidRDefault="00216C5F" w:rsidP="00E51461" w:rsidR="00216C5F">
      <w:pPr>
        <w:ind w:hanging="720" w:left="360"/>
        <w:rPr>
          <w:sz w:val="22"/>
          <w:szCs w:val="22"/>
        </w:rPr>
      </w:pPr>
    </w:p>
    <w:p w:rsidRDefault="00E51461" w:rsidP="00E51461" w:rsidR="00E51461" w:rsidRPr="00B217D9">
      <w:pPr>
        <w:ind w:hanging="720" w:left="360"/>
        <w:rPr>
          <w:sz w:val="22"/>
          <w:szCs w:val="22"/>
        </w:rPr>
      </w:pPr>
    </w:p>
    <w:p w:rsidRDefault="00E51461" w:rsidP="00E51461" w:rsidR="00E51461">
      <w:pPr>
        <w:pStyle w:val="Tijeloteksta"/>
        <w:ind w:left="360"/>
        <w:jc w:val="center"/>
        <w:rPr>
          <w:bCs/>
        </w:rPr>
      </w:pPr>
      <w:r>
        <w:rPr>
          <w:bCs/>
        </w:rPr>
        <w:t xml:space="preserve">R E P U B L I K A   H R V A T S K A   </w:t>
      </w:r>
    </w:p>
    <w:p w:rsidRDefault="00E51461" w:rsidP="00E51461" w:rsidR="00E51461" w:rsidRPr="005E05E5">
      <w:pPr>
        <w:pStyle w:val="Tijeloteksta"/>
        <w:ind w:left="360"/>
        <w:jc w:val="center"/>
        <w:rPr>
          <w:bCs/>
        </w:rPr>
      </w:pPr>
      <w:r>
        <w:rPr>
          <w:bCs/>
        </w:rPr>
        <w:t>R J E Š E N J E</w:t>
      </w:r>
    </w:p>
    <w:p w:rsidRDefault="00E51461" w:rsidP="00E51461" w:rsidR="00E51461">
      <w:pPr>
        <w:pStyle w:val="Tijeloteksta"/>
        <w:rPr>
          <w:b/>
          <w:bCs/>
        </w:rPr>
      </w:pPr>
    </w:p>
    <w:p w:rsidRDefault="00E51461" w:rsidP="00E51461" w:rsidR="00E51461">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13. veljače 2017.           </w:t>
      </w:r>
    </w:p>
    <w:p w:rsidRDefault="001A32B2" w:rsidP="001A32B2" w:rsidR="001A32B2"/>
    <w:p w:rsidRDefault="00184CB2" w:rsidP="001A32B2" w:rsidR="00184CB2" w:rsidRPr="00F870B7"/>
    <w:p w:rsidRDefault="001A32B2" w:rsidP="001A32B2" w:rsidR="001A32B2" w:rsidRPr="002B343B">
      <w:pPr>
        <w:jc w:val="center"/>
      </w:pPr>
      <w:r w:rsidRPr="002B343B">
        <w:t>r i j e š i o   j e</w:t>
      </w:r>
    </w:p>
    <w:p w:rsidRDefault="00235059" w:rsidP="00235059" w:rsidR="00235059">
      <w:pPr>
        <w:rPr>
          <w:b/>
        </w:rPr>
      </w:pPr>
    </w:p>
    <w:p w:rsidRDefault="00184CB2" w:rsidP="00235059" w:rsidR="00184CB2">
      <w:pPr>
        <w:rPr>
          <w:b/>
        </w:rPr>
      </w:pPr>
    </w:p>
    <w:p w:rsidRDefault="001A32B2" w:rsidP="00B77EFB" w:rsidR="001A32B2">
      <w:pPr>
        <w:numPr>
          <w:ilvl w:val="0"/>
          <w:numId w:val="4"/>
        </w:numPr>
        <w:jc w:val="both"/>
      </w:pPr>
      <w:r>
        <w:t>Stečajnoj upraviteljici</w:t>
      </w:r>
      <w:r w:rsidR="00E51461">
        <w:t xml:space="preserve"> Snježani Sudarević dipl. iur. iz Osijeka, Trg bana Jelačića 27, OIB 83030278680</w:t>
      </w:r>
      <w:r w:rsidR="0077208B">
        <w:t>,</w:t>
      </w:r>
      <w:r w:rsidR="00B77EFB">
        <w:t xml:space="preserve"> </w:t>
      </w:r>
      <w:r w:rsidR="00446AA2">
        <w:t>odobrava se</w:t>
      </w:r>
      <w:r w:rsidR="002B3A3C">
        <w:t xml:space="preserve"> </w:t>
      </w:r>
      <w:r>
        <w:t>nagrada za obnašanje</w:t>
      </w:r>
      <w:r w:rsidR="00E51461">
        <w:t xml:space="preserve"> dužnosti stečajnog upravitelja </w:t>
      </w:r>
      <w:r>
        <w:t xml:space="preserve"> u iznosu od 6</w:t>
      </w:r>
      <w:r w:rsidR="00E51461">
        <w:t>6.450,84</w:t>
      </w:r>
      <w:r>
        <w:t xml:space="preserve"> kn bruto</w:t>
      </w:r>
      <w:r w:rsidR="00E51461">
        <w:t>.</w:t>
      </w:r>
    </w:p>
    <w:p w:rsidRDefault="0077208B" w:rsidP="00B77EFB" w:rsidR="0077208B">
      <w:pPr>
        <w:numPr>
          <w:ilvl w:val="0"/>
          <w:numId w:val="4"/>
        </w:numPr>
        <w:jc w:val="both"/>
      </w:pPr>
      <w:r>
        <w:t>Dozvoljava se stečajnoj upraviteljici</w:t>
      </w:r>
      <w:r w:rsidR="002B3A3C">
        <w:t>,</w:t>
      </w:r>
      <w:r>
        <w:t xml:space="preserve"> da</w:t>
      </w:r>
      <w:r w:rsidR="002B3A3C">
        <w:t xml:space="preserve"> nakon pravomoćnosti rješenja, </w:t>
      </w:r>
      <w:r w:rsidR="00253B2E">
        <w:t xml:space="preserve"> iznos i</w:t>
      </w:r>
      <w:r w:rsidR="00184CB2">
        <w:t>z točke 1. ovog rješenja</w:t>
      </w:r>
      <w:r w:rsidR="002B3A3C">
        <w:t xml:space="preserve"> </w:t>
      </w:r>
      <w:r w:rsidR="00184CB2">
        <w:t xml:space="preserve"> isplati s žiro računa stečajnog dužnika.</w:t>
      </w:r>
    </w:p>
    <w:p w:rsidRDefault="00B77EFB" w:rsidP="00B77EFB" w:rsidR="00B77EFB">
      <w:pPr>
        <w:numPr>
          <w:ilvl w:val="0"/>
          <w:numId w:val="4"/>
        </w:numPr>
        <w:jc w:val="both"/>
      </w:pPr>
      <w:r>
        <w:t>Ovo rješenje objavit će se</w:t>
      </w:r>
      <w:r w:rsidR="00446AA2">
        <w:t xml:space="preserve"> na mrežnim stranicama e-oglasna ploča Trgovačkog suda u Osijeku. </w:t>
      </w:r>
    </w:p>
    <w:p w:rsidRDefault="00235059" w:rsidP="00235059" w:rsidR="00235059" w:rsidRPr="00235059">
      <w:pPr>
        <w:ind w:left="705"/>
        <w:jc w:val="both"/>
      </w:pPr>
    </w:p>
    <w:p w:rsidRDefault="00B77EFB" w:rsidP="00B77EFB" w:rsidR="00B77EFB" w:rsidRPr="00446AA2">
      <w:pPr>
        <w:jc w:val="center"/>
      </w:pPr>
      <w:r w:rsidRPr="00446AA2">
        <w:t>Obrazloženje</w:t>
      </w:r>
    </w:p>
    <w:p w:rsidRDefault="00235059" w:rsidP="00B77EFB" w:rsidR="00235059">
      <w:pPr>
        <w:jc w:val="both"/>
      </w:pPr>
    </w:p>
    <w:p w:rsidRDefault="00184CB2" w:rsidP="00B77EFB" w:rsidR="00184CB2">
      <w:pPr>
        <w:jc w:val="both"/>
      </w:pPr>
    </w:p>
    <w:p w:rsidRDefault="00B77EFB" w:rsidP="00B77EFB" w:rsidR="00042DCD">
      <w:pPr>
        <w:jc w:val="both"/>
      </w:pPr>
      <w:r>
        <w:tab/>
      </w:r>
      <w:r w:rsidR="00446AA2">
        <w:t>Rješenjem ovog suda St-</w:t>
      </w:r>
      <w:r w:rsidR="00253B2E">
        <w:t xml:space="preserve">84/09-14 od 26. travnja 2010. </w:t>
      </w:r>
      <w:r w:rsidR="00446AA2">
        <w:t>godine otvoren je ste</w:t>
      </w:r>
      <w:r w:rsidR="00184CB2">
        <w:t xml:space="preserve">čajni postupak nad dužnikom </w:t>
      </w:r>
      <w:r w:rsidR="00253B2E">
        <w:t>PETROS d.o.o. za trgovinu, ugostiteljstvo i usluge u stečaju, Osijek, Vinkovačka cesta 68.</w:t>
      </w:r>
    </w:p>
    <w:p w:rsidRDefault="00253B2E" w:rsidP="00B77EFB" w:rsidR="00253B2E">
      <w:pPr>
        <w:jc w:val="both"/>
      </w:pPr>
    </w:p>
    <w:p w:rsidRDefault="00253B2E" w:rsidP="00253B2E" w:rsidR="00253B2E">
      <w:pPr>
        <w:ind w:firstLine="708"/>
        <w:jc w:val="both"/>
      </w:pPr>
      <w:r>
        <w:t>Podneskom od 09. studenog 2016. godine stečajna upraviteljica dužnika, imenovana rješenjem ovog suda broj St-84/09-149 od 22. prosinca 2015. godine, nakon što je razriješen dužnosti</w:t>
      </w:r>
      <w:r w:rsidR="00A736E1">
        <w:t xml:space="preserve"> raniji</w:t>
      </w:r>
      <w:r>
        <w:t xml:space="preserve"> stečajni upravitelj Šimo Bošnjak, izvijestila je stečajnog suca da je nakon preuzimanja dužnosti stečajnog upravitelja </w:t>
      </w:r>
      <w:r w:rsidR="000C3D6B">
        <w:t xml:space="preserve">unovčila preostalu stečajnu masu dužnika, nekretnine. Unovčenjem istih nekretnina ostvaren je iznos od  591.234,96 kn. </w:t>
      </w:r>
      <w:r w:rsidR="00A736E1">
        <w:t xml:space="preserve">Istim podneskom stečajna upraviteljica zatražila je određivanje nagrade za rad u ovom stečajnom postupku. </w:t>
      </w:r>
    </w:p>
    <w:p w:rsidRDefault="00235059" w:rsidP="00235059" w:rsidR="00235059"/>
    <w:p w:rsidRDefault="00042DCD" w:rsidP="00042DCD" w:rsidR="00545BC5">
      <w:pPr>
        <w:ind w:firstLine="708"/>
        <w:jc w:val="both"/>
      </w:pPr>
      <w:r>
        <w:t xml:space="preserve">Uvidom u spis i dokumente u spisu, </w:t>
      </w:r>
      <w:r w:rsidR="00A736E1">
        <w:t xml:space="preserve">kao i prijedlog stečajne upraviteljice, </w:t>
      </w:r>
      <w:r w:rsidR="000C3D6B">
        <w:t>utvrđe</w:t>
      </w:r>
      <w:r w:rsidR="00A736E1">
        <w:t>no je da su nekretnine</w:t>
      </w:r>
      <w:r w:rsidR="00F2725C">
        <w:t xml:space="preserve">, za unovčenje kojih stečajna upraviteljica podnosi zahtjev za određivanje nagrade, unovčene nakon stupanja na snagu Uredbe o kriterijima i načinu obračuna i plaćanja nagrada stečajnim upraviteljima (Narodne novine 105/15).  </w:t>
      </w:r>
    </w:p>
    <w:p w:rsidRDefault="00216C5F" w:rsidP="00216C5F" w:rsidR="00545BC5">
      <w:pPr>
        <w:jc w:val="center"/>
      </w:pPr>
      <w:r>
        <w:lastRenderedPageBreak/>
        <w:t>2</w:t>
      </w:r>
    </w:p>
    <w:p w:rsidRDefault="00216C5F" w:rsidP="00216C5F" w:rsidR="00216C5F">
      <w:pPr>
        <w:pStyle w:val="Tijeloteksta"/>
        <w:jc w:val="right"/>
      </w:pPr>
      <w:r>
        <w:t>13 St-84/09-227</w:t>
      </w:r>
    </w:p>
    <w:p w:rsidRDefault="00216C5F" w:rsidP="00216C5F" w:rsidR="00216C5F">
      <w:pPr>
        <w:jc w:val="center"/>
      </w:pPr>
    </w:p>
    <w:p w:rsidRDefault="0060244F" w:rsidP="0060244F" w:rsidR="0060244F">
      <w:pPr>
        <w:jc w:val="center"/>
      </w:pPr>
    </w:p>
    <w:p w:rsidRDefault="0060244F" w:rsidP="00216C5F" w:rsidR="0060244F"/>
    <w:p w:rsidRDefault="00545BC5" w:rsidP="00485A71" w:rsidR="00860E16">
      <w:pPr>
        <w:ind w:firstLine="708"/>
        <w:jc w:val="both"/>
      </w:pPr>
      <w:r>
        <w:t>Stečajni sud</w:t>
      </w:r>
      <w:r w:rsidR="00A80288">
        <w:t>ac vodeći računa o vrijednosti</w:t>
      </w:r>
      <w:r>
        <w:t xml:space="preserve"> unovčene stečajne mase, slož</w:t>
      </w:r>
      <w:r w:rsidR="00A80288">
        <w:t>enosti obavljenih poslova u ovom</w:t>
      </w:r>
      <w:r>
        <w:t xml:space="preserve"> stečajnom postupku</w:t>
      </w:r>
      <w:r w:rsidR="00485A71">
        <w:t>,</w:t>
      </w:r>
      <w:r w:rsidR="005549BD">
        <w:t xml:space="preserve"> od </w:t>
      </w:r>
      <w:r w:rsidR="00A80288">
        <w:t>preuzimanja dužnosti novoimenovane stečajne upraviteljice</w:t>
      </w:r>
      <w:r w:rsidR="005549BD">
        <w:t xml:space="preserve"> do podnošenja izvješća o unovčenju stečajne mase</w:t>
      </w:r>
      <w:r w:rsidR="00485A71">
        <w:t>, odlučio je odrediti nagradu stečajnoj upraviteljici prema vrijednosti unovčene stečajne mase u iznosu od</w:t>
      </w:r>
      <w:r w:rsidR="00A80288">
        <w:t xml:space="preserve"> 591.234,96</w:t>
      </w:r>
      <w:r w:rsidR="007876EF">
        <w:t xml:space="preserve"> kn</w:t>
      </w:r>
      <w:r w:rsidR="00485A71">
        <w:t xml:space="preserve">, kako slijedi: za iznos od 100.000,00 kn 16 % što iznosi 16.000,00 kn, za daljnji iznos od 200.000,00 kn </w:t>
      </w:r>
      <w:r w:rsidR="007876EF">
        <w:t xml:space="preserve">12 % što iznosi 24.000,00 kn, za daljnji iznos od od 200.000,00 kn 10 % što iznosi 20.000,00 kn, za daljnji iznos od </w:t>
      </w:r>
      <w:r w:rsidR="00A80288">
        <w:t xml:space="preserve">91.234,96 </w:t>
      </w:r>
      <w:r w:rsidR="007876EF">
        <w:t>kn 8 % što iznosi 7.</w:t>
      </w:r>
      <w:r w:rsidR="00A80288">
        <w:t>298,80</w:t>
      </w:r>
      <w:r w:rsidR="007876EF">
        <w:t xml:space="preserve"> kn,</w:t>
      </w:r>
      <w:r w:rsidR="005549BD">
        <w:t xml:space="preserve"> što ukupno iznosi 67.</w:t>
      </w:r>
      <w:r w:rsidR="00216C5F">
        <w:t>298,80</w:t>
      </w:r>
      <w:r w:rsidR="005549BD">
        <w:t xml:space="preserve"> kn. </w:t>
      </w:r>
    </w:p>
    <w:p w:rsidRDefault="00B77EFB" w:rsidP="00B77EFB" w:rsidR="00B77EFB">
      <w:pPr>
        <w:jc w:val="both"/>
      </w:pPr>
    </w:p>
    <w:p w:rsidRDefault="00B77EFB" w:rsidP="00B0435A" w:rsidR="00D904ED">
      <w:pPr>
        <w:jc w:val="both"/>
      </w:pPr>
      <w:r>
        <w:tab/>
      </w:r>
      <w:r w:rsidR="00E16D34">
        <w:t>Slijedom navedeno</w:t>
      </w:r>
      <w:r w:rsidR="00F77966">
        <w:t>g primjenom odredb</w:t>
      </w:r>
      <w:r w:rsidR="00216C5F">
        <w:t>e članka 94. u vezi s člankom 441.   Stečajnog zakona (</w:t>
      </w:r>
      <w:r w:rsidR="00F77966">
        <w:t>Narodne novine 71/15)</w:t>
      </w:r>
      <w:r w:rsidR="00216C5F">
        <w:t xml:space="preserve"> </w:t>
      </w:r>
      <w:r w:rsidR="00F77966">
        <w:t>i članka 7.</w:t>
      </w:r>
      <w:r w:rsidR="00D904ED">
        <w:t xml:space="preserve"> i 15. </w:t>
      </w:r>
      <w:r w:rsidR="00B0435A">
        <w:t xml:space="preserve"> Uredbe o kriterijima i načinu obračuna i plaćanja nagrade stečajnim upraviteljima  (Narodne </w:t>
      </w:r>
      <w:r w:rsidR="002B3A3C">
        <w:t xml:space="preserve">novine 105/15)   riješeno je kao u točci 1. izreke ovog rješenja. </w:t>
      </w:r>
    </w:p>
    <w:p w:rsidRDefault="00D904ED" w:rsidP="00B0435A" w:rsidR="00D904ED">
      <w:pPr>
        <w:jc w:val="both"/>
      </w:pPr>
    </w:p>
    <w:p w:rsidRDefault="00B77EFB" w:rsidP="00B77EFB" w:rsidR="00B77EFB">
      <w:pPr>
        <w:jc w:val="both"/>
      </w:pPr>
    </w:p>
    <w:p w:rsidRDefault="00216C5F" w:rsidP="00860E16" w:rsidR="00B77EFB">
      <w:pPr>
        <w:jc w:val="center"/>
      </w:pPr>
      <w:r>
        <w:t xml:space="preserve">U Osijeku 13. veljače 2017. </w:t>
      </w:r>
    </w:p>
    <w:p w:rsidRDefault="002B3A3C" w:rsidP="00860E16" w:rsidR="002B3A3C">
      <w:pPr>
        <w:jc w:val="center"/>
      </w:pPr>
    </w:p>
    <w:p w:rsidRDefault="00B77EFB" w:rsidP="00B77EFB" w:rsidR="00B77EFB">
      <w:pPr>
        <w:jc w:val="both"/>
      </w:pPr>
      <w:r>
        <w:t>Zapisničar</w:t>
      </w:r>
    </w:p>
    <w:p w:rsidRDefault="006C3A7A" w:rsidP="00B77EFB" w:rsidR="00B77EFB">
      <w:pPr>
        <w:jc w:val="both"/>
      </w:pPr>
      <w:r>
        <w:t xml:space="preserve">Maja Kocijan </w:t>
      </w:r>
    </w:p>
    <w:p w:rsidRDefault="002B3A3C" w:rsidP="00B77EFB" w:rsidR="002B3A3C">
      <w:pPr>
        <w:jc w:val="both"/>
      </w:pPr>
    </w:p>
    <w:p w:rsidRDefault="00B77EFB" w:rsidP="00B77EFB" w:rsidR="00B77EFB" w:rsidRPr="00E8001D">
      <w:pPr>
        <w:jc w:val="both"/>
      </w:pPr>
      <w:r>
        <w:t xml:space="preserve">                                                                                      </w:t>
      </w:r>
      <w:r w:rsidR="00860E16">
        <w:tab/>
      </w:r>
      <w:r w:rsidRPr="00E8001D">
        <w:t>STEČAJNI SUDAC</w:t>
      </w:r>
    </w:p>
    <w:p w:rsidRDefault="00B77EFB" w:rsidP="00B77EFB" w:rsidR="00B77EFB">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860E16">
        <w:rPr>
          <w:sz w:val="28"/>
          <w:szCs w:val="28"/>
        </w:rPr>
        <w:tab/>
        <w:t xml:space="preserve"> </w:t>
      </w:r>
      <w:r>
        <w:rPr>
          <w:sz w:val="28"/>
          <w:szCs w:val="28"/>
        </w:rPr>
        <w:t xml:space="preserve"> </w:t>
      </w:r>
      <w:r>
        <w:t>Jadranka Herman</w:t>
      </w:r>
    </w:p>
    <w:p w:rsidRDefault="002B3A3C" w:rsidP="00B77EFB" w:rsidR="002B3A3C">
      <w:pPr>
        <w:jc w:val="both"/>
      </w:pPr>
    </w:p>
    <w:p w:rsidRDefault="002B3A3C" w:rsidP="00B77EFB" w:rsidR="002B3A3C" w:rsidRPr="00CE0F48">
      <w:pPr>
        <w:jc w:val="both"/>
      </w:pPr>
    </w:p>
    <w:p w:rsidRDefault="00B77EFB" w:rsidP="00B77EFB" w:rsidR="00B77EFB" w:rsidRPr="00E23B2F">
      <w:pPr>
        <w:jc w:val="both"/>
      </w:pPr>
      <w:r>
        <w:t>POUKA O PRAVNOM LIJEKU:</w:t>
      </w:r>
    </w:p>
    <w:p w:rsidRDefault="006C3A7A" w:rsidP="006C3A7A" w:rsidR="006C3A7A">
      <w:pPr>
        <w:jc w:val="both"/>
      </w:pPr>
      <w:r>
        <w:t>Protiv ovog rješenje pravo žalbe imaju stečajni upravitelj i svaki stečajni vjerovnik (članak 29. stav 5. Stečajnog zakona). Žalba  se  podnosi  ovom  sudu  u  roku od  8 dana od primitka, odnosno objave rješenja na oglasnoj ploči suda.</w:t>
      </w:r>
    </w:p>
    <w:p w:rsidRDefault="00B77EFB" w:rsidP="00B77EFB" w:rsidR="00B77EFB">
      <w:pPr>
        <w:jc w:val="both"/>
      </w:pPr>
    </w:p>
    <w:p w:rsidRDefault="00650775" w:rsidP="00B77EFB" w:rsidR="00650775" w:rsidRPr="00E23B2F">
      <w:pPr>
        <w:jc w:val="both"/>
      </w:pPr>
    </w:p>
    <w:p w:rsidRDefault="00B77EFB" w:rsidP="00B77EFB" w:rsidR="00B77EFB">
      <w:r>
        <w:t>DNA</w:t>
      </w:r>
    </w:p>
    <w:p w:rsidRDefault="00650775" w:rsidP="00B77EFB" w:rsidR="00B77EFB">
      <w:pPr>
        <w:numPr>
          <w:ilvl w:val="0"/>
          <w:numId w:val="3"/>
        </w:numPr>
      </w:pPr>
      <w:r>
        <w:t>Ste</w:t>
      </w:r>
      <w:r w:rsidR="00216C5F">
        <w:t>čajna upraviteljica Snježana Sudarević</w:t>
      </w:r>
    </w:p>
    <w:p w:rsidRDefault="006C3A7A" w:rsidP="00B77EFB" w:rsidR="00B77EFB">
      <w:pPr>
        <w:numPr>
          <w:ilvl w:val="0"/>
          <w:numId w:val="3"/>
        </w:numPr>
      </w:pPr>
      <w:r>
        <w:t>e-o</w:t>
      </w:r>
      <w:r w:rsidR="00B77EFB">
        <w:t>glasna ploča</w:t>
      </w:r>
    </w:p>
    <w:p w:rsidRDefault="00324FD3" w:rsidP="00216C5F" w:rsidR="00324FD3">
      <w:pPr>
        <w:ind w:left="360"/>
      </w:pPr>
    </w:p>
    <w:p w:rsidRDefault="002B4D07" w:rsidP="00A46740" w:rsidR="002B4D07">
      <w:pPr>
        <w:ind w:left="360"/>
      </w:pPr>
    </w:p>
    <w:sectPr w:rsidSect="0060244F" w:rsidR="002B4D07">
      <w:pgSz w:code="9" w:h="16838" w:w="11906"/>
      <w:pgMar w:gutter="0" w:footer="709" w:header="709" w:left="1704" w:bottom="1560" w:right="1418"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ED017F8"/>
    <w:multiLevelType w:val="hybridMultilevel"/>
    <w:tmpl w:val="B4581B7C"/>
    <w:lvl w:tplc="28DAB10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7F15213"/>
    <w:multiLevelType w:val="hybridMultilevel"/>
    <w:tmpl w:val="CBFAF0B8"/>
    <w:lvl w:tplc="F664E30C"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EA71E9D"/>
    <w:multiLevelType w:val="hybridMultilevel"/>
    <w:tmpl w:val="9FE6D9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E9271CE"/>
    <w:multiLevelType w:val="hybridMultilevel"/>
    <w:tmpl w:val="4B4059EA"/>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0"/>
  </w:num>
  <w:num w:numId="2">
    <w:abstractNumId w:val="4"/>
  </w:num>
  <w:num w:numId="3">
    <w:abstractNumId w:val="3"/>
  </w:num>
  <w:num w:numId="4">
    <w:abstractNumId w:val="1"/>
  </w:num>
  <w:num w:numId="5">
    <w:abstractNumId w:val="2"/>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2430D"/>
    <w:rsid w:val="00024AF3"/>
    <w:rsid w:val="00035ACA"/>
    <w:rsid w:val="00042DCD"/>
    <w:rsid w:val="000632E2"/>
    <w:rsid w:val="00092D87"/>
    <w:rsid w:val="000A066D"/>
    <w:rsid w:val="000C3D6B"/>
    <w:rsid w:val="000F345F"/>
    <w:rsid w:val="00113DF0"/>
    <w:rsid w:val="00137863"/>
    <w:rsid w:val="00172A7B"/>
    <w:rsid w:val="00184CB2"/>
    <w:rsid w:val="001A32B2"/>
    <w:rsid w:val="001A4785"/>
    <w:rsid w:val="001C0F29"/>
    <w:rsid w:val="002137B8"/>
    <w:rsid w:val="00216C5F"/>
    <w:rsid w:val="00235059"/>
    <w:rsid w:val="00253B2E"/>
    <w:rsid w:val="002553C1"/>
    <w:rsid w:val="0025648E"/>
    <w:rsid w:val="002B3A3C"/>
    <w:rsid w:val="002B4D07"/>
    <w:rsid w:val="002C2752"/>
    <w:rsid w:val="002E546B"/>
    <w:rsid w:val="0032250B"/>
    <w:rsid w:val="00324FD3"/>
    <w:rsid w:val="003B6B24"/>
    <w:rsid w:val="003E1CC7"/>
    <w:rsid w:val="003E6A42"/>
    <w:rsid w:val="00402070"/>
    <w:rsid w:val="00446AA2"/>
    <w:rsid w:val="00455A38"/>
    <w:rsid w:val="004569C8"/>
    <w:rsid w:val="00485A71"/>
    <w:rsid w:val="004909AC"/>
    <w:rsid w:val="0049290D"/>
    <w:rsid w:val="004B3638"/>
    <w:rsid w:val="004D1B08"/>
    <w:rsid w:val="00520114"/>
    <w:rsid w:val="00545BC5"/>
    <w:rsid w:val="005549BD"/>
    <w:rsid w:val="005613D0"/>
    <w:rsid w:val="005709F5"/>
    <w:rsid w:val="005A4A48"/>
    <w:rsid w:val="005C5406"/>
    <w:rsid w:val="00600458"/>
    <w:rsid w:val="0060244F"/>
    <w:rsid w:val="006127EF"/>
    <w:rsid w:val="0062505C"/>
    <w:rsid w:val="006345AE"/>
    <w:rsid w:val="00636F03"/>
    <w:rsid w:val="00650775"/>
    <w:rsid w:val="00665EDE"/>
    <w:rsid w:val="006C3A7A"/>
    <w:rsid w:val="006F1AD4"/>
    <w:rsid w:val="00755DC7"/>
    <w:rsid w:val="007712AC"/>
    <w:rsid w:val="0077208B"/>
    <w:rsid w:val="00785253"/>
    <w:rsid w:val="007876EF"/>
    <w:rsid w:val="00791A67"/>
    <w:rsid w:val="00792B90"/>
    <w:rsid w:val="007A1B10"/>
    <w:rsid w:val="007A28B1"/>
    <w:rsid w:val="007B1032"/>
    <w:rsid w:val="007D2538"/>
    <w:rsid w:val="007D2913"/>
    <w:rsid w:val="008505E0"/>
    <w:rsid w:val="00860E16"/>
    <w:rsid w:val="0086739A"/>
    <w:rsid w:val="008A3183"/>
    <w:rsid w:val="008A7160"/>
    <w:rsid w:val="008C16A1"/>
    <w:rsid w:val="008C347A"/>
    <w:rsid w:val="00940156"/>
    <w:rsid w:val="00951182"/>
    <w:rsid w:val="009713BD"/>
    <w:rsid w:val="009948B4"/>
    <w:rsid w:val="009D5986"/>
    <w:rsid w:val="009F1EB9"/>
    <w:rsid w:val="00A22A50"/>
    <w:rsid w:val="00A46740"/>
    <w:rsid w:val="00A736E1"/>
    <w:rsid w:val="00A7698E"/>
    <w:rsid w:val="00A80288"/>
    <w:rsid w:val="00AA2CB1"/>
    <w:rsid w:val="00AA50F1"/>
    <w:rsid w:val="00B0435A"/>
    <w:rsid w:val="00B77EFB"/>
    <w:rsid w:val="00BB1F54"/>
    <w:rsid w:val="00BB210D"/>
    <w:rsid w:val="00BB2F5E"/>
    <w:rsid w:val="00BD0679"/>
    <w:rsid w:val="00BF61F7"/>
    <w:rsid w:val="00C21D09"/>
    <w:rsid w:val="00C32F6B"/>
    <w:rsid w:val="00C56374"/>
    <w:rsid w:val="00C64FE8"/>
    <w:rsid w:val="00C72FD4"/>
    <w:rsid w:val="00CC06A2"/>
    <w:rsid w:val="00CE0F48"/>
    <w:rsid w:val="00CE6005"/>
    <w:rsid w:val="00D267B2"/>
    <w:rsid w:val="00D54285"/>
    <w:rsid w:val="00D85C47"/>
    <w:rsid w:val="00D904ED"/>
    <w:rsid w:val="00DC4A8A"/>
    <w:rsid w:val="00DD4E91"/>
    <w:rsid w:val="00DE12AF"/>
    <w:rsid w:val="00DF7D1F"/>
    <w:rsid w:val="00E16D34"/>
    <w:rsid w:val="00E51461"/>
    <w:rsid w:val="00E54436"/>
    <w:rsid w:val="00E92348"/>
    <w:rsid w:val="00E9424C"/>
    <w:rsid w:val="00F1706F"/>
    <w:rsid w:val="00F2725C"/>
    <w:rsid w:val="00F3776A"/>
    <w:rsid w:val="00F51A8B"/>
    <w:rsid w:val="00F71C25"/>
    <w:rsid w:val="00F775BD"/>
    <w:rsid w:val="00F77966"/>
    <w:rsid w:val="00FB75DE"/>
    <w:rsid w:val="00FE6E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styleId="Naglaeno" w:type="character">
    <w:name w:val="Strong"/>
    <w:qFormat/>
    <w:rsid w:val="00A7698E"/>
    <w:rPr>
      <w:b/>
      <w:bCs/>
    </w:rPr>
  </w:style>
  <w:style w:customStyle="true" w:styleId="TijelotekstaChar" w:type="character">
    <w:name w:val="Tijelo teksta Char"/>
    <w:basedOn w:val="Zadanifontodlomka"/>
    <w:link w:val="Tijeloteksta"/>
    <w:rsid w:val="00E51461"/>
    <w:rPr>
      <w:sz w:val="24"/>
      <w:szCs w:val="24"/>
    </w:rPr>
  </w:style>
  <w:style w:styleId="Tekstrezerviranogmjesta" w:type="character">
    <w:name w:val="Placeholder Text"/>
    <w:basedOn w:val="Zadanifontodlomka"/>
    <w:uiPriority w:val="99"/>
    <w:semiHidden/>
    <w:rsid w:val="00E92348"/>
    <w:rPr>
      <w:color w:val="808080"/>
      <w:bdr w:space="0" w:sz="0" w:color="auto" w:val="none"/>
      <w:shd w:fill="auto" w:color="auto" w:val="clear"/>
    </w:rPr>
  </w:style>
  <w:style w:customStyle="true" w:styleId="eSPISCCParagraphDefaultFont" w:type="character">
    <w:name w:val="eSPIS_CC_Paragraph Default Font"/>
    <w:basedOn w:val="Zadanifontodlomka"/>
    <w:rsid w:val="00E923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348"/>
    <w:rPr>
      <w:bdr w:space="0" w:sz="0" w:color="auto" w:val="none"/>
      <w:shd w:fill="FFFFCC" w:color="auto" w:val="clear"/>
      <w:lang w:val="hr-HR"/>
    </w:rPr>
  </w:style>
  <w:style w:customStyle="true" w:styleId="PozadinaSvijetloCrvena" w:type="character">
    <w:name w:val="Pozadina_SvijetloCrvena"/>
    <w:basedOn w:val="eSPISCCParagraphDefaultFont"/>
    <w:rsid w:val="00E923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3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styleId="Naglaeno" w:type="character">
    <w:name w:val="Strong"/>
    <w:qFormat/>
    <w:rsid w:val="00A7698E"/>
    <w:rPr>
      <w:b/>
      <w:bCs/>
    </w:rPr>
  </w:style>
  <w:style w:customStyle="1" w:styleId="TijelotekstaChar" w:type="character">
    <w:name w:val="Tijelo teksta Char"/>
    <w:basedOn w:val="Zadanifontodlomka"/>
    <w:link w:val="Tijeloteksta"/>
    <w:rsid w:val="00E51461"/>
    <w:rPr>
      <w:sz w:val="24"/>
      <w:szCs w:val="24"/>
    </w:rPr>
  </w:style>
  <w:style w:styleId="Tekstrezerviranogmjesta" w:type="character">
    <w:name w:val="Placeholder Text"/>
    <w:basedOn w:val="Zadanifontodlomka"/>
    <w:uiPriority w:val="99"/>
    <w:semiHidden/>
    <w:rsid w:val="00E92348"/>
    <w:rPr>
      <w:color w:val="808080"/>
      <w:bdr w:color="auto" w:space="0" w:sz="0" w:val="none"/>
      <w:shd w:color="auto" w:fill="auto" w:val="clear"/>
    </w:rPr>
  </w:style>
  <w:style w:customStyle="1" w:styleId="eSPISCCParagraphDefaultFont" w:type="character">
    <w:name w:val="eSPIS_CC_Paragraph Default Font"/>
    <w:basedOn w:val="Zadanifontodlomka"/>
    <w:rsid w:val="00E923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348"/>
    <w:rPr>
      <w:bdr w:color="auto" w:space="0" w:sz="0" w:val="none"/>
      <w:shd w:color="auto" w:fill="FFFFCC" w:val="clear"/>
      <w:lang w:val="hr-HR"/>
    </w:rPr>
  </w:style>
  <w:style w:customStyle="1" w:styleId="PozadinaSvijetloCrvena" w:type="character">
    <w:name w:val="Pozadina_SvijetloCrvena"/>
    <w:basedOn w:val="eSPISCCParagraphDefaultFont"/>
    <w:rsid w:val="00E923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23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EBC257-A0A2-4E1E-978A-6404444A1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2738</properties:Characters>
  <properties:Lines>86</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3375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2017-02-13T10:24:00Z</dcterms:created>
  <dc:creator>..</dc:creator>
  <cp:lastModifiedBy>Maja Kocijan</cp:lastModifiedBy>
  <cp:lastPrinted>2016-02-25T13:01:00Z</cp:lastPrinted>
  <dcterms:modified xmlns:xsi="http://www.w3.org/2001/XMLSchema-instance" xsi:type="dcterms:W3CDTF">2017-02-13T10:42:00Z</dcterms:modified>
  <cp:revision>4</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