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b5fd3" w14:paraId="f5b5fd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66235" w:rsidP="00766235" w:rsidR="00766235" w:rsidRPr="00766235">
      <w:pPr>
        <w:spacing w:after="0"/>
        <w:rPr>
          <w:rFonts w:cs="Times New Roman" w:eastAsia="Times New Roman"/>
          <w:b/>
          <w:lang w:eastAsia="hr-HR"/>
        </w:rPr>
      </w:pPr>
      <w:r w:rsidRPr="00766235">
        <w:rPr>
          <w:rFonts w:cs="Times New Roman" w:eastAsia="Times New Roman"/>
          <w:b/>
          <w:bCs/>
          <w:lang w:eastAsia="hr-HR"/>
        </w:rPr>
        <w:t xml:space="preserve">     REPUBLIKA HRVATSKA                                               </w:t>
      </w:r>
      <w:r w:rsidRPr="00766235">
        <w:rPr>
          <w:rFonts w:cs="Times New Roman" w:eastAsia="Times New Roman"/>
          <w:b/>
          <w:lang w:eastAsia="hr-HR"/>
        </w:rPr>
        <w:t>Broj: 14. St-1432/2016.</w:t>
      </w:r>
    </w:p>
    <w:p w:rsidRDefault="00766235" w:rsidP="00766235" w:rsidR="00766235" w:rsidRPr="00766235">
      <w:pPr>
        <w:spacing w:after="0"/>
        <w:rPr>
          <w:rFonts w:cs="Times New Roman" w:eastAsia="Times New Roman"/>
          <w:lang w:eastAsia="hr-HR"/>
        </w:rPr>
      </w:pPr>
      <w:r w:rsidRPr="00766235">
        <w:rPr>
          <w:rFonts w:cs="Times New Roman" w:eastAsia="Times New Roman"/>
          <w:b/>
          <w:bCs/>
          <w:lang w:eastAsia="hr-HR"/>
        </w:rPr>
        <w:t xml:space="preserve">  TRGOVAČKI SUD U SPLITU</w:t>
      </w:r>
    </w:p>
    <w:p w:rsidRDefault="00766235" w:rsidP="00766235" w:rsidR="00766235" w:rsidRPr="00766235">
      <w:pPr>
        <w:spacing w:after="0"/>
        <w:rPr>
          <w:rFonts w:cs="Times New Roman" w:eastAsia="Times New Roman"/>
          <w:b/>
          <w:lang w:eastAsia="hr-HR"/>
        </w:rPr>
      </w:pPr>
      <w:r w:rsidRPr="00766235">
        <w:rPr>
          <w:rFonts w:cs="Times New Roman" w:eastAsia="Times New Roman"/>
          <w:b/>
          <w:lang w:eastAsia="hr-HR"/>
        </w:rPr>
        <w:t xml:space="preserve"> </w:t>
      </w:r>
      <w:proofErr w:type="spellStart"/>
      <w:r w:rsidRPr="00766235">
        <w:rPr>
          <w:rFonts w:cs="Times New Roman" w:eastAsia="Times New Roman"/>
          <w:b/>
          <w:lang w:eastAsia="hr-HR"/>
        </w:rPr>
        <w:t>Sukoišanska</w:t>
      </w:r>
      <w:proofErr w:type="spellEnd"/>
      <w:r w:rsidRPr="00766235">
        <w:rPr>
          <w:rFonts w:cs="Times New Roman" w:eastAsia="Times New Roman"/>
          <w:b/>
          <w:lang w:eastAsia="hr-HR"/>
        </w:rPr>
        <w:t xml:space="preserve"> 6. - 21 000  S P L I T</w:t>
      </w:r>
    </w:p>
    <w:p w:rsidRDefault="00766235" w:rsidP="00766235" w:rsidR="00766235" w:rsidRPr="00766235">
      <w:pPr>
        <w:spacing w:after="0"/>
        <w:rPr>
          <w:rFonts w:cs="Times New Roman" w:eastAsia="Times New Roman"/>
          <w:b/>
          <w:szCs w:val="20"/>
          <w:lang w:eastAsia="hr-HR"/>
        </w:rPr>
      </w:pPr>
    </w:p>
    <w:p w:rsidRDefault="00766235" w:rsidP="00766235" w:rsidR="00766235" w:rsidRPr="00766235">
      <w:pPr>
        <w:spacing w:after="0"/>
        <w:rPr>
          <w:rFonts w:cs="Times New Roman" w:eastAsia="Times New Roman"/>
          <w:szCs w:val="20"/>
          <w:lang w:eastAsia="hr-HR"/>
        </w:rPr>
      </w:pPr>
    </w:p>
    <w:p w:rsidRDefault="00766235" w:rsidP="00766235" w:rsidR="00766235" w:rsidRPr="00766235">
      <w:pPr>
        <w:keepNext/>
        <w:spacing w:after="0"/>
        <w:jc w:val="center"/>
        <w:outlineLvl w:val="1"/>
        <w:rPr>
          <w:rFonts w:cs="Times New Roman" w:eastAsia="Arial Unicode MS"/>
          <w:b/>
          <w:szCs w:val="20"/>
        </w:rPr>
      </w:pPr>
      <w:r w:rsidRPr="00766235">
        <w:rPr>
          <w:rFonts w:cs="Times New Roman" w:eastAsia="Arial Unicode MS"/>
          <w:b/>
          <w:szCs w:val="20"/>
        </w:rPr>
        <w:t>R E P U B L I K A     H R V A T S K A</w:t>
      </w:r>
    </w:p>
    <w:p w:rsidRDefault="00766235" w:rsidP="00766235" w:rsidR="00766235" w:rsidRPr="00766235">
      <w:pPr>
        <w:keepNext/>
        <w:spacing w:after="0"/>
        <w:jc w:val="center"/>
        <w:outlineLvl w:val="1"/>
        <w:rPr>
          <w:rFonts w:cs="Times New Roman" w:eastAsia="Arial Unicode MS"/>
          <w:b/>
          <w:szCs w:val="20"/>
        </w:rPr>
      </w:pPr>
    </w:p>
    <w:p w:rsidRDefault="00766235" w:rsidP="00766235" w:rsidR="00766235" w:rsidRPr="00766235">
      <w:pPr>
        <w:spacing w:after="0"/>
        <w:jc w:val="center"/>
        <w:rPr>
          <w:rFonts w:cs="Times New Roman" w:eastAsia="Times New Roman"/>
          <w:b/>
          <w:lang w:eastAsia="hr-HR"/>
        </w:rPr>
      </w:pPr>
      <w:r w:rsidRPr="00766235">
        <w:rPr>
          <w:rFonts w:cs="Times New Roman" w:eastAsia="Times New Roman"/>
          <w:b/>
          <w:lang w:eastAsia="hr-HR"/>
        </w:rPr>
        <w:t>R J E Š E N J E</w:t>
      </w:r>
    </w:p>
    <w:p w:rsidRDefault="00766235" w:rsidP="00766235" w:rsidR="00766235" w:rsidRPr="00766235">
      <w:pPr>
        <w:spacing w:after="0"/>
        <w:rPr>
          <w:rFonts w:cs="Times New Roman" w:eastAsia="Times New Roman"/>
          <w:szCs w:val="20"/>
          <w:lang w:eastAsia="hr-HR"/>
        </w:rPr>
      </w:pPr>
    </w:p>
    <w:p w:rsidRDefault="00766235" w:rsidP="00766235" w:rsidR="00766235" w:rsidRPr="00766235">
      <w:pPr>
        <w:spacing w:after="0"/>
        <w:rPr>
          <w:rFonts w:cs="Times New Roman" w:eastAsia="Times New Roman"/>
          <w:szCs w:val="20"/>
          <w:lang w:eastAsia="hr-HR"/>
        </w:rPr>
      </w:pP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 xml:space="preserve">Trgovački sud u Splitu, po sudcu Jozi Ćaleti, u skraćenome stečajnom postupku po prijedlogu Predlagatelja: FINANCIJSKA AGENCIJA, Regionalni centar Split, Split (dalje: Predlagatelj), radi provedbe skraćenoga stečajnog postupka nad trgovačkim društvom kao stečajnim Dužnikom: GARRITUS d.o.o. za turizam i ugostiteljstvo, Split, </w:t>
      </w:r>
      <w:proofErr w:type="spellStart"/>
      <w:r w:rsidRPr="00766235">
        <w:rPr>
          <w:rFonts w:cs="Times New Roman" w:eastAsia="Times New Roman"/>
          <w:lang w:eastAsia="hr-HR"/>
        </w:rPr>
        <w:t>Papandopulova</w:t>
      </w:r>
      <w:proofErr w:type="spellEnd"/>
      <w:r w:rsidRPr="00766235">
        <w:rPr>
          <w:rFonts w:cs="Times New Roman" w:eastAsia="Times New Roman"/>
          <w:lang w:eastAsia="hr-HR"/>
        </w:rPr>
        <w:t xml:space="preserve"> 9., OIB: 77324510879, (Dužnik), 23. ožujka 2018, </w:t>
      </w:r>
    </w:p>
    <w:p w:rsidRDefault="00766235" w:rsidP="00766235" w:rsidR="00766235" w:rsidRPr="00766235">
      <w:pPr>
        <w:spacing w:after="0"/>
        <w:jc w:val="both"/>
        <w:rPr>
          <w:rFonts w:cs="Times New Roman" w:eastAsia="Times New Roman"/>
          <w:szCs w:val="20"/>
          <w:lang w:eastAsia="hr-HR" w:val="en-AU"/>
        </w:rPr>
      </w:pPr>
      <w:r w:rsidRPr="00766235">
        <w:rPr>
          <w:rFonts w:cs="Times New Roman" w:eastAsia="Times New Roman"/>
          <w:lang w:eastAsia="hr-HR" w:val="en-US"/>
        </w:rPr>
        <w:t xml:space="preserve"> </w:t>
      </w:r>
    </w:p>
    <w:p w:rsidRDefault="00766235" w:rsidP="00766235" w:rsidR="00766235" w:rsidRPr="00766235">
      <w:pPr>
        <w:spacing w:after="0"/>
        <w:rPr>
          <w:rFonts w:cs="Times New Roman" w:eastAsia="Times New Roman"/>
          <w:szCs w:val="20"/>
          <w:lang w:eastAsia="hr-HR"/>
        </w:rPr>
      </w:pPr>
    </w:p>
    <w:p w:rsidRDefault="00766235" w:rsidP="00766235" w:rsidR="00766235" w:rsidRPr="00766235">
      <w:pPr>
        <w:spacing w:after="0"/>
        <w:jc w:val="center"/>
        <w:rPr>
          <w:rFonts w:cs="Times New Roman" w:eastAsia="Times New Roman"/>
          <w:szCs w:val="20"/>
          <w:lang w:eastAsia="hr-HR"/>
        </w:rPr>
      </w:pPr>
      <w:r w:rsidRPr="00766235">
        <w:rPr>
          <w:rFonts w:cs="Times New Roman" w:eastAsia="Times New Roman"/>
          <w:lang w:eastAsia="hr-HR"/>
        </w:rPr>
        <w:t xml:space="preserve">r i j e š i o    j e                                               </w:t>
      </w:r>
    </w:p>
    <w:p w:rsidRDefault="00766235" w:rsidP="00766235" w:rsidR="00766235" w:rsidRPr="00766235">
      <w:pPr>
        <w:spacing w:after="0"/>
        <w:jc w:val="both"/>
        <w:rPr>
          <w:rFonts w:cs="Times New Roman" w:eastAsia="Times New Roman"/>
          <w:b/>
          <w:szCs w:val="20"/>
          <w:lang w:eastAsia="hr-HR"/>
        </w:rPr>
      </w:pPr>
      <w:r w:rsidRPr="00766235">
        <w:rPr>
          <w:rFonts w:cs="Times New Roman" w:eastAsia="Times New Roman"/>
          <w:b/>
          <w:szCs w:val="20"/>
          <w:lang w:eastAsia="hr-HR"/>
        </w:rPr>
        <w:t xml:space="preserve"> </w:t>
      </w:r>
    </w:p>
    <w:p w:rsidRDefault="00766235" w:rsidP="00766235" w:rsidR="00766235" w:rsidRPr="00766235">
      <w:pPr>
        <w:spacing w:after="0"/>
        <w:jc w:val="center"/>
        <w:rPr>
          <w:rFonts w:cs="Times New Roman" w:eastAsia="Times New Roman"/>
          <w:lang w:eastAsia="hr-HR"/>
        </w:rPr>
      </w:pPr>
    </w:p>
    <w:p w:rsidRDefault="00766235" w:rsidP="00766235" w:rsidR="00766235" w:rsidRPr="00766235">
      <w:pPr>
        <w:numPr>
          <w:ilvl w:val="0"/>
          <w:numId w:val="47"/>
        </w:numPr>
        <w:spacing w:after="0"/>
        <w:contextualSpacing/>
        <w:jc w:val="both"/>
        <w:rPr>
          <w:rFonts w:cs="Times New Roman" w:eastAsia="Times New Roman"/>
          <w:lang w:eastAsia="hr-HR"/>
        </w:rPr>
      </w:pPr>
      <w:r w:rsidRPr="00766235">
        <w:rPr>
          <w:rFonts w:cs="Times New Roman" w:eastAsia="Times New Roman"/>
          <w:lang w:eastAsia="hr-HR"/>
        </w:rPr>
        <w:t xml:space="preserve">Obustavlja se skraćeni stečajni postupak nad Dužnikom GARRITUS d.o.o. za turizam i ugostiteljstvo, Split, </w:t>
      </w:r>
      <w:proofErr w:type="spellStart"/>
      <w:r w:rsidRPr="00766235">
        <w:rPr>
          <w:rFonts w:cs="Times New Roman" w:eastAsia="Times New Roman"/>
          <w:lang w:eastAsia="hr-HR"/>
        </w:rPr>
        <w:t>Papandopulova</w:t>
      </w:r>
      <w:proofErr w:type="spellEnd"/>
      <w:r w:rsidRPr="00766235">
        <w:rPr>
          <w:rFonts w:cs="Times New Roman" w:eastAsia="Times New Roman"/>
          <w:lang w:eastAsia="hr-HR"/>
        </w:rPr>
        <w:t xml:space="preserve"> 9., OIB: 77324510879.</w:t>
      </w:r>
    </w:p>
    <w:p w:rsidRDefault="00766235" w:rsidP="00766235" w:rsidR="00766235" w:rsidRPr="00766235">
      <w:pPr>
        <w:numPr>
          <w:ilvl w:val="0"/>
          <w:numId w:val="47"/>
        </w:numPr>
        <w:spacing w:after="0"/>
        <w:contextualSpacing/>
        <w:jc w:val="both"/>
        <w:rPr>
          <w:rFonts w:cs="Times New Roman" w:eastAsia="Times New Roman"/>
          <w:lang w:eastAsia="hr-HR"/>
        </w:rPr>
      </w:pPr>
      <w:r w:rsidRPr="00766235">
        <w:rPr>
          <w:rFonts w:cs="Times New Roman" w:eastAsia="Times New Roman"/>
          <w:lang w:eastAsia="hr-HR"/>
        </w:rPr>
        <w:t xml:space="preserve">Nakon što spis dobije novi poslovni broj, posebnim će se rješenjem odlučiti hoće li se nad istim Dužnikom pokrenuti prethodni postupak ili će se rješenjem odmah otvoriti redovni stečajni postupak (čl. 433, </w:t>
      </w:r>
      <w:proofErr w:type="spellStart"/>
      <w:r w:rsidRPr="00766235">
        <w:rPr>
          <w:rFonts w:cs="Times New Roman" w:eastAsia="Times New Roman"/>
          <w:lang w:eastAsia="hr-HR"/>
        </w:rPr>
        <w:t>in</w:t>
      </w:r>
      <w:proofErr w:type="spellEnd"/>
      <w:r w:rsidRPr="00766235">
        <w:rPr>
          <w:rFonts w:cs="Times New Roman" w:eastAsia="Times New Roman"/>
          <w:lang w:eastAsia="hr-HR"/>
        </w:rPr>
        <w:t xml:space="preserve"> fine, SZ-a). </w:t>
      </w:r>
    </w:p>
    <w:p w:rsidRDefault="00766235" w:rsidP="00766235" w:rsidR="00766235" w:rsidRPr="00766235">
      <w:pPr>
        <w:numPr>
          <w:ilvl w:val="0"/>
          <w:numId w:val="47"/>
        </w:numPr>
        <w:spacing w:after="0"/>
        <w:contextualSpacing/>
        <w:jc w:val="both"/>
        <w:rPr>
          <w:rFonts w:cs="Times New Roman" w:eastAsia="Times New Roman"/>
          <w:lang w:eastAsia="hr-HR"/>
        </w:rPr>
      </w:pPr>
      <w:r w:rsidRPr="00766235">
        <w:rPr>
          <w:rFonts w:cs="Times New Roman" w:eastAsia="Times New Roman"/>
          <w:lang w:eastAsia="hr-HR"/>
        </w:rPr>
        <w:t>Nalaže se stečajnoj pisarnici ovog Suda, ovom spisu odrediti novi stečajni broj, radi postupanja po točki 2, ovog Rješenja.</w:t>
      </w:r>
    </w:p>
    <w:p w:rsidRDefault="00766235" w:rsidP="00766235" w:rsidR="00766235" w:rsidRPr="00766235">
      <w:pPr>
        <w:spacing w:after="0"/>
        <w:ind w:left="705"/>
        <w:jc w:val="both"/>
        <w:rPr>
          <w:rFonts w:cs="Times New Roman" w:eastAsia="Times New Roman"/>
          <w:lang w:eastAsia="hr-HR"/>
        </w:rPr>
      </w:pPr>
    </w:p>
    <w:p w:rsidRDefault="00766235" w:rsidP="00766235" w:rsidR="00766235" w:rsidRPr="00766235">
      <w:pPr>
        <w:spacing w:after="0"/>
        <w:ind w:left="705"/>
        <w:jc w:val="both"/>
        <w:rPr>
          <w:rFonts w:cs="Times New Roman" w:eastAsia="Times New Roman"/>
          <w:lang w:eastAsia="hr-HR"/>
        </w:rPr>
      </w:pPr>
    </w:p>
    <w:p w:rsidRDefault="00766235" w:rsidP="00766235" w:rsidR="00766235" w:rsidRPr="00766235">
      <w:pPr>
        <w:spacing w:after="0"/>
        <w:jc w:val="center"/>
        <w:rPr>
          <w:rFonts w:cs="Times New Roman" w:eastAsia="Times New Roman"/>
          <w:lang w:eastAsia="hr-HR"/>
        </w:rPr>
      </w:pPr>
      <w:r w:rsidRPr="00766235">
        <w:rPr>
          <w:rFonts w:cs="Times New Roman" w:eastAsia="Times New Roman"/>
          <w:lang w:eastAsia="hr-HR"/>
        </w:rPr>
        <w:t>Obrazloženje</w:t>
      </w:r>
    </w:p>
    <w:p w:rsidRDefault="00766235" w:rsidP="00766235" w:rsidR="00766235" w:rsidRPr="00766235">
      <w:pPr>
        <w:spacing w:after="0"/>
        <w:jc w:val="center"/>
        <w:rPr>
          <w:rFonts w:cs="Times New Roman" w:eastAsia="Times New Roman"/>
          <w:lang w:eastAsia="hr-HR"/>
        </w:rPr>
      </w:pP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 xml:space="preserve">FINANCIJSKA AGENCIJA, Regionalni centar Split, Podružnica Split, podnijela je ovom Sudu dana 15. lipnja 2016, na temelju odredbe čl. 444., st. 1., Stečajnog zakona ("Narodne novine" broj 71/15. i 104/17, dalje u tekstu: SZ), Zahtjev za provedbu skraćenog stečajnoga postupka nad Dužnikom: GARRITUS d.o.o. za turizam i ugostiteljstvo, Split, </w:t>
      </w:r>
      <w:proofErr w:type="spellStart"/>
      <w:r w:rsidRPr="00766235">
        <w:rPr>
          <w:rFonts w:cs="Times New Roman" w:eastAsia="Times New Roman"/>
          <w:lang w:eastAsia="hr-HR"/>
        </w:rPr>
        <w:t>Papandopulova</w:t>
      </w:r>
      <w:proofErr w:type="spellEnd"/>
      <w:r w:rsidRPr="00766235">
        <w:rPr>
          <w:rFonts w:cs="Times New Roman" w:eastAsia="Times New Roman"/>
          <w:lang w:eastAsia="hr-HR"/>
        </w:rPr>
        <w:t xml:space="preserve"> 9., OIB: 77324510879.</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2561 dana, u ukupnom iznosu od: 78.912.175,72 kn, u koji iznos je uračunata kamata i naknada Financijske agencije za provedbu ovrhe na novčanim sredstvima, kao i da prema podacima koji su dostavljeni od Hrvatskog zavoda za mirovinsko osiguranje Dužnik nema zaposlenih.</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Prema odredbi čl. 428. st. 1. SZ-a sud će provesti skraćeni stečajni postupak nad pravnom osobom ako su ispunjene sljedeće pretpostavke:</w:t>
      </w: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right"/>
        <w:rPr>
          <w:rFonts w:cs="Times New Roman" w:eastAsia="Times New Roman"/>
          <w:b/>
          <w:szCs w:val="20"/>
          <w:lang w:eastAsia="hr-HR"/>
        </w:rPr>
      </w:pPr>
      <w:r w:rsidRPr="00766235">
        <w:rPr>
          <w:rFonts w:cs="Times New Roman" w:eastAsia="Times New Roman"/>
          <w:b/>
          <w:lang w:eastAsia="hr-HR"/>
        </w:rPr>
        <w:lastRenderedPageBreak/>
        <w:t xml:space="preserve">- 2 -                                </w:t>
      </w:r>
      <w:proofErr w:type="spellStart"/>
      <w:r w:rsidRPr="00766235">
        <w:rPr>
          <w:rFonts w:cs="Times New Roman" w:eastAsia="Times New Roman"/>
          <w:b/>
          <w:lang w:eastAsia="hr-HR" w:val="en-AU"/>
        </w:rPr>
        <w:t>Broj</w:t>
      </w:r>
      <w:proofErr w:type="spellEnd"/>
      <w:r w:rsidRPr="00766235">
        <w:rPr>
          <w:rFonts w:cs="Times New Roman" w:eastAsia="Times New Roman"/>
          <w:b/>
          <w:lang w:eastAsia="hr-HR" w:val="en-AU"/>
        </w:rPr>
        <w:t xml:space="preserve">: 14. </w:t>
      </w:r>
      <w:r w:rsidRPr="00766235">
        <w:rPr>
          <w:rFonts w:cs="Times New Roman" w:eastAsia="Times New Roman"/>
          <w:b/>
          <w:lang w:eastAsia="hr-HR"/>
        </w:rPr>
        <w:t>St-1432/2016.</w:t>
      </w: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rPr>
          <w:rFonts w:cs="Times New Roman" w:eastAsia="Times New Roman"/>
          <w:lang w:eastAsia="hr-HR"/>
        </w:rPr>
      </w:pPr>
      <w:r w:rsidRPr="00766235">
        <w:rPr>
          <w:rFonts w:cs="Times New Roman" w:eastAsia="Times New Roman"/>
          <w:lang w:eastAsia="hr-HR"/>
        </w:rPr>
        <w:tab/>
        <w:t>- ako nema zaposlenih</w:t>
      </w:r>
    </w:p>
    <w:p w:rsidRDefault="00766235" w:rsidP="00766235" w:rsidR="00766235" w:rsidRPr="00766235">
      <w:pPr>
        <w:spacing w:after="0"/>
        <w:ind w:left="708"/>
        <w:rPr>
          <w:rFonts w:cs="Times New Roman" w:eastAsia="Times New Roman"/>
          <w:lang w:eastAsia="hr-HR"/>
        </w:rPr>
      </w:pPr>
      <w:r w:rsidRPr="00766235">
        <w:rPr>
          <w:rFonts w:cs="Times New Roman" w:eastAsia="Times New Roman"/>
          <w:lang w:eastAsia="hr-HR"/>
        </w:rPr>
        <w:t>- ako u Očevidniku redoslijeda osnova za plaćanje ima evidentiranje neizvršene osnove za plaćanje u neprekinutom razdoblju od 120 dana i</w:t>
      </w:r>
    </w:p>
    <w:p w:rsidRDefault="00766235" w:rsidP="00766235" w:rsidR="00766235" w:rsidRPr="00766235">
      <w:pPr>
        <w:spacing w:after="0"/>
        <w:rPr>
          <w:rFonts w:cs="Times New Roman" w:eastAsia="Times New Roman"/>
          <w:lang w:eastAsia="hr-HR"/>
        </w:rPr>
      </w:pPr>
      <w:r w:rsidRPr="00766235">
        <w:rPr>
          <w:rFonts w:cs="Times New Roman" w:eastAsia="Times New Roman"/>
          <w:lang w:eastAsia="hr-HR"/>
        </w:rPr>
        <w:tab/>
        <w:t xml:space="preserve">- ako nisu ispunjene pretpostavke za pokretanje drugog postupka radi brisanja iz </w:t>
      </w:r>
    </w:p>
    <w:p w:rsidRDefault="00766235" w:rsidP="00766235" w:rsidR="00766235" w:rsidRPr="00766235">
      <w:pPr>
        <w:spacing w:after="0"/>
        <w:rPr>
          <w:rFonts w:cs="Times New Roman" w:eastAsia="Times New Roman"/>
          <w:lang w:eastAsia="hr-HR"/>
        </w:rPr>
      </w:pPr>
      <w:r w:rsidRPr="00766235">
        <w:rPr>
          <w:rFonts w:cs="Times New Roman" w:eastAsia="Times New Roman"/>
          <w:lang w:eastAsia="hr-HR"/>
        </w:rPr>
        <w:tab/>
        <w:t>sudskog registra.</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19. srpnja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 xml:space="preserve">Vjerovnik Dužnika Republika Hrvatska, Ministarstvo financija, je 24. kolovoza 2016. godine podnio prijedlog za otvaranje stečajnog postupka nad Dužnikom te je izvijestio Sud da prema Dužniku ima dospjelih, a nenamirenih potraživanja, u ukupnom iznosu od: 34.744.975,78 kn. a Dužnik ima imovinu-nekretnine. Također je i Vjerovnik Dužnika </w:t>
      </w:r>
      <w:r w:rsidRPr="00766235">
        <w:rPr>
          <w:rFonts w:cs="Times New Roman" w:eastAsia="Times New Roman"/>
          <w:lang w:val="en-US"/>
        </w:rPr>
        <w:t xml:space="preserve">H-ABDUCO </w:t>
      </w:r>
      <w:proofErr w:type="spellStart"/>
      <w:r w:rsidRPr="00766235">
        <w:rPr>
          <w:rFonts w:cs="Times New Roman" w:eastAsia="Times New Roman"/>
          <w:lang w:val="en-US"/>
        </w:rPr>
        <w:t>d.o.o</w:t>
      </w:r>
      <w:proofErr w:type="spellEnd"/>
      <w:r w:rsidRPr="00766235">
        <w:rPr>
          <w:rFonts w:cs="Times New Roman" w:eastAsia="Times New Roman"/>
          <w:lang w:val="en-US"/>
        </w:rPr>
        <w:t xml:space="preserve">., Zagreb, </w:t>
      </w:r>
      <w:proofErr w:type="spellStart"/>
      <w:r w:rsidRPr="00766235">
        <w:rPr>
          <w:rFonts w:cs="Times New Roman" w:eastAsia="Times New Roman"/>
          <w:lang w:val="en-US"/>
        </w:rPr>
        <w:t>Slavonska</w:t>
      </w:r>
      <w:proofErr w:type="spellEnd"/>
      <w:r w:rsidRPr="00766235">
        <w:rPr>
          <w:rFonts w:cs="Times New Roman" w:eastAsia="Times New Roman"/>
          <w:lang w:val="en-US"/>
        </w:rPr>
        <w:t xml:space="preserve"> </w:t>
      </w:r>
      <w:proofErr w:type="spellStart"/>
      <w:r w:rsidRPr="00766235">
        <w:rPr>
          <w:rFonts w:cs="Times New Roman" w:eastAsia="Times New Roman"/>
          <w:lang w:val="en-US"/>
        </w:rPr>
        <w:t>avenija</w:t>
      </w:r>
      <w:proofErr w:type="spellEnd"/>
      <w:r w:rsidRPr="00766235">
        <w:rPr>
          <w:rFonts w:cs="Times New Roman" w:eastAsia="Times New Roman"/>
          <w:lang w:val="en-US"/>
        </w:rPr>
        <w:t xml:space="preserve"> 6a, OIB: 13667298929, </w:t>
      </w:r>
      <w:proofErr w:type="spellStart"/>
      <w:r w:rsidRPr="00766235">
        <w:rPr>
          <w:rFonts w:cs="Times New Roman" w:eastAsia="Times New Roman"/>
          <w:lang w:val="en-US"/>
        </w:rPr>
        <w:t>podnio</w:t>
      </w:r>
      <w:proofErr w:type="spellEnd"/>
      <w:r w:rsidRPr="00766235">
        <w:rPr>
          <w:rFonts w:cs="Times New Roman" w:eastAsia="Times New Roman"/>
          <w:lang w:val="en-US"/>
        </w:rPr>
        <w:t xml:space="preserve"> </w:t>
      </w:r>
      <w:proofErr w:type="spellStart"/>
      <w:r w:rsidRPr="00766235">
        <w:rPr>
          <w:rFonts w:cs="Times New Roman" w:eastAsia="Times New Roman"/>
          <w:lang w:val="en-US"/>
        </w:rPr>
        <w:t>prijedloga</w:t>
      </w:r>
      <w:proofErr w:type="spellEnd"/>
      <w:r w:rsidRPr="00766235">
        <w:rPr>
          <w:rFonts w:cs="Times New Roman" w:eastAsia="Times New Roman"/>
          <w:lang w:val="en-US"/>
        </w:rPr>
        <w:t xml:space="preserve"> </w:t>
      </w:r>
      <w:proofErr w:type="spellStart"/>
      <w:r w:rsidRPr="00766235">
        <w:rPr>
          <w:rFonts w:cs="Times New Roman" w:eastAsia="Times New Roman"/>
          <w:lang w:val="en-US"/>
        </w:rPr>
        <w:t>za</w:t>
      </w:r>
      <w:proofErr w:type="spellEnd"/>
      <w:r w:rsidRPr="00766235">
        <w:rPr>
          <w:rFonts w:cs="Times New Roman" w:eastAsia="Times New Roman"/>
          <w:lang w:val="en-US"/>
        </w:rPr>
        <w:t xml:space="preserve"> </w:t>
      </w:r>
      <w:proofErr w:type="spellStart"/>
      <w:r w:rsidRPr="00766235">
        <w:rPr>
          <w:rFonts w:cs="Times New Roman" w:eastAsia="Times New Roman"/>
          <w:lang w:val="en-US"/>
        </w:rPr>
        <w:t>otvaranje</w:t>
      </w:r>
      <w:proofErr w:type="spellEnd"/>
      <w:r w:rsidRPr="00766235">
        <w:rPr>
          <w:rFonts w:cs="Times New Roman" w:eastAsia="Times New Roman"/>
          <w:lang w:val="en-US"/>
        </w:rPr>
        <w:t xml:space="preserve"> </w:t>
      </w:r>
      <w:proofErr w:type="spellStart"/>
      <w:r w:rsidRPr="00766235">
        <w:rPr>
          <w:rFonts w:cs="Times New Roman" w:eastAsia="Times New Roman"/>
          <w:lang w:val="en-US"/>
        </w:rPr>
        <w:t>stečajnog</w:t>
      </w:r>
      <w:proofErr w:type="spellEnd"/>
      <w:r w:rsidRPr="00766235">
        <w:rPr>
          <w:rFonts w:cs="Times New Roman" w:eastAsia="Times New Roman"/>
          <w:lang w:val="en-US"/>
        </w:rPr>
        <w:t xml:space="preserve"> </w:t>
      </w:r>
      <w:proofErr w:type="spellStart"/>
      <w:r w:rsidRPr="00766235">
        <w:rPr>
          <w:rFonts w:cs="Times New Roman" w:eastAsia="Times New Roman"/>
          <w:lang w:val="en-US"/>
        </w:rPr>
        <w:t>postupka</w:t>
      </w:r>
      <w:proofErr w:type="spellEnd"/>
      <w:r w:rsidRPr="00766235">
        <w:rPr>
          <w:rFonts w:cs="Times New Roman" w:eastAsia="Times New Roman"/>
          <w:lang w:val="en-US"/>
        </w:rPr>
        <w:t xml:space="preserve"> </w:t>
      </w:r>
      <w:proofErr w:type="spellStart"/>
      <w:proofErr w:type="gramStart"/>
      <w:r w:rsidRPr="00766235">
        <w:rPr>
          <w:rFonts w:cs="Times New Roman" w:eastAsia="Times New Roman"/>
          <w:lang w:val="en-US"/>
        </w:rPr>
        <w:t>nad</w:t>
      </w:r>
      <w:proofErr w:type="spellEnd"/>
      <w:proofErr w:type="gramEnd"/>
      <w:r w:rsidRPr="00766235">
        <w:rPr>
          <w:rFonts w:cs="Times New Roman" w:eastAsia="Times New Roman"/>
          <w:lang w:val="en-US"/>
        </w:rPr>
        <w:t xml:space="preserve"> </w:t>
      </w:r>
      <w:proofErr w:type="spellStart"/>
      <w:r w:rsidRPr="00766235">
        <w:rPr>
          <w:rFonts w:cs="Times New Roman" w:eastAsia="Times New Roman"/>
          <w:lang w:val="en-US"/>
        </w:rPr>
        <w:t>uvodno</w:t>
      </w:r>
      <w:proofErr w:type="spellEnd"/>
      <w:r w:rsidRPr="00766235">
        <w:rPr>
          <w:rFonts w:cs="Times New Roman" w:eastAsia="Times New Roman"/>
          <w:lang w:val="en-US"/>
        </w:rPr>
        <w:t xml:space="preserve"> </w:t>
      </w:r>
      <w:proofErr w:type="spellStart"/>
      <w:r w:rsidRPr="00766235">
        <w:rPr>
          <w:rFonts w:cs="Times New Roman" w:eastAsia="Times New Roman"/>
          <w:lang w:val="en-US"/>
        </w:rPr>
        <w:t>navedenim</w:t>
      </w:r>
      <w:proofErr w:type="spellEnd"/>
      <w:r w:rsidRPr="00766235">
        <w:rPr>
          <w:rFonts w:cs="Times New Roman" w:eastAsia="Times New Roman"/>
          <w:lang w:val="en-US"/>
        </w:rPr>
        <w:t xml:space="preserve"> </w:t>
      </w:r>
      <w:proofErr w:type="spellStart"/>
      <w:r w:rsidRPr="00766235">
        <w:rPr>
          <w:rFonts w:cs="Times New Roman" w:eastAsia="Times New Roman"/>
          <w:lang w:val="en-US"/>
        </w:rPr>
        <w:t>Dužnikom</w:t>
      </w:r>
      <w:proofErr w:type="spellEnd"/>
      <w:r w:rsidRPr="00766235">
        <w:rPr>
          <w:rFonts w:cs="Times New Roman" w:eastAsia="Times New Roman"/>
          <w:lang w:val="en-US"/>
        </w:rPr>
        <w:t xml:space="preserve"> </w:t>
      </w:r>
      <w:proofErr w:type="spellStart"/>
      <w:r w:rsidRPr="00766235">
        <w:rPr>
          <w:rFonts w:cs="Times New Roman" w:eastAsia="Times New Roman"/>
          <w:lang w:val="en-US"/>
        </w:rPr>
        <w:t>i</w:t>
      </w:r>
      <w:proofErr w:type="spellEnd"/>
      <w:r w:rsidRPr="00766235">
        <w:rPr>
          <w:rFonts w:cs="Times New Roman" w:eastAsia="Times New Roman"/>
          <w:lang w:val="en-US"/>
        </w:rPr>
        <w:t xml:space="preserve"> </w:t>
      </w:r>
      <w:proofErr w:type="spellStart"/>
      <w:r w:rsidRPr="00766235">
        <w:rPr>
          <w:rFonts w:cs="Times New Roman" w:eastAsia="Times New Roman"/>
          <w:lang w:val="en-US"/>
        </w:rPr>
        <w:t>na</w:t>
      </w:r>
      <w:proofErr w:type="spellEnd"/>
      <w:r w:rsidRPr="00766235">
        <w:rPr>
          <w:rFonts w:cs="Times New Roman" w:eastAsia="Times New Roman"/>
          <w:lang w:val="en-US"/>
        </w:rPr>
        <w:t xml:space="preserve"> </w:t>
      </w:r>
      <w:proofErr w:type="spellStart"/>
      <w:r w:rsidRPr="00766235">
        <w:rPr>
          <w:rFonts w:cs="Times New Roman" w:eastAsia="Times New Roman"/>
          <w:lang w:val="en-US"/>
        </w:rPr>
        <w:t>poziv</w:t>
      </w:r>
      <w:proofErr w:type="spellEnd"/>
      <w:r w:rsidRPr="00766235">
        <w:rPr>
          <w:rFonts w:cs="Times New Roman" w:eastAsia="Times New Roman"/>
          <w:lang w:val="en-US"/>
        </w:rPr>
        <w:t xml:space="preserve"> </w:t>
      </w:r>
      <w:proofErr w:type="spellStart"/>
      <w:r w:rsidRPr="00766235">
        <w:rPr>
          <w:rFonts w:cs="Times New Roman" w:eastAsia="Times New Roman"/>
          <w:lang w:val="en-US"/>
        </w:rPr>
        <w:t>Suda</w:t>
      </w:r>
      <w:proofErr w:type="spellEnd"/>
      <w:r w:rsidRPr="00766235">
        <w:rPr>
          <w:rFonts w:cs="Times New Roman" w:eastAsia="Times New Roman"/>
          <w:lang w:val="en-US"/>
        </w:rPr>
        <w:t xml:space="preserve"> </w:t>
      </w:r>
      <w:proofErr w:type="spellStart"/>
      <w:r w:rsidRPr="00766235">
        <w:rPr>
          <w:rFonts w:cs="Times New Roman" w:eastAsia="Times New Roman"/>
          <w:lang w:val="en-US"/>
        </w:rPr>
        <w:t>platio</w:t>
      </w:r>
      <w:proofErr w:type="spellEnd"/>
      <w:r w:rsidRPr="00766235">
        <w:rPr>
          <w:rFonts w:cs="Times New Roman" w:eastAsia="Times New Roman"/>
          <w:lang w:val="en-US"/>
        </w:rPr>
        <w:t xml:space="preserve"> </w:t>
      </w:r>
      <w:proofErr w:type="spellStart"/>
      <w:r w:rsidRPr="00766235">
        <w:rPr>
          <w:rFonts w:cs="Times New Roman" w:eastAsia="Times New Roman"/>
          <w:lang w:val="en-US"/>
        </w:rPr>
        <w:t>predujam</w:t>
      </w:r>
      <w:proofErr w:type="spellEnd"/>
      <w:r w:rsidRPr="00766235">
        <w:rPr>
          <w:rFonts w:cs="Times New Roman" w:eastAsia="Times New Roman"/>
          <w:lang w:val="en-US"/>
        </w:rPr>
        <w:t xml:space="preserve"> </w:t>
      </w:r>
      <w:proofErr w:type="spellStart"/>
      <w:r w:rsidRPr="00766235">
        <w:rPr>
          <w:rFonts w:cs="Times New Roman" w:eastAsia="Times New Roman"/>
          <w:lang w:val="en-US"/>
        </w:rPr>
        <w:t>za</w:t>
      </w:r>
      <w:proofErr w:type="spellEnd"/>
      <w:r w:rsidRPr="00766235">
        <w:rPr>
          <w:rFonts w:cs="Times New Roman" w:eastAsia="Times New Roman"/>
          <w:lang w:val="en-US"/>
        </w:rPr>
        <w:t xml:space="preserve"> </w:t>
      </w:r>
      <w:proofErr w:type="spellStart"/>
      <w:r w:rsidRPr="00766235">
        <w:rPr>
          <w:rFonts w:cs="Times New Roman" w:eastAsia="Times New Roman"/>
          <w:lang w:val="en-US"/>
        </w:rPr>
        <w:t>troškove</w:t>
      </w:r>
      <w:proofErr w:type="spellEnd"/>
      <w:r w:rsidRPr="00766235">
        <w:rPr>
          <w:rFonts w:cs="Times New Roman" w:eastAsia="Times New Roman"/>
          <w:lang w:val="en-US"/>
        </w:rPr>
        <w:t xml:space="preserve"> </w:t>
      </w:r>
      <w:proofErr w:type="spellStart"/>
      <w:r w:rsidRPr="00766235">
        <w:rPr>
          <w:rFonts w:cs="Times New Roman" w:eastAsia="Times New Roman"/>
          <w:lang w:val="en-US"/>
        </w:rPr>
        <w:t>postupka</w:t>
      </w:r>
      <w:proofErr w:type="spellEnd"/>
      <w:r w:rsidRPr="00766235">
        <w:rPr>
          <w:rFonts w:cs="Times New Roman" w:eastAsia="Times New Roman"/>
          <w:lang w:val="en-US"/>
        </w:rPr>
        <w:t>.</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Vjerodostojnost vlastitih tražbina Vjerovnici su dokazali vjerodostojnim ispravama.</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Također se navodi da Dužnik raspolaže imovinom koja je dostatna za namirenje troškova kako prethodnog, tako i otvorenog stečajnog postupka, a što je razvidno iz prijedlozima priloženih isprava.</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 a H-ABDUCO, d.o.o. je uplatio zatraženi predujam.</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SZ-a kao u izreci ovog Rješenja.</w:t>
      </w: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center"/>
        <w:rPr>
          <w:rFonts w:cs="Times New Roman" w:eastAsia="Times New Roman"/>
          <w:lang w:eastAsia="hr-HR"/>
        </w:rPr>
      </w:pPr>
      <w:r w:rsidRPr="00766235">
        <w:rPr>
          <w:rFonts w:cs="Times New Roman" w:eastAsia="Times New Roman"/>
          <w:lang w:eastAsia="hr-HR"/>
        </w:rPr>
        <w:t xml:space="preserve">U Splitu, 23. ožujka 2018 </w:t>
      </w:r>
    </w:p>
    <w:p w:rsidRDefault="00766235" w:rsidP="00766235" w:rsidR="00766235" w:rsidRPr="00766235">
      <w:pPr>
        <w:spacing w:after="0"/>
        <w:jc w:val="center"/>
        <w:rPr>
          <w:rFonts w:cs="Times New Roman" w:eastAsia="Times New Roman"/>
          <w:lang w:eastAsia="hr-HR"/>
        </w:rPr>
      </w:pPr>
    </w:p>
    <w:p w:rsidRDefault="00766235" w:rsidP="00766235" w:rsidR="00766235" w:rsidRPr="00766235">
      <w:pPr>
        <w:spacing w:after="0"/>
        <w:jc w:val="center"/>
        <w:rPr>
          <w:rFonts w:cs="Times New Roman" w:eastAsia="Times New Roman"/>
          <w:lang w:eastAsia="hr-HR"/>
        </w:rPr>
      </w:pPr>
      <w:r w:rsidRPr="00766235">
        <w:rPr>
          <w:rFonts w:cs="Times New Roman" w:eastAsia="Times New Roman"/>
          <w:lang w:eastAsia="hr-HR"/>
        </w:rPr>
        <w:t xml:space="preserve">                                                                                             SUDAC</w:t>
      </w:r>
    </w:p>
    <w:p w:rsidRDefault="00766235" w:rsidP="00766235" w:rsidR="00766235" w:rsidRPr="00766235">
      <w:pPr>
        <w:spacing w:after="0"/>
        <w:jc w:val="center"/>
        <w:rPr>
          <w:rFonts w:cs="Times New Roman" w:eastAsia="Times New Roman"/>
          <w:lang w:eastAsia="hr-HR"/>
        </w:rPr>
      </w:pPr>
      <w:r w:rsidRPr="00766235">
        <w:rPr>
          <w:rFonts w:cs="Times New Roman" w:eastAsia="Times New Roman"/>
          <w:lang w:eastAsia="hr-HR"/>
        </w:rPr>
        <w:t xml:space="preserve">                                                                                              Jozo Ćaleta</w:t>
      </w: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both"/>
        <w:rPr>
          <w:rFonts w:cs="Times New Roman" w:eastAsia="Times New Roman"/>
          <w:lang w:eastAsia="hr-HR"/>
        </w:rPr>
      </w:pPr>
      <w:r w:rsidRPr="00766235">
        <w:rPr>
          <w:rFonts w:cs="Times New Roman" w:eastAsia="Times New Roman"/>
          <w:u w:val="single"/>
          <w:lang w:eastAsia="hr-HR"/>
        </w:rPr>
        <w:t>Pravna pouka:</w:t>
      </w:r>
      <w:r w:rsidRPr="00766235">
        <w:rPr>
          <w:rFonts w:cs="Times New Roman" w:eastAsia="Times New Roman"/>
          <w:lang w:eastAsia="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right"/>
        <w:rPr>
          <w:rFonts w:cs="Times New Roman" w:eastAsia="Times New Roman"/>
          <w:b/>
          <w:szCs w:val="20"/>
          <w:lang w:eastAsia="hr-HR"/>
        </w:rPr>
      </w:pPr>
      <w:r w:rsidRPr="00766235">
        <w:rPr>
          <w:rFonts w:cs="Times New Roman" w:eastAsia="Times New Roman"/>
          <w:b/>
          <w:lang w:eastAsia="hr-HR"/>
        </w:rPr>
        <w:t xml:space="preserve">- 3 -                                </w:t>
      </w:r>
      <w:proofErr w:type="spellStart"/>
      <w:r w:rsidRPr="00766235">
        <w:rPr>
          <w:rFonts w:cs="Times New Roman" w:eastAsia="Times New Roman"/>
          <w:b/>
          <w:lang w:eastAsia="hr-HR" w:val="en-AU"/>
        </w:rPr>
        <w:t>Broj</w:t>
      </w:r>
      <w:proofErr w:type="spellEnd"/>
      <w:r w:rsidRPr="00766235">
        <w:rPr>
          <w:rFonts w:cs="Times New Roman" w:eastAsia="Times New Roman"/>
          <w:b/>
          <w:lang w:eastAsia="hr-HR" w:val="en-AU"/>
        </w:rPr>
        <w:t xml:space="preserve">: 14. </w:t>
      </w:r>
      <w:r w:rsidRPr="00766235">
        <w:rPr>
          <w:rFonts w:cs="Times New Roman" w:eastAsia="Times New Roman"/>
          <w:b/>
          <w:lang w:eastAsia="hr-HR"/>
        </w:rPr>
        <w:t>St-1432/2016.</w:t>
      </w: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DNA:</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 predlagatelju FINANCIJSKA AGENCIJA, RC Split</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 dužniku</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 e-oglasna ploča – 8 dana</w:t>
      </w:r>
    </w:p>
    <w:p w:rsidRDefault="00766235" w:rsidP="00766235" w:rsidR="00766235" w:rsidRPr="00766235">
      <w:pPr>
        <w:spacing w:after="0"/>
        <w:jc w:val="both"/>
        <w:rPr>
          <w:rFonts w:cs="Times New Roman" w:eastAsia="Times New Roman"/>
          <w:lang w:eastAsia="hr-HR"/>
        </w:rPr>
      </w:pPr>
      <w:r w:rsidRPr="00766235">
        <w:rPr>
          <w:rFonts w:cs="Times New Roman" w:eastAsia="Times New Roman"/>
          <w:lang w:eastAsia="hr-HR"/>
        </w:rPr>
        <w:t>- u spis</w:t>
      </w:r>
    </w:p>
    <w:p w:rsidRDefault="00766235" w:rsidP="00766235" w:rsidR="00766235" w:rsidRPr="00766235">
      <w:pPr>
        <w:spacing w:after="0"/>
        <w:jc w:val="both"/>
        <w:rPr>
          <w:rFonts w:cs="Times New Roman" w:eastAsia="Times New Roman"/>
          <w:lang w:eastAsia="hr-HR"/>
        </w:rPr>
      </w:pPr>
    </w:p>
    <w:p w:rsidRDefault="00766235" w:rsidP="00766235" w:rsidR="00766235" w:rsidRPr="00766235">
      <w:pPr>
        <w:spacing w:after="0"/>
        <w:jc w:val="both"/>
        <w:rPr>
          <w:rFonts w:cs="Times New Roman" w:eastAsia="Times New Roman"/>
          <w:lang w:eastAsia="hr-HR"/>
        </w:rPr>
      </w:pPr>
    </w:p>
    <w:p w:rsidRDefault="00766235" w:rsidP="00766235" w:rsidR="00AE649C" w:rsidRPr="00B76F3C">
      <w:pPr>
        <w:spacing w:after="0"/>
      </w:pPr>
      <w:r w:rsidRPr="00766235">
        <w:rPr>
          <w:rFonts w:cs="Times New Roman" w:eastAsia="Times New Roman"/>
          <w:lang w:eastAsia="hr-HR"/>
        </w:rPr>
        <w:t>U Splitu, 23. ožujka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66235"/>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00022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St-1432/2016-13</izvorni_sadrzaj>
    <derivirana_varijabla naziv="DomainObject.Oznaka_1">St-1432/2016-13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1432</izvorni_sadrzaj>
    <derivirana_varijabla naziv="DomainObject.Predmet.Broj_1">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St-1432/2016</izvorni_sadrzaj>
    <derivirana_varijabla naziv="DomainObject.Predmet.OznakaBroj_1">St-1432/2016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GARRITUS d.o.o. za turizam i ugostiteljstvo</izvorni_sadrzaj>
    <derivirana_varijabla naziv="DomainObject.Predmet.ProtustrankaFormated_1">  GARRITUS d.o.o. za turizam i ugostiteljstvo</derivirana_varijabla>
  </DomainObject.Predmet.ProtustrankaFormated>
  <DomainObject.Predmet.ProtustrankaFormatedOIB>
    <izvorni_sadrzaj>  GARRITUS d.o.o. za turizam i ugostiteljstvo, OIB 77324510879</izvorni_sadrzaj>
    <derivirana_varijabla naziv="DomainObject.Predmet.ProtustrankaFormatedOIB_1">  GARRITUS d.o.o. za turizam i ugostiteljstvo, OIB 77324510879</derivirana_varijabla>
  </DomainObject.Predmet.ProtustrankaFormatedOIB>
  <DomainObject.Predmet.ProtustrankaFormatedWithAdress>
    <izvorni_sadrzaj> GARRITUS d.o.o. za turizam i ugostiteljstvo, Papandopulova 9, 21000 Split</izvorni_sadrzaj>
    <derivirana_varijabla naziv="DomainObject.Predmet.ProtustrankaFormatedWithAdress_1"> GARRITUS d.o.o. za turizam i ugostiteljstvo, Papandopulova 9, 21000 Split</derivirana_varijabla>
  </DomainObject.Predmet.ProtustrankaFormatedWithAdress>
  <DomainObject.Predmet.ProtustrankaFormatedWithAdressOIB>
    <izvorni_sadrzaj> GARRITUS d.o.o. za turizam i ugostiteljstvo, OIB 77324510879, Papandopulova 9, 21000 Split</izvorni_sadrzaj>
    <derivirana_varijabla naziv="DomainObject.Predmet.ProtustrankaFormatedWithAdressOIB_1"> GARRITUS d.o.o. za turizam i ugostiteljstvo, OIB 77324510879, Papandopulova 9, 21000 Split</derivirana_varijabla>
  </DomainObject.Predmet.ProtustrankaFormatedWithAdressOIB>
  <DomainObject.Predmet.ProtustrankaWithAdress>
    <izvorni_sadrzaj>GARRITUS d.o.o. za turizam i ugostiteljstvo Papandopulova 9, 21000 Split</izvorni_sadrzaj>
    <derivirana_varijabla naziv="DomainObject.Predmet.ProtustrankaWithAdress_1">GARRITUS d.o.o. za turizam i ugostiteljstvo Papandopulova 9, 21000 Split</derivirana_varijabla>
  </DomainObject.Predmet.ProtustrankaWithAdress>
  <DomainObject.Predmet.ProtustrankaWithAdressOIB>
    <izvorni_sadrzaj>GARRITUS d.o.o. za turizam i ugostiteljstvo, OIB 77324510879, Papandopulova 9, 21000 Split</izvorni_sadrzaj>
    <derivirana_varijabla naziv="DomainObject.Predmet.ProtustrankaWithAdressOIB_1">GARRITUS d.o.o. za turizam i ugostiteljstvo, OIB 77324510879, Papandopulova 9, 21000 Split</derivirana_varijabla>
  </DomainObject.Predmet.ProtustrankaWithAdressOIB>
  <DomainObject.Predmet.ProtustrankaNazivFormated>
    <izvorni_sadrzaj>GARRITUS d.o.o. za turizam i ugostiteljstvo</izvorni_sadrzaj>
    <derivirana_varijabla naziv="DomainObject.Predmet.ProtustrankaNazivFormated_1">GARRITUS d.o.o. za turizam i ugostiteljstvo</derivirana_varijabla>
  </DomainObject.Predmet.ProtustrankaNazivFormated>
  <DomainObject.Predmet.ProtustrankaNazivFormatedOIB>
    <izvorni_sadrzaj>GARRITUS d.o.o. za turizam i ugostiteljstvo, OIB 77324510879</izvorni_sadrzaj>
    <derivirana_varijabla naziv="DomainObject.Predmet.ProtustrankaNazivFormatedOIB_1">GARRITUS d.o.o. za turizam i ugostiteljstvo, OIB 77324510879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H-ABDUCO d.o.o.; ŽUPANIJSKO DRŽAVNO ODVJETNIŠTVO</izvorni_sadrzaj>
    <derivirana_varijabla naziv="DomainObject.Predmet.StrankaFormated_1">  FINANCIJSKA AGENCIJA, RC SPLIT; H-ABDUCO d.o.o.; ŽUPANIJSKO DRŽAVNO ODVJETNIŠTVO</derivirana_varijabla>
  </DomainObject.Predmet.StrankaFormated>
  <DomainObject.Predmet.StrankaFormatedOIB>
    <izvorni_sadrzaj>  FINANCIJSKA AGENCIJA, RC SPLIT, OIB 85821130368; H-ABDUCO d.o.o., OIB 13667298928; ŽUPANIJSKO DRŽAVNO ODVJETNIŠTVO, OIB 70793241859</izvorni_sadrzaj>
    <derivirana_varijabla naziv="DomainObject.Predmet.StrankaFormatedOIB_1">  FINANCIJSKA AGENCIJA, RC SPLIT, OIB 85821130368; H-ABDUCO d.o.o., OIB 13667298928; ŽUPANIJSKO DRŽAVNO ODVJETNIŠTVO, OIB 70793241859</derivirana_varijabla>
  </DomainObject.Predmet.StrankaFormatedOIB>
  <DomainObject.Predmet.StrankaFormatedWithAdress>
    <izvorni_sadrzaj> FINANCIJSKA AGENCIJA, RC SPLIT, Mažuranićevo šetalište 24 b, 21000 Split; H-ABDUCO d.o.o., Slavonska avenija 6a, 10000 Zagreb; ŽUPANIJSKO DRŽAVNO ODVJETNIŠTVO, Gundulićeva 29a, 21000 Split</izvorni_sadrzaj>
    <derivirana_varijabla naziv="DomainObject.Predmet.StrankaFormatedWithAdress_1"> FINANCIJSKA AGENCIJA, RC SPLIT, Mažuranićevo šetalište 24 b, 21000 Split; H-ABDUCO d.o.o., Slavonska avenija 6a, 10000 Zagreb; ŽUPANIJSKO DRŽAVNO ODVJETNIŠTVO, Gundulićeva 29a, 21000 Split</derivirana_varijabla>
  </DomainObject.Predmet.StrankaFormatedWithAdress>
  <DomainObject.Predmet.StrankaFormatedWithAdressOIB>
    <izvorni_sadrzaj> FINANCIJSKA AGENCIJA, RC SPLIT, OIB 85821130368, Mažuranićevo šetalište 24 b, 21000 Split; H-ABDUCO d.o.o., OIB 13667298928, Slavonska avenija 6a, 10000 Zagreb; ŽUPANIJSKO DRŽAVNO ODVJETNIŠTVO, OIB 70793241859, Gundulićeva 29a, 21000 Split</izvorni_sadrzaj>
    <derivirana_varijabla naziv="DomainObject.Predmet.StrankaFormatedWithAdressOIB_1"> FINANCIJSKA AGENCIJA, RC SPLIT, OIB 85821130368, Mažuranićevo šetalište 24 b, 21000 Split; H-ABDUCO d.o.o., OIB 13667298928, Slavonska avenija 6a, 10000 Zagreb; ŽUPANIJSKO DRŽAVNO ODVJETNIŠTVO, OIB 70793241859, Gundulićeva 29a, 21000 Split</derivirana_varijabla>
  </DomainObject.Predmet.StrankaFormatedWithAdressOIB>
  <DomainObject.Predmet.StrankaWithAdress>
    <izvorni_sadrzaj>FINANCIJSKA AGENCIJA, RC SPLIT Mažuranićevo šetalište 24 b,21000 Split,H-ABDUCO d.o.o. Slavonska avenija 6a,10000 Zagreb,ŽUPANIJSKO DRŽAVNO ODVJETNIŠTVO Gundulićeva 29a,21000 Split</izvorni_sadrzaj>
    <derivirana_varijabla naziv="DomainObject.Predmet.StrankaWithAdress_1">FINANCIJSKA AGENCIJA, RC SPLIT Mažuranićevo šetalište 24 b,21000 Split,H-ABDUCO d.o.o. Slavonska avenija 6a,10000 Zagreb,ŽUPANIJSKO DRŽAVNO ODVJETNIŠTVO Gundulićeva 29a,21000 Split</derivirana_varijabla>
  </DomainObject.Predmet.StrankaWithAdress>
  <DomainObject.Predmet.StrankaWithAdressOIB>
    <izvorni_sadrzaj>FINANCIJSKA AGENCIJA, RC SPLIT, OIB 85821130368, Mažuranićevo šetalište 24 b,21000 Split,H-ABDUCO d.o.o., OIB 13667298928, Slavonska avenija 6a,10000 Zagreb,ŽUPANIJSKO DRŽAVNO ODVJETNIŠTVO, OIB 70793241859, Gundulićeva 29a,21000 Split</izvorni_sadrzaj>
    <derivirana_varijabla naziv="DomainObject.Predmet.StrankaWithAdressOIB_1">FINANCIJSKA AGENCIJA, RC SPLIT, OIB 85821130368, Mažuranićevo šetalište 24 b,21000 Split,H-ABDUCO d.o.o., OIB 13667298928, Slavonska avenija 6a,10000 Zagreb,ŽUPANIJSKO DRŽAVNO ODVJETNIŠTVO, OIB 70793241859, Gundulićeva 29a,21000 Split</derivirana_varijabla>
  </DomainObject.Predmet.StrankaWithAdressOIB>
  <DomainObject.Predmet.StrankaNazivFormated>
    <izvorni_sadrzaj>FINANCIJSKA AGENCIJA, RC SPLIT,H-ABDUCO d.o.o.,ŽUPANIJSKO DRŽAVNO ODVJETNIŠTVO</izvorni_sadrzaj>
    <derivirana_varijabla naziv="DomainObject.Predmet.StrankaNazivFormated_1">FINANCIJSKA AGENCIJA, RC SPLIT,H-ABDUCO d.o.o.,ŽUPANIJSKO DRŽAVNO ODVJETNIŠTVO</derivirana_varijabla>
  </DomainObject.Predmet.StrankaNazivFormated>
  <DomainObject.Predmet.StrankaNazivFormatedOIB>
    <izvorni_sadrzaj>FINANCIJSKA AGENCIJA, RC SPLIT, OIB 85821130368,H-ABDUCO d.o.o., OIB 13667298928,ŽUPANIJSKO DRŽAVNO ODVJETNIŠTVO, OIB 70793241859</izvorni_sadrzaj>
    <derivirana_varijabla naziv="DomainObject.Predmet.StrankaNazivFormatedOIB_1">FINANCIJSKA AGENCIJA, RC SPLIT, OIB 85821130368,H-ABDUCO d.o.o., OIB 13667298928,ŽUPANIJSKO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78912175.72</izvorni_sadrzaj>
    <derivirana_varijabla naziv="DomainObject.Predmet.TrenutnaVrijednost_1">78912175.72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H-ABDUCO d.o.o.</item>
      <item>ŽUPANIJSKO DRŽAVNO ODVJETNIŠTVO</item>
    </izvorni_sadrzaj>
    <derivirana_varijabla naziv="DomainObject.Predmet.StrankaListFormated_1">
      <item>FINANCIJSKA AGENCIJA, RC SPLIT</item>
      <item>H-ABDUCO d.o.o.</item>
      <item>ŽUPANIJSKO DRŽAVNO ODVJETNIŠTVO</item>
    </derivirana_varijabla>
  </DomainObject.Predmet.StrankaListFormated>
  <DomainObject.Predmet.StrankaListFormatedOIB>
    <izvorni_sadrzaj>
      <item>FINANCIJSKA AGENCIJA, RC SPLIT, OIB 85821130368</item>
      <item>H-ABDUCO d.o.o., OIB 13667298928</item>
      <item>ŽUPANIJSKO DRŽAVNO ODVJETNIŠTVO, OIB 70793241859</item>
    </izvorni_sadrzaj>
    <derivirana_varijabla naziv="DomainObject.Predmet.StrankaListFormatedOIB_1">
      <item>FINANCIJSKA AGENCIJA, RC SPLIT, OIB 85821130368</item>
      <item>H-ABDUCO d.o.o., OIB 13667298928</item>
      <item>ŽUPANIJSKO DRŽAVNO ODVJETNIŠTVO, OIB 70793241859</item>
    </derivirana_varijabla>
  </DomainObject.Predmet.StrankaListFormatedOIB>
  <DomainObject.Predmet.StrankaListFormatedWithAdress>
    <izvorni_sadrzaj>
      <item>FINANCIJSKA AGENCIJA, RC SPLIT, Mažuranićevo šetalište 24 b, 21000 Split</item>
      <item>H-ABDUCO d.o.o., Slavonska avenija 6a, 10000 Zagreb</item>
      <item>ŽUPANIJSKO DRŽAVNO ODVJETNIŠTVO, Gundulićeva 29a, 21000 Split</item>
    </izvorni_sadrzaj>
    <derivirana_varijabla naziv="DomainObject.Predmet.StrankaListFormatedWithAdress_1">
      <item>FINANCIJSKA AGENCIJA, RC SPLIT, Mažuranićevo šetalište 24 b, 21000 Split</item>
      <item>H-ABDUCO d.o.o., Slavonska avenija 6a, 10000 Zagreb</item>
      <item>ŽUPANIJSKO DRŽAVNO ODVJETNIŠTVO, Gundulićeva 29a, 21000 Split</item>
    </derivirana_varijabla>
  </DomainObject.Predmet.StrankaListFormatedWithAdress>
  <DomainObject.Predmet.StrankaListFormatedWithAdressOIB>
    <izvorni_sadrzaj>
      <item>FINANCIJSKA AGENCIJA, RC SPLIT, OIB 85821130368, Mažuranićevo šetalište 24 b, 21000 Split</item>
      <item>H-ABDUCO d.o.o., OIB 13667298928, Slavonska avenija 6a, 10000 Zagreb</item>
      <item>ŽUPANIJSKO DRŽAVNO ODVJETNIŠTVO, OIB 70793241859, Gundulićeva 29a, 21000 Split</item>
    </izvorni_sadrzaj>
    <derivirana_varijabla naziv="DomainObject.Predmet.StrankaListFormatedWithAdressOIB_1">
      <item>FINANCIJSKA AGENCIJA, RC SPLIT, OIB 85821130368, Mažuranićevo šetalište 24 b, 21000 Split</item>
      <item>H-ABDUCO d.o.o., OIB 13667298928, Slavonska avenija 6a, 10000 Zagreb</item>
      <item>ŽUPANIJSKO DRŽAVNO ODVJETNIŠTVO, OIB 70793241859, Gundulićeva 29a, 21000 Split</item>
    </derivirana_varijabla>
  </DomainObject.Predmet.StrankaListFormatedWithAdressOIB>
  <DomainObject.Predmet.StrankaListNazivFormated>
    <izvorni_sadrzaj>
      <item>FINANCIJSKA AGENCIJA, RC SPLIT</item>
      <item>H-ABDUCO d.o.o.</item>
      <item>ŽUPANIJSKO DRŽAVNO ODVJETNIŠTVO</item>
    </izvorni_sadrzaj>
    <derivirana_varijabla naziv="DomainObject.Predmet.StrankaListNazivFormated_1">
      <item>FINANCIJSKA AGENCIJA, RC SPLIT</item>
      <item>H-ABDUCO d.o.o.</item>
      <item>ŽUPANIJSKO DRŽAVNO ODVJETNIŠTVO</item>
    </derivirana_varijabla>
  </DomainObject.Predmet.StrankaListNazivFormated>
  <DomainObject.Predmet.StrankaListNazivFormatedOIB>
    <izvorni_sadrzaj>
      <item>FINANCIJSKA AGENCIJA, RC SPLIT, OIB 85821130368</item>
      <item>H-ABDUCO d.o.o., OIB 13667298928</item>
      <item>ŽUPANIJSKO DRŽAVNO ODVJETNIŠTVO, OIB 70793241859</item>
    </izvorni_sadrzaj>
    <derivirana_varijabla naziv="DomainObject.Predmet.StrankaListNazivFormatedOIB_1">
      <item>FINANCIJSKA AGENCIJA, RC SPLIT, OIB 85821130368</item>
      <item>H-ABDUCO d.o.o., OIB 13667298928</item>
      <item>ŽUPANIJSKO DRŽAVNO ODVJETNIŠTVO, OIB 70793241859</item>
    </derivirana_varijabla>
  </DomainObject.Predmet.StrankaListNazivFormatedOIB>
  <DomainObject.Predmet.ProtuStrankaListFormated>
    <izvorni_sadrzaj>
      <item>GARRITUS d.o.o. za turizam i ugostiteljstvo</item>
    </izvorni_sadrzaj>
    <derivirana_varijabla naziv="DomainObject.Predmet.ProtuStrankaListFormated_1">
      <item>GARRITUS d.o.o. za turizam i ugostiteljstvo</item>
    </derivirana_varijabla>
  </DomainObject.Predmet.ProtuStrankaListFormated>
  <DomainObject.Predmet.ProtuStrankaListFormatedOIB>
    <izvorni_sadrzaj>
      <item>GARRITUS d.o.o. za turizam i ugostiteljstvo, OIB 77324510879</item>
    </izvorni_sadrzaj>
    <derivirana_varijabla naziv="DomainObject.Predmet.ProtuStrankaListFormatedOIB_1">
      <item>GARRITUS d.o.o. za turizam i ugostiteljstvo, OIB 77324510879</item>
    </derivirana_varijabla>
  </DomainObject.Predmet.ProtuStrankaListFormatedOIB>
  <DomainObject.Predmet.ProtuStrankaListFormatedWithAdress>
    <izvorni_sadrzaj>
      <item>GARRITUS d.o.o. za turizam i ugostiteljstvo, Papandopulova 9, 21000 Split</item>
    </izvorni_sadrzaj>
    <derivirana_varijabla naziv="DomainObject.Predmet.ProtuStrankaListFormatedWithAdress_1">
      <item>GARRITUS d.o.o. za turizam i ugostiteljstvo, Papandopulova 9, 21000 Split</item>
    </derivirana_varijabla>
  </DomainObject.Predmet.ProtuStrankaListFormatedWithAdress>
  <DomainObject.Predmet.ProtuStrankaListFormatedWithAdressOIB>
    <izvorni_sadrzaj>
      <item>GARRITUS d.o.o. za turizam i ugostiteljstvo, OIB 77324510879, Papandopulova 9, 21000 Split</item>
    </izvorni_sadrzaj>
    <derivirana_varijabla naziv="DomainObject.Predmet.ProtuStrankaListFormatedWithAdressOIB_1">
      <item>GARRITUS d.o.o. za turizam i ugostiteljstvo, OIB 77324510879, Papandopulova 9, 21000 Split</item>
    </derivirana_varijabla>
  </DomainObject.Predmet.ProtuStrankaListFormatedWithAdressOIB>
  <DomainObject.Predmet.ProtuStrankaListNazivFormated>
    <izvorni_sadrzaj>
      <item>GARRITUS d.o.o. za turizam i ugostiteljstvo</item>
    </izvorni_sadrzaj>
    <derivirana_varijabla naziv="DomainObject.Predmet.ProtuStrankaListNazivFormated_1">
      <item>GARRITUS d.o.o. za turizam i ugostiteljstvo</item>
    </derivirana_varijabla>
  </DomainObject.Predmet.ProtuStrankaListNazivFormated>
  <DomainObject.Predmet.ProtuStrankaListNazivFormatedOIB>
    <izvorni_sadrzaj>
      <item>GARRITUS d.o.o. za turizam i ugostiteljstvo, OIB 77324510879</item>
    </izvorni_sadrzaj>
    <derivirana_varijabla naziv="DomainObject.Predmet.ProtuStrankaListNazivFormatedOIB_1">
      <item>GARRITUS d.o.o. za turizam i ugostiteljstvo, OIB 77324510879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St-1432/2016-13</izvorni_sadrzaj>
    <derivirana_varijabla naziv="DomainObject.PoslovniBrojDokumenta_1">St-1432/2016-13</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GARRITUS d.o.o. za turizam i ugostiteljstvo</izvorni_sadrzaj>
    <derivirana_varijabla naziv="DomainObject.Predmet.ProtustrankaIDrugi_1">GARRITUS d.o.o. za turizam i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GARRITUS d.o.o. za turizam i ugostiteljstvo, OIB 77324510879, Papandopulova 9, 21000 Split</izvorni_sadrzaj>
    <derivirana_varijabla naziv="DomainObject.Predmet.ProtustrankaIDrugiAdressOIB_1">GARRITUS d.o.o. za turizam i ugostiteljstvo, OIB 77324510879, Papandopulova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GARRITUS d.o.o. za turizam i ugostiteljstvo</item>
      <item>FINANCIJSKA AGENCIJA, RC SPLIT</item>
      <item>H-ABDUCO d.o.o.</item>
      <item>ŽUPANIJSKO DRŽAVNO ODVJETNIŠTVO</item>
    </izvorni_sadrzaj>
    <derivirana_varijabla naziv="DomainObject.Predmet.SudioniciListNaziv_1">
      <item>GARRITUS d.o.o. za turizam i ugostiteljstvo</item>
      <item>FINANCIJSKA AGENCIJA, RC SPLIT</item>
      <item>H-ABDUCO d.o.o.</item>
      <item>ŽUPANIJSKO DRŽAVNO ODVJETNIŠTVO</item>
    </derivirana_varijabla>
  </DomainObject.Predmet.SudioniciListNaziv>
  <DomainObject.Predmet.SudioniciListAdressOIB>
    <izvorni_sadrzaj>
      <item>GARRITUS d.o.o. za turizam i ugostiteljstvo, OIB 77324510879, Papandopulova 9,21000 Split</item>
      <item>FINANCIJSKA AGENCIJA, RC SPLIT, OIB 85821130368, Mažuranićevo šetalište 24 b,21000 Split</item>
      <item>H-ABDUCO d.o.o., OIB 13667298928, Slavonska avenija 6a,10000 Zagreb</item>
      <item>ŽUPANIJSKO DRŽAVNO ODVJETNIŠTVO, OIB 70793241859, Gundulićeva 29a,21000 Split</item>
    </izvorni_sadrzaj>
    <derivirana_varijabla naziv="DomainObject.Predmet.SudioniciListAdressOIB_1">
      <item>GARRITUS d.o.o. za turizam i ugostiteljstvo, OIB 77324510879, Papandopulova 9,21000 Split</item>
      <item>FINANCIJSKA AGENCIJA, RC SPLIT, OIB 85821130368, Mažuranićevo šetalište 24 b,21000 Split</item>
      <item>H-ABDUCO d.o.o., OIB 13667298928, Slavonska avenija 6a,10000 Zagreb</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147B1C-B42A-4333-A8E0-BE49F75B9C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793</properties:Words>
  <properties:Characters>4362</properties:Characters>
  <properties:Lines>109</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2018-03-23T08:55:00Z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St-1432/2016-13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