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f5b2" w14:paraId="f6cf5b2" w:rsidRDefault="00C142BB" w:rsidP="004572C2" w:rsidR="00C142BB" w:rsidRPr="003B37E1">
      <w:pPr>
        <w:ind w:firstLine="708"/>
        <w15:collapsed w:val="false"/>
      </w:pPr>
      <w:bookmarkStart w:name="_GoBack" w:id="0"/>
      <w:bookmarkEnd w:id="0"/>
      <w:r w:rsidRPr="003B37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625200" w:rsidR="00C142BB" w:rsidRPr="003B37E1">
      <w:pPr>
        <w:spacing w:before="16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</w:p>
    <w:p w:rsidRDefault="00C142BB" w:rsidP="00C142BB" w:rsidR="009652AC" w:rsidRPr="00344575">
      <w:r w:rsidRPr="003B37E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625200" w:rsidR="00FF05FA" w:rsidRPr="00FF05FA">
      <w:pPr>
        <w:spacing w:after="200" w:before="40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625200" w:rsidR="00FF05FA" w:rsidRPr="00FF05FA">
      <w:pPr>
        <w:spacing w:before="36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58272A" w:rsidP="006B361B" w:rsidR="0058272A"/>
    <w:p w:rsidRDefault="0058272A" w:rsidP="00625200" w:rsidR="005B3C1C">
      <w:pPr>
        <w:pStyle w:val="Tijeloteksta"/>
        <w:spacing w:before="100"/>
        <w:ind w:hanging="181"/>
        <w:rPr>
          <w:b/>
          <w:bCs/>
        </w:rPr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u </w:t>
      </w:r>
      <w:r w:rsidR="00421738" w:rsidRPr="00B15E7C">
        <w:t>stečajnom postupku</w:t>
      </w:r>
      <w:r w:rsidR="00421738">
        <w:t xml:space="preserve"> nad </w:t>
      </w:r>
      <w:r w:rsidR="00E7102F">
        <w:t xml:space="preserve">dužnikom </w:t>
      </w:r>
      <w:r w:rsidR="004572C2" w:rsidRPr="004572C2">
        <w:t>AQUARIUS GRUPA d.o.o. u stečaju Nerežišća, Nerežišća bb, OIB: 06603696924</w:t>
      </w:r>
      <w:r w:rsidR="00E7102F" w:rsidRPr="006C37D8">
        <w:t>,</w:t>
      </w:r>
      <w:r w:rsidR="004572C2">
        <w:t xml:space="preserve"> </w:t>
      </w:r>
      <w:r w:rsidRPr="006C37D8">
        <w:t>nakon</w:t>
      </w:r>
      <w:r w:rsidR="00B76172">
        <w:t xml:space="preserve"> </w:t>
      </w:r>
      <w:r w:rsidRPr="006C37D8">
        <w:t>ispitn</w:t>
      </w:r>
      <w:r w:rsidR="0004502B" w:rsidRPr="006C37D8">
        <w:t>og</w:t>
      </w:r>
      <w:r w:rsidR="00B76172">
        <w:t xml:space="preserve"> </w:t>
      </w:r>
      <w:r w:rsidRPr="006C37D8">
        <w:t>ročišta održan</w:t>
      </w:r>
      <w:r w:rsidR="0004502B" w:rsidRPr="006C37D8">
        <w:t>og</w:t>
      </w:r>
      <w:r w:rsidRPr="006C37D8">
        <w:t xml:space="preserve"> kod ovog suda </w:t>
      </w:r>
      <w:r w:rsidR="00522193">
        <w:t xml:space="preserve">dana </w:t>
      </w:r>
      <w:r w:rsidR="004572C2">
        <w:t>20. studenog</w:t>
      </w:r>
      <w:r w:rsidR="000F16DB" w:rsidRPr="006C37D8">
        <w:t xml:space="preserve"> 2015. godine</w:t>
      </w:r>
    </w:p>
    <w:p w:rsidRDefault="00E7102F" w:rsidP="00625200" w:rsidR="00912B79">
      <w:pPr>
        <w:spacing w:after="360" w:before="36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4572C2" w:rsidP="00522193" w:rsidR="00522193">
      <w:pPr>
        <w:spacing w:after="200" w:before="200"/>
        <w:ind w:firstLine="708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4233FF" w:rsidRPr="00566257">
        <w:rPr>
          <w:rFonts w:eastAsia="Arial Unicode MS"/>
          <w:lang w:eastAsia="en-US"/>
        </w:rPr>
        <w:t xml:space="preserve">I. </w:t>
      </w:r>
      <w:r w:rsidR="00912B79" w:rsidRPr="00566257">
        <w:rPr>
          <w:rFonts w:eastAsia="Arial Unicode MS"/>
          <w:lang w:eastAsia="en-US"/>
        </w:rPr>
        <w:t xml:space="preserve">Utvrđuju se tražbine vjerovnika I. višeg isplatnog </w:t>
      </w:r>
      <w:r w:rsidR="00522193">
        <w:rPr>
          <w:rFonts w:eastAsia="Arial Unicode MS"/>
          <w:lang w:eastAsia="en-US"/>
        </w:rPr>
        <w:t>reda:</w:t>
      </w:r>
    </w:p>
    <w:p w:rsidRDefault="00940C88" w:rsidP="00940C88" w:rsidR="00940C88">
      <w:pPr>
        <w:spacing w:before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1. </w:t>
      </w:r>
      <w:r w:rsidR="003C57FD">
        <w:rPr>
          <w:rFonts w:eastAsia="Arial Unicode MS"/>
          <w:lang w:eastAsia="en-US"/>
        </w:rPr>
        <w:t>REPUBLIKA HRVATSKA, MINISTARSTVO FINANCIJA</w:t>
      </w:r>
    </w:p>
    <w:p w:rsidRDefault="003C57FD" w:rsidP="00940C88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POREZNA UPRAVA</w:t>
      </w:r>
      <w:r w:rsidR="00940C88" w:rsidRPr="00940C88">
        <w:rPr>
          <w:rFonts w:eastAsia="Arial Unicode MS"/>
          <w:lang w:eastAsia="en-US"/>
        </w:rPr>
        <w:t xml:space="preserve">, </w:t>
      </w:r>
      <w:r w:rsidR="00940C88">
        <w:rPr>
          <w:rFonts w:eastAsia="Arial Unicode MS"/>
          <w:lang w:eastAsia="en-US"/>
        </w:rPr>
        <w:t xml:space="preserve">OIB: </w:t>
      </w:r>
      <w:r w:rsidR="00940C88" w:rsidRPr="00940C88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………………</w:t>
      </w:r>
      <w:r w:rsidR="00425A46">
        <w:rPr>
          <w:rFonts w:eastAsia="Arial Unicode MS"/>
          <w:lang w:eastAsia="en-US"/>
        </w:rPr>
        <w:t>…..</w:t>
      </w:r>
      <w:r>
        <w:rPr>
          <w:rFonts w:eastAsia="Arial Unicode MS"/>
          <w:lang w:eastAsia="en-US"/>
        </w:rPr>
        <w:t>……</w:t>
      </w:r>
      <w:r w:rsidR="00940C88">
        <w:rPr>
          <w:rFonts w:eastAsia="Arial Unicode MS"/>
          <w:lang w:eastAsia="en-US"/>
        </w:rPr>
        <w:t>…</w:t>
      </w:r>
      <w:r w:rsidR="004572C2">
        <w:rPr>
          <w:rFonts w:eastAsia="Arial Unicode MS"/>
          <w:lang w:eastAsia="en-US"/>
        </w:rPr>
        <w:t>….536.119,18</w:t>
      </w:r>
      <w:r w:rsidR="00940C88">
        <w:rPr>
          <w:rFonts w:eastAsia="Arial Unicode MS"/>
          <w:lang w:eastAsia="en-US"/>
        </w:rPr>
        <w:t xml:space="preserve"> kn</w:t>
      </w:r>
    </w:p>
    <w:p w:rsidRDefault="0053040D" w:rsidP="001F6E63" w:rsidR="003C57FD" w:rsidRPr="003C57FD">
      <w:pPr>
        <w:spacing w:after="200" w:before="44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</w:t>
      </w:r>
      <w:r w:rsidR="003C57FD" w:rsidRPr="003C57FD">
        <w:rPr>
          <w:rFonts w:eastAsia="Arial Unicode MS"/>
          <w:lang w:eastAsia="en-US"/>
        </w:rPr>
        <w:t>I. Utvrđuju se tražbine vjerovnika I</w:t>
      </w:r>
      <w:r w:rsidR="003C57FD">
        <w:rPr>
          <w:rFonts w:eastAsia="Arial Unicode MS"/>
          <w:lang w:eastAsia="en-US"/>
        </w:rPr>
        <w:t>I</w:t>
      </w:r>
      <w:r w:rsidR="003C57FD" w:rsidRPr="003C57FD">
        <w:rPr>
          <w:rFonts w:eastAsia="Arial Unicode MS"/>
          <w:lang w:eastAsia="en-US"/>
        </w:rPr>
        <w:t>. višeg isplatnog reda:</w:t>
      </w:r>
    </w:p>
    <w:p w:rsidRDefault="00415E69" w:rsidP="00415E69" w:rsidR="00415E69" w:rsidRPr="00415E69">
      <w:pPr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1. HRVATSKI TELEKOM d.d. Zagreb, OIB: </w:t>
      </w:r>
      <w:r w:rsidRPr="00415E69">
        <w:rPr>
          <w:rFonts w:eastAsia="Arial Unicode MS"/>
          <w:lang w:eastAsia="en-US"/>
        </w:rPr>
        <w:t>81793146560</w:t>
      </w:r>
      <w:r>
        <w:rPr>
          <w:rFonts w:eastAsia="Arial Unicode MS"/>
          <w:lang w:eastAsia="en-US"/>
        </w:rPr>
        <w:t>....................</w:t>
      </w:r>
      <w:r w:rsidRPr="00415E69">
        <w:rPr>
          <w:rFonts w:eastAsia="Arial Unicode MS"/>
          <w:lang w:eastAsia="en-US"/>
        </w:rPr>
        <w:t>35.517,58</w:t>
      </w:r>
      <w:r>
        <w:rPr>
          <w:rFonts w:eastAsia="Arial Unicode MS"/>
          <w:lang w:eastAsia="en-US"/>
        </w:rPr>
        <w:t xml:space="preserve"> kn</w:t>
      </w:r>
    </w:p>
    <w:p w:rsidRDefault="00415E69" w:rsidP="00415E69" w:rsidR="00415E69" w:rsidRPr="00415E69">
      <w:pPr>
        <w:spacing w:after="200" w:before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Pr="00415E69">
        <w:rPr>
          <w:rFonts w:eastAsia="Arial Unicode MS"/>
          <w:lang w:eastAsia="en-US"/>
        </w:rPr>
        <w:t>2.</w:t>
      </w:r>
      <w:r>
        <w:rPr>
          <w:rFonts w:eastAsia="Arial Unicode MS"/>
          <w:lang w:eastAsia="en-US"/>
        </w:rPr>
        <w:t xml:space="preserve"> CARGO-PARTNER d.o.o. Zagreb, OIB: </w:t>
      </w:r>
      <w:r w:rsidRPr="00415E69">
        <w:rPr>
          <w:rFonts w:eastAsia="Arial Unicode MS"/>
          <w:lang w:eastAsia="en-US"/>
        </w:rPr>
        <w:t>84596041174</w:t>
      </w:r>
      <w:r w:rsidRPr="00415E69">
        <w:rPr>
          <w:rFonts w:eastAsia="Arial Unicode MS"/>
          <w:lang w:eastAsia="en-US"/>
        </w:rPr>
        <w:tab/>
      </w:r>
      <w:r>
        <w:rPr>
          <w:rFonts w:eastAsia="Arial Unicode MS"/>
          <w:lang w:eastAsia="en-US"/>
        </w:rPr>
        <w:t>…………...….</w:t>
      </w:r>
      <w:r w:rsidRPr="00415E69">
        <w:rPr>
          <w:rFonts w:eastAsia="Arial Unicode MS"/>
          <w:lang w:eastAsia="en-US"/>
        </w:rPr>
        <w:t>10.700,53</w:t>
      </w:r>
      <w:r>
        <w:rPr>
          <w:rFonts w:eastAsia="Arial Unicode MS"/>
          <w:lang w:eastAsia="en-US"/>
        </w:rPr>
        <w:t xml:space="preserve"> kn</w:t>
      </w:r>
    </w:p>
    <w:p w:rsidRDefault="00415E69" w:rsidP="00415E69" w:rsidR="00415E69" w:rsidRPr="00415E69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Pr="00415E69">
        <w:rPr>
          <w:rFonts w:eastAsia="Arial Unicode MS"/>
          <w:lang w:eastAsia="en-US"/>
        </w:rPr>
        <w:t>3.</w:t>
      </w:r>
      <w:r>
        <w:rPr>
          <w:rFonts w:eastAsia="Arial Unicode MS"/>
          <w:lang w:eastAsia="en-US"/>
        </w:rPr>
        <w:t xml:space="preserve"> </w:t>
      </w:r>
      <w:r w:rsidRPr="00415E69">
        <w:rPr>
          <w:rFonts w:eastAsia="Arial Unicode MS"/>
          <w:lang w:eastAsia="en-US"/>
        </w:rPr>
        <w:t>FAVORIT d.</w:t>
      </w:r>
      <w:r>
        <w:rPr>
          <w:rFonts w:eastAsia="Arial Unicode MS"/>
          <w:lang w:eastAsia="en-US"/>
        </w:rPr>
        <w:t xml:space="preserve">d. u stečaju Nerežišća, OIB: </w:t>
      </w:r>
      <w:r w:rsidRPr="00415E69">
        <w:rPr>
          <w:rFonts w:eastAsia="Arial Unicode MS"/>
          <w:lang w:eastAsia="en-US"/>
        </w:rPr>
        <w:t>19965637130</w:t>
      </w:r>
      <w:r w:rsidRPr="00415E69">
        <w:rPr>
          <w:rFonts w:eastAsia="Arial Unicode MS"/>
          <w:lang w:eastAsia="en-US"/>
        </w:rPr>
        <w:tab/>
      </w:r>
      <w:r>
        <w:rPr>
          <w:rFonts w:eastAsia="Arial Unicode MS"/>
          <w:lang w:eastAsia="en-US"/>
        </w:rPr>
        <w:t>…………...</w:t>
      </w:r>
      <w:r w:rsidRPr="00415E69">
        <w:rPr>
          <w:rFonts w:eastAsia="Arial Unicode MS"/>
          <w:lang w:eastAsia="en-US"/>
        </w:rPr>
        <w:t>1.343.363,12</w:t>
      </w:r>
      <w:r>
        <w:rPr>
          <w:rFonts w:eastAsia="Arial Unicode MS"/>
          <w:lang w:eastAsia="en-US"/>
        </w:rPr>
        <w:t xml:space="preserve"> kn</w:t>
      </w:r>
    </w:p>
    <w:p w:rsidRDefault="00415E69" w:rsidP="00415E69" w:rsidR="00415E69" w:rsidRPr="00415E69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Pr="00415E69">
        <w:rPr>
          <w:rFonts w:eastAsia="Arial Unicode MS"/>
          <w:lang w:eastAsia="en-US"/>
        </w:rPr>
        <w:t>4.</w:t>
      </w:r>
      <w:r>
        <w:rPr>
          <w:rFonts w:eastAsia="Arial Unicode MS"/>
          <w:lang w:eastAsia="en-US"/>
        </w:rPr>
        <w:t xml:space="preserve"> HRVATSKE VODE, Zagreb, OIB: </w:t>
      </w:r>
      <w:r w:rsidRPr="00415E69">
        <w:rPr>
          <w:rFonts w:eastAsia="Arial Unicode MS"/>
          <w:lang w:eastAsia="en-US"/>
        </w:rPr>
        <w:t>28921383001</w:t>
      </w:r>
      <w:r>
        <w:rPr>
          <w:rFonts w:eastAsia="Arial Unicode MS"/>
          <w:lang w:eastAsia="en-US"/>
        </w:rPr>
        <w:t>……………………...</w:t>
      </w:r>
      <w:r w:rsidRPr="00415E69">
        <w:rPr>
          <w:rFonts w:eastAsia="Arial Unicode MS"/>
          <w:lang w:eastAsia="en-US"/>
        </w:rPr>
        <w:t>5.063,07</w:t>
      </w:r>
      <w:r>
        <w:rPr>
          <w:rFonts w:eastAsia="Arial Unicode MS"/>
          <w:lang w:eastAsia="en-US"/>
        </w:rPr>
        <w:t xml:space="preserve"> kn</w:t>
      </w:r>
    </w:p>
    <w:p w:rsidRDefault="00415E69" w:rsidP="00415E69" w:rsidR="00415E69" w:rsidRPr="00415E69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Pr="00415E69">
        <w:rPr>
          <w:rFonts w:eastAsia="Arial Unicode MS"/>
          <w:lang w:eastAsia="en-US"/>
        </w:rPr>
        <w:t>5.</w:t>
      </w:r>
      <w:r>
        <w:rPr>
          <w:rFonts w:eastAsia="Arial Unicode MS"/>
          <w:lang w:eastAsia="en-US"/>
        </w:rPr>
        <w:t xml:space="preserve"> </w:t>
      </w:r>
      <w:r w:rsidRPr="00415E69">
        <w:rPr>
          <w:rFonts w:eastAsia="Arial Unicode MS"/>
          <w:lang w:eastAsia="en-US"/>
        </w:rPr>
        <w:t>GRAD ZAGREB</w:t>
      </w:r>
      <w:r>
        <w:rPr>
          <w:rFonts w:eastAsia="Arial Unicode MS"/>
          <w:lang w:eastAsia="en-US"/>
        </w:rPr>
        <w:t xml:space="preserve">, OIB: </w:t>
      </w:r>
      <w:r w:rsidRPr="00415E69">
        <w:rPr>
          <w:rFonts w:eastAsia="Arial Unicode MS"/>
          <w:lang w:eastAsia="en-US"/>
        </w:rPr>
        <w:t>61817894937</w:t>
      </w:r>
      <w:r>
        <w:rPr>
          <w:rFonts w:eastAsia="Arial Unicode MS"/>
          <w:lang w:eastAsia="en-US"/>
        </w:rPr>
        <w:t>………………………………..</w:t>
      </w:r>
      <w:r w:rsidRPr="00415E69">
        <w:rPr>
          <w:rFonts w:eastAsia="Arial Unicode MS"/>
          <w:lang w:eastAsia="en-US"/>
        </w:rPr>
        <w:t>358.120,52</w:t>
      </w:r>
      <w:r>
        <w:rPr>
          <w:rFonts w:eastAsia="Arial Unicode MS"/>
          <w:lang w:eastAsia="en-US"/>
        </w:rPr>
        <w:t xml:space="preserve"> kn</w:t>
      </w:r>
    </w:p>
    <w:p w:rsidRDefault="00415E69" w:rsidP="00415E69" w:rsidR="00415E69" w:rsidRPr="00415E69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Pr="00415E69">
        <w:rPr>
          <w:rFonts w:eastAsia="Arial Unicode MS"/>
          <w:lang w:eastAsia="en-US"/>
        </w:rPr>
        <w:t>6.</w:t>
      </w:r>
      <w:r>
        <w:rPr>
          <w:rFonts w:eastAsia="Arial Unicode MS"/>
          <w:lang w:eastAsia="en-US"/>
        </w:rPr>
        <w:t xml:space="preserve"> </w:t>
      </w:r>
      <w:r w:rsidRPr="00415E69">
        <w:rPr>
          <w:rFonts w:eastAsia="Arial Unicode MS"/>
          <w:lang w:eastAsia="en-US"/>
        </w:rPr>
        <w:t>HRVATSKE ŠUME d.o.o. Zagreb</w:t>
      </w:r>
      <w:r>
        <w:rPr>
          <w:rFonts w:eastAsia="Arial Unicode MS"/>
          <w:lang w:eastAsia="en-US"/>
        </w:rPr>
        <w:t xml:space="preserve">, OIB: </w:t>
      </w:r>
      <w:r w:rsidRPr="00415E69">
        <w:rPr>
          <w:rFonts w:eastAsia="Arial Unicode MS"/>
          <w:lang w:eastAsia="en-US"/>
        </w:rPr>
        <w:t>69693144506</w:t>
      </w:r>
      <w:r>
        <w:rPr>
          <w:rFonts w:eastAsia="Arial Unicode MS"/>
          <w:lang w:eastAsia="en-US"/>
        </w:rPr>
        <w:t>……………..</w:t>
      </w:r>
      <w:r w:rsidRPr="00415E69">
        <w:rPr>
          <w:rFonts w:eastAsia="Arial Unicode MS"/>
          <w:lang w:eastAsia="en-US"/>
        </w:rPr>
        <w:t>234.968,82</w:t>
      </w:r>
      <w:r>
        <w:rPr>
          <w:rFonts w:eastAsia="Arial Unicode MS"/>
          <w:lang w:eastAsia="en-US"/>
        </w:rPr>
        <w:t xml:space="preserve"> kn</w:t>
      </w:r>
    </w:p>
    <w:p w:rsidRDefault="00415E69" w:rsidP="00415E69" w:rsidR="00415E69" w:rsidRPr="00415E69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Pr="00415E69">
        <w:rPr>
          <w:rFonts w:eastAsia="Arial Unicode MS"/>
          <w:lang w:eastAsia="en-US"/>
        </w:rPr>
        <w:t>7.</w:t>
      </w:r>
      <w:r>
        <w:rPr>
          <w:rFonts w:eastAsia="Arial Unicode MS"/>
          <w:lang w:eastAsia="en-US"/>
        </w:rPr>
        <w:t xml:space="preserve"> </w:t>
      </w:r>
      <w:r w:rsidRPr="00415E69">
        <w:rPr>
          <w:rFonts w:eastAsia="Arial Unicode MS"/>
          <w:lang w:eastAsia="en-US"/>
        </w:rPr>
        <w:t>AKRAS FLAVOURS Gmbh Austrija</w:t>
      </w:r>
      <w:r>
        <w:rPr>
          <w:rFonts w:eastAsia="Arial Unicode MS"/>
          <w:lang w:eastAsia="en-US"/>
        </w:rPr>
        <w:t>………………………………..</w:t>
      </w:r>
      <w:r w:rsidRPr="00415E69">
        <w:rPr>
          <w:rFonts w:eastAsia="Arial Unicode MS"/>
          <w:lang w:eastAsia="en-US"/>
        </w:rPr>
        <w:t>110.724,37</w:t>
      </w:r>
      <w:r>
        <w:rPr>
          <w:rFonts w:eastAsia="Arial Unicode MS"/>
          <w:lang w:eastAsia="en-US"/>
        </w:rPr>
        <w:t xml:space="preserve"> kn</w:t>
      </w:r>
    </w:p>
    <w:p w:rsidRDefault="00415E69" w:rsidP="00415E69" w:rsidR="00415E69" w:rsidRPr="00415E69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Pr="00415E69">
        <w:rPr>
          <w:rFonts w:eastAsia="Arial Unicode MS"/>
          <w:lang w:eastAsia="en-US"/>
        </w:rPr>
        <w:t>8.</w:t>
      </w:r>
      <w:r>
        <w:rPr>
          <w:rFonts w:eastAsia="Arial Unicode MS"/>
          <w:lang w:eastAsia="en-US"/>
        </w:rPr>
        <w:t xml:space="preserve"> WIENER OSIGURANJE d.d. Zagreb, OIB: </w:t>
      </w:r>
      <w:r w:rsidRPr="00415E69">
        <w:rPr>
          <w:rFonts w:eastAsia="Arial Unicode MS"/>
          <w:lang w:eastAsia="en-US"/>
        </w:rPr>
        <w:t>52848403362</w:t>
      </w:r>
      <w:r>
        <w:rPr>
          <w:rFonts w:eastAsia="Arial Unicode MS"/>
          <w:lang w:eastAsia="en-US"/>
        </w:rPr>
        <w:t>…………...</w:t>
      </w:r>
      <w:r w:rsidRPr="00415E69">
        <w:rPr>
          <w:rFonts w:eastAsia="Arial Unicode MS"/>
          <w:lang w:eastAsia="en-US"/>
        </w:rPr>
        <w:t>64.848,87</w:t>
      </w:r>
      <w:r>
        <w:rPr>
          <w:rFonts w:eastAsia="Arial Unicode MS"/>
          <w:lang w:eastAsia="en-US"/>
        </w:rPr>
        <w:t xml:space="preserve"> kn</w:t>
      </w:r>
    </w:p>
    <w:p w:rsidRDefault="00415E69" w:rsidP="00415E69" w:rsidR="00415E69" w:rsidRPr="00415E69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Pr="00415E69">
        <w:rPr>
          <w:rFonts w:eastAsia="Arial Unicode MS"/>
          <w:lang w:eastAsia="en-US"/>
        </w:rPr>
        <w:t>9.</w:t>
      </w:r>
      <w:r>
        <w:rPr>
          <w:rFonts w:eastAsia="Arial Unicode MS"/>
          <w:lang w:eastAsia="en-US"/>
        </w:rPr>
        <w:t xml:space="preserve"> INA d.d. Zagreb, OIB: </w:t>
      </w:r>
      <w:r w:rsidRPr="00415E69">
        <w:rPr>
          <w:rFonts w:eastAsia="Arial Unicode MS"/>
          <w:lang w:eastAsia="en-US"/>
        </w:rPr>
        <w:t>27759560625</w:t>
      </w:r>
      <w:r>
        <w:rPr>
          <w:rFonts w:eastAsia="Arial Unicode MS"/>
          <w:lang w:eastAsia="en-US"/>
        </w:rPr>
        <w:t>………………………………...</w:t>
      </w:r>
      <w:r w:rsidRPr="00415E69">
        <w:rPr>
          <w:rFonts w:eastAsia="Arial Unicode MS"/>
          <w:lang w:eastAsia="en-US"/>
        </w:rPr>
        <w:t>121.762,99</w:t>
      </w:r>
      <w:r>
        <w:rPr>
          <w:rFonts w:eastAsia="Arial Unicode MS"/>
          <w:lang w:eastAsia="en-US"/>
        </w:rPr>
        <w:t xml:space="preserve"> kn</w:t>
      </w:r>
    </w:p>
    <w:p w:rsidRDefault="00415E69" w:rsidP="00415E69" w:rsidR="00415E69">
      <w:pPr>
        <w:ind w:firstLine="709"/>
        <w:rPr>
          <w:rFonts w:eastAsia="Arial Unicode MS"/>
          <w:lang w:eastAsia="en-US"/>
        </w:rPr>
      </w:pPr>
      <w:r w:rsidRPr="00415E69">
        <w:rPr>
          <w:rFonts w:eastAsia="Arial Unicode MS"/>
          <w:lang w:eastAsia="en-US"/>
        </w:rPr>
        <w:t>10.</w:t>
      </w:r>
      <w:r>
        <w:rPr>
          <w:rFonts w:eastAsia="Arial Unicode MS"/>
          <w:lang w:eastAsia="en-US"/>
        </w:rPr>
        <w:t xml:space="preserve"> </w:t>
      </w:r>
      <w:r w:rsidRPr="00415E69">
        <w:rPr>
          <w:rFonts w:eastAsia="Arial Unicode MS"/>
          <w:lang w:eastAsia="en-US"/>
        </w:rPr>
        <w:t>HRVATSKA BANKA ZA OBNOVU I RAZVITAK</w:t>
      </w:r>
      <w:r>
        <w:rPr>
          <w:rFonts w:eastAsia="Arial Unicode MS"/>
          <w:lang w:eastAsia="en-US"/>
        </w:rPr>
        <w:t xml:space="preserve">, </w:t>
      </w:r>
    </w:p>
    <w:p w:rsidRDefault="00415E69" w:rsidP="00415E69" w:rsidR="00415E69" w:rsidRPr="00415E69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  OIB: </w:t>
      </w:r>
      <w:r w:rsidRPr="00415E69">
        <w:rPr>
          <w:rFonts w:eastAsia="Arial Unicode MS"/>
          <w:lang w:eastAsia="en-US"/>
        </w:rPr>
        <w:t>26702280390</w:t>
      </w:r>
      <w:r>
        <w:rPr>
          <w:rFonts w:eastAsia="Arial Unicode MS"/>
          <w:lang w:eastAsia="en-US"/>
        </w:rPr>
        <w:t>……………………………………………………...</w:t>
      </w:r>
      <w:r w:rsidRPr="00415E69">
        <w:rPr>
          <w:rFonts w:eastAsia="Arial Unicode MS"/>
          <w:lang w:eastAsia="en-US"/>
        </w:rPr>
        <w:t>6.645,35</w:t>
      </w:r>
      <w:r>
        <w:rPr>
          <w:rFonts w:eastAsia="Arial Unicode MS"/>
          <w:lang w:eastAsia="en-US"/>
        </w:rPr>
        <w:t xml:space="preserve"> kn</w:t>
      </w:r>
    </w:p>
    <w:p w:rsidRDefault="00415E69" w:rsidP="00415E69" w:rsidR="00415E69" w:rsidRPr="00415E69">
      <w:pPr>
        <w:spacing w:after="200"/>
        <w:ind w:firstLine="709"/>
        <w:rPr>
          <w:rFonts w:eastAsia="Arial Unicode MS"/>
          <w:lang w:eastAsia="en-US"/>
        </w:rPr>
      </w:pPr>
      <w:r w:rsidRPr="00415E69">
        <w:rPr>
          <w:rFonts w:eastAsia="Arial Unicode MS"/>
          <w:lang w:eastAsia="en-US"/>
        </w:rPr>
        <w:t>11.</w:t>
      </w:r>
      <w:r>
        <w:rPr>
          <w:rFonts w:eastAsia="Arial Unicode MS"/>
          <w:lang w:eastAsia="en-US"/>
        </w:rPr>
        <w:t xml:space="preserve"> </w:t>
      </w:r>
      <w:r w:rsidRPr="00415E69">
        <w:rPr>
          <w:rFonts w:eastAsia="Arial Unicode MS"/>
          <w:lang w:eastAsia="en-US"/>
        </w:rPr>
        <w:t>FINA Zagreb</w:t>
      </w:r>
      <w:r>
        <w:rPr>
          <w:rFonts w:eastAsia="Arial Unicode MS"/>
          <w:lang w:eastAsia="en-US"/>
        </w:rPr>
        <w:t xml:space="preserve">, OIB: </w:t>
      </w:r>
      <w:r w:rsidRPr="00415E69">
        <w:rPr>
          <w:rFonts w:eastAsia="Arial Unicode MS"/>
          <w:lang w:eastAsia="en-US"/>
        </w:rPr>
        <w:t>85821130368</w:t>
      </w:r>
      <w:r>
        <w:rPr>
          <w:rFonts w:eastAsia="Arial Unicode MS"/>
          <w:lang w:eastAsia="en-US"/>
        </w:rPr>
        <w:t>……………………………………...</w:t>
      </w:r>
      <w:r w:rsidRPr="00415E69">
        <w:rPr>
          <w:rFonts w:eastAsia="Arial Unicode MS"/>
          <w:lang w:eastAsia="en-US"/>
        </w:rPr>
        <w:t>1.362,91</w:t>
      </w:r>
      <w:r>
        <w:rPr>
          <w:rFonts w:eastAsia="Arial Unicode MS"/>
          <w:lang w:eastAsia="en-US"/>
        </w:rPr>
        <w:t xml:space="preserve"> kn</w:t>
      </w:r>
    </w:p>
    <w:p w:rsidRDefault="00415E69" w:rsidP="00415E69" w:rsidR="00415E69" w:rsidRPr="00415E69">
      <w:pPr>
        <w:spacing w:after="200"/>
        <w:ind w:firstLine="709"/>
        <w:rPr>
          <w:rFonts w:eastAsia="Arial Unicode MS"/>
          <w:lang w:eastAsia="en-US"/>
        </w:rPr>
      </w:pPr>
      <w:r w:rsidRPr="00415E69">
        <w:rPr>
          <w:rFonts w:eastAsia="Arial Unicode MS"/>
          <w:lang w:eastAsia="en-US"/>
        </w:rPr>
        <w:t>12.</w:t>
      </w:r>
      <w:r>
        <w:rPr>
          <w:rFonts w:eastAsia="Arial Unicode MS"/>
          <w:lang w:eastAsia="en-US"/>
        </w:rPr>
        <w:t xml:space="preserve"> </w:t>
      </w:r>
      <w:r w:rsidRPr="00415E69">
        <w:rPr>
          <w:rFonts w:eastAsia="Arial Unicode MS"/>
          <w:lang w:eastAsia="en-US"/>
        </w:rPr>
        <w:t>CENTAR BRAČ d.o.o. Zagreb</w:t>
      </w:r>
      <w:r>
        <w:rPr>
          <w:rFonts w:eastAsia="Arial Unicode MS"/>
          <w:lang w:eastAsia="en-US"/>
        </w:rPr>
        <w:t xml:space="preserve">, OIB: </w:t>
      </w:r>
      <w:r w:rsidRPr="00415E69">
        <w:rPr>
          <w:rFonts w:eastAsia="Arial Unicode MS"/>
          <w:lang w:eastAsia="en-US"/>
        </w:rPr>
        <w:t>71033423032</w:t>
      </w:r>
      <w:r>
        <w:rPr>
          <w:rFonts w:eastAsia="Arial Unicode MS"/>
          <w:lang w:eastAsia="en-US"/>
        </w:rPr>
        <w:t>……………..</w:t>
      </w:r>
      <w:r w:rsidRPr="00415E69">
        <w:rPr>
          <w:rFonts w:eastAsia="Arial Unicode MS"/>
          <w:lang w:eastAsia="en-US"/>
        </w:rPr>
        <w:t>12.002.641,62</w:t>
      </w:r>
      <w:r>
        <w:rPr>
          <w:rFonts w:eastAsia="Arial Unicode MS"/>
          <w:lang w:eastAsia="en-US"/>
        </w:rPr>
        <w:t xml:space="preserve"> kn</w:t>
      </w:r>
    </w:p>
    <w:p w:rsidRDefault="00415E69" w:rsidP="00415E69" w:rsidR="00415E69" w:rsidRPr="00415E69">
      <w:pPr>
        <w:spacing w:after="200"/>
        <w:ind w:firstLine="709"/>
        <w:rPr>
          <w:rFonts w:eastAsia="Arial Unicode MS"/>
          <w:lang w:eastAsia="en-US"/>
        </w:rPr>
      </w:pPr>
      <w:r w:rsidRPr="00415E69">
        <w:rPr>
          <w:rFonts w:eastAsia="Arial Unicode MS"/>
          <w:lang w:eastAsia="en-US"/>
        </w:rPr>
        <w:lastRenderedPageBreak/>
        <w:t>13.</w:t>
      </w:r>
      <w:r>
        <w:rPr>
          <w:rFonts w:eastAsia="Arial Unicode MS"/>
          <w:lang w:eastAsia="en-US"/>
        </w:rPr>
        <w:t xml:space="preserve"> </w:t>
      </w:r>
      <w:r w:rsidRPr="00415E69">
        <w:rPr>
          <w:rFonts w:eastAsia="Arial Unicode MS"/>
          <w:lang w:eastAsia="en-US"/>
        </w:rPr>
        <w:t>CROATIA OSIGURANJE  d.d. Zagreb</w:t>
      </w:r>
      <w:r>
        <w:rPr>
          <w:rFonts w:eastAsia="Arial Unicode MS"/>
          <w:lang w:eastAsia="en-US"/>
        </w:rPr>
        <w:t xml:space="preserve">, OIB: </w:t>
      </w:r>
      <w:r w:rsidRPr="00415E69">
        <w:rPr>
          <w:rFonts w:eastAsia="Arial Unicode MS"/>
          <w:lang w:eastAsia="en-US"/>
        </w:rPr>
        <w:t>2618</w:t>
      </w:r>
      <w:r>
        <w:rPr>
          <w:rFonts w:eastAsia="Arial Unicode MS"/>
          <w:lang w:eastAsia="en-US"/>
        </w:rPr>
        <w:t>7994862………...</w:t>
      </w:r>
      <w:r w:rsidRPr="00415E69">
        <w:rPr>
          <w:rFonts w:eastAsia="Arial Unicode MS"/>
          <w:lang w:eastAsia="en-US"/>
        </w:rPr>
        <w:t>11.767,89</w:t>
      </w:r>
      <w:r>
        <w:rPr>
          <w:rFonts w:eastAsia="Arial Unicode MS"/>
          <w:lang w:eastAsia="en-US"/>
        </w:rPr>
        <w:t xml:space="preserve"> kn</w:t>
      </w:r>
    </w:p>
    <w:p w:rsidRDefault="00415E69" w:rsidP="00415E69" w:rsidR="00415E69" w:rsidRPr="00415E69">
      <w:pPr>
        <w:spacing w:after="200"/>
        <w:ind w:firstLine="709"/>
        <w:rPr>
          <w:rFonts w:eastAsia="Arial Unicode MS"/>
          <w:lang w:eastAsia="en-US"/>
        </w:rPr>
      </w:pPr>
      <w:r w:rsidRPr="00415E69">
        <w:rPr>
          <w:rFonts w:eastAsia="Arial Unicode MS"/>
          <w:lang w:eastAsia="en-US"/>
        </w:rPr>
        <w:t>14.</w:t>
      </w:r>
      <w:r>
        <w:rPr>
          <w:rFonts w:eastAsia="Arial Unicode MS"/>
          <w:lang w:eastAsia="en-US"/>
        </w:rPr>
        <w:t xml:space="preserve"> </w:t>
      </w:r>
      <w:r w:rsidRPr="00415E69">
        <w:rPr>
          <w:rFonts w:eastAsia="Arial Unicode MS"/>
          <w:lang w:eastAsia="en-US"/>
        </w:rPr>
        <w:t>ERSTE CARD CLUB d.o.o. Zagreb</w:t>
      </w:r>
      <w:r>
        <w:rPr>
          <w:rFonts w:eastAsia="Arial Unicode MS"/>
          <w:lang w:eastAsia="en-US"/>
        </w:rPr>
        <w:t xml:space="preserve">, OIB: </w:t>
      </w:r>
      <w:r w:rsidRPr="00415E69">
        <w:rPr>
          <w:rFonts w:eastAsia="Arial Unicode MS"/>
          <w:lang w:eastAsia="en-US"/>
        </w:rPr>
        <w:t>85941596441</w:t>
      </w:r>
      <w:r>
        <w:rPr>
          <w:rFonts w:eastAsia="Arial Unicode MS"/>
          <w:lang w:eastAsia="en-US"/>
        </w:rPr>
        <w:t>…………...</w:t>
      </w:r>
      <w:r w:rsidRPr="00415E69">
        <w:rPr>
          <w:rFonts w:eastAsia="Arial Unicode MS"/>
          <w:lang w:eastAsia="en-US"/>
        </w:rPr>
        <w:t>139.406,52</w:t>
      </w:r>
      <w:r>
        <w:rPr>
          <w:rFonts w:eastAsia="Arial Unicode MS"/>
          <w:lang w:eastAsia="en-US"/>
        </w:rPr>
        <w:t xml:space="preserve"> kn</w:t>
      </w:r>
    </w:p>
    <w:p w:rsidRDefault="00415E69" w:rsidP="00415E69" w:rsidR="00415E69" w:rsidRPr="00415E69">
      <w:pPr>
        <w:spacing w:after="200"/>
        <w:ind w:firstLine="709"/>
        <w:rPr>
          <w:rFonts w:eastAsia="Arial Unicode MS"/>
          <w:lang w:eastAsia="en-US"/>
        </w:rPr>
      </w:pPr>
      <w:r w:rsidRPr="00415E69">
        <w:rPr>
          <w:rFonts w:eastAsia="Arial Unicode MS"/>
          <w:lang w:eastAsia="en-US"/>
        </w:rPr>
        <w:t>15.</w:t>
      </w:r>
      <w:r>
        <w:rPr>
          <w:rFonts w:eastAsia="Arial Unicode MS"/>
          <w:lang w:eastAsia="en-US"/>
        </w:rPr>
        <w:t xml:space="preserve"> </w:t>
      </w:r>
      <w:r w:rsidRPr="00415E69">
        <w:rPr>
          <w:rFonts w:eastAsia="Arial Unicode MS"/>
          <w:lang w:eastAsia="en-US"/>
        </w:rPr>
        <w:t>CREDO BANKA d.d. u stečaju Split</w:t>
      </w:r>
      <w:r>
        <w:rPr>
          <w:rFonts w:eastAsia="Arial Unicode MS"/>
          <w:lang w:eastAsia="en-US"/>
        </w:rPr>
        <w:t xml:space="preserve">, OIB: </w:t>
      </w:r>
      <w:r w:rsidRPr="00415E69">
        <w:rPr>
          <w:rFonts w:eastAsia="Arial Unicode MS"/>
          <w:lang w:eastAsia="en-US"/>
        </w:rPr>
        <w:t>94141384086</w:t>
      </w:r>
      <w:r>
        <w:rPr>
          <w:rFonts w:eastAsia="Arial Unicode MS"/>
          <w:lang w:eastAsia="en-US"/>
        </w:rPr>
        <w:t>………</w:t>
      </w:r>
      <w:r w:rsidRPr="00415E69">
        <w:rPr>
          <w:rFonts w:eastAsia="Arial Unicode MS"/>
          <w:lang w:eastAsia="en-US"/>
        </w:rPr>
        <w:t>20.466.621,46</w:t>
      </w:r>
      <w:r>
        <w:rPr>
          <w:rFonts w:eastAsia="Arial Unicode MS"/>
          <w:lang w:eastAsia="en-US"/>
        </w:rPr>
        <w:t xml:space="preserve"> kn</w:t>
      </w:r>
    </w:p>
    <w:p w:rsidRDefault="00415E69" w:rsidP="00415E69" w:rsidR="00415E69" w:rsidRPr="00415E69">
      <w:pPr>
        <w:spacing w:after="200"/>
        <w:ind w:firstLine="709"/>
        <w:rPr>
          <w:rFonts w:eastAsia="Arial Unicode MS"/>
          <w:lang w:eastAsia="en-US"/>
        </w:rPr>
      </w:pPr>
      <w:r w:rsidRPr="00415E69">
        <w:rPr>
          <w:rFonts w:eastAsia="Arial Unicode MS"/>
          <w:lang w:eastAsia="en-US"/>
        </w:rPr>
        <w:t>16.</w:t>
      </w:r>
      <w:r>
        <w:rPr>
          <w:rFonts w:eastAsia="Arial Unicode MS"/>
          <w:lang w:eastAsia="en-US"/>
        </w:rPr>
        <w:t xml:space="preserve"> REDPOINT d.o.o. Zagreb, OIB: 81925141676……………………….</w:t>
      </w:r>
      <w:r w:rsidRPr="00415E69">
        <w:rPr>
          <w:rFonts w:eastAsia="Arial Unicode MS"/>
          <w:lang w:eastAsia="en-US"/>
        </w:rPr>
        <w:t>19.520,77</w:t>
      </w:r>
      <w:r>
        <w:rPr>
          <w:rFonts w:eastAsia="Arial Unicode MS"/>
          <w:lang w:eastAsia="en-US"/>
        </w:rPr>
        <w:t xml:space="preserve"> kn</w:t>
      </w:r>
    </w:p>
    <w:p w:rsidRDefault="00415E69" w:rsidP="00415E69" w:rsidR="00415E69" w:rsidRPr="00415E69">
      <w:pPr>
        <w:spacing w:after="200"/>
        <w:ind w:firstLine="709"/>
        <w:rPr>
          <w:rFonts w:eastAsia="Arial Unicode MS"/>
          <w:lang w:eastAsia="en-US"/>
        </w:rPr>
      </w:pPr>
      <w:r w:rsidRPr="00415E69">
        <w:rPr>
          <w:rFonts w:eastAsia="Arial Unicode MS"/>
          <w:lang w:eastAsia="en-US"/>
        </w:rPr>
        <w:t>17.</w:t>
      </w:r>
      <w:r>
        <w:rPr>
          <w:rFonts w:eastAsia="Arial Unicode MS"/>
          <w:lang w:eastAsia="en-US"/>
        </w:rPr>
        <w:t xml:space="preserve"> </w:t>
      </w:r>
      <w:r w:rsidRPr="00415E69">
        <w:rPr>
          <w:rFonts w:eastAsia="Arial Unicode MS"/>
          <w:lang w:eastAsia="en-US"/>
        </w:rPr>
        <w:t>VEČERNJI LIST d.o.o. Zagreb</w:t>
      </w:r>
      <w:r>
        <w:rPr>
          <w:rFonts w:eastAsia="Arial Unicode MS"/>
          <w:lang w:eastAsia="en-US"/>
        </w:rPr>
        <w:t xml:space="preserve">, OIB: </w:t>
      </w:r>
      <w:r w:rsidRPr="00415E69">
        <w:rPr>
          <w:rFonts w:eastAsia="Arial Unicode MS"/>
          <w:lang w:eastAsia="en-US"/>
        </w:rPr>
        <w:t>92276133102</w:t>
      </w:r>
      <w:r>
        <w:rPr>
          <w:rFonts w:eastAsia="Arial Unicode MS"/>
          <w:lang w:eastAsia="en-US"/>
        </w:rPr>
        <w:t>………………..</w:t>
      </w:r>
      <w:r w:rsidRPr="00415E69">
        <w:rPr>
          <w:rFonts w:eastAsia="Arial Unicode MS"/>
          <w:lang w:eastAsia="en-US"/>
        </w:rPr>
        <w:t>189.115,70</w:t>
      </w:r>
      <w:r>
        <w:rPr>
          <w:rFonts w:eastAsia="Arial Unicode MS"/>
          <w:lang w:eastAsia="en-US"/>
        </w:rPr>
        <w:t xml:space="preserve"> kn</w:t>
      </w:r>
    </w:p>
    <w:p w:rsidRDefault="00415E69" w:rsidP="00415E69" w:rsidR="00415E69">
      <w:pPr>
        <w:ind w:firstLine="709"/>
        <w:rPr>
          <w:rFonts w:eastAsia="Arial Unicode MS"/>
          <w:lang w:eastAsia="en-US"/>
        </w:rPr>
      </w:pPr>
      <w:r w:rsidRPr="00415E69">
        <w:rPr>
          <w:rFonts w:eastAsia="Arial Unicode MS"/>
          <w:lang w:eastAsia="en-US"/>
        </w:rPr>
        <w:t>18.</w:t>
      </w:r>
      <w:r>
        <w:rPr>
          <w:rFonts w:eastAsia="Arial Unicode MS"/>
          <w:lang w:eastAsia="en-US"/>
        </w:rPr>
        <w:t xml:space="preserve"> </w:t>
      </w:r>
      <w:r w:rsidRPr="00415E69">
        <w:rPr>
          <w:rFonts w:eastAsia="Arial Unicode MS"/>
          <w:lang w:eastAsia="en-US"/>
        </w:rPr>
        <w:t xml:space="preserve">REPUBLIKA </w:t>
      </w:r>
      <w:r>
        <w:rPr>
          <w:rFonts w:eastAsia="Arial Unicode MS"/>
          <w:lang w:eastAsia="en-US"/>
        </w:rPr>
        <w:t xml:space="preserve">HRVATSKA Ministarstvo financija, </w:t>
      </w:r>
    </w:p>
    <w:p w:rsidRDefault="00415E69" w:rsidP="00415E69" w:rsidR="00415E69" w:rsidRPr="00415E69">
      <w:pPr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  </w:t>
      </w:r>
      <w:r w:rsidRPr="00415E69">
        <w:rPr>
          <w:rFonts w:eastAsia="Arial Unicode MS"/>
          <w:lang w:eastAsia="en-US"/>
        </w:rPr>
        <w:t>Porezna uprava Split</w:t>
      </w:r>
      <w:r>
        <w:rPr>
          <w:rFonts w:eastAsia="Arial Unicode MS"/>
          <w:lang w:eastAsia="en-US"/>
        </w:rPr>
        <w:t xml:space="preserve">, OIB: </w:t>
      </w:r>
      <w:r w:rsidRPr="00415E69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…………………………...</w:t>
      </w:r>
      <w:r w:rsidRPr="00415E69">
        <w:rPr>
          <w:rFonts w:eastAsia="Arial Unicode MS"/>
          <w:lang w:eastAsia="en-US"/>
        </w:rPr>
        <w:t>865.154,54</w:t>
      </w:r>
      <w:r>
        <w:rPr>
          <w:rFonts w:eastAsia="Arial Unicode MS"/>
          <w:lang w:eastAsia="en-US"/>
        </w:rPr>
        <w:t xml:space="preserve"> kn</w:t>
      </w:r>
    </w:p>
    <w:p w:rsidRDefault="00415E69" w:rsidP="00415E69" w:rsidR="00415E69">
      <w:pPr>
        <w:spacing w:after="200" w:before="200"/>
        <w:ind w:firstLine="709"/>
        <w:rPr>
          <w:rFonts w:eastAsia="Arial Unicode MS"/>
          <w:lang w:eastAsia="en-US"/>
        </w:rPr>
      </w:pPr>
      <w:r w:rsidRPr="00415E69">
        <w:rPr>
          <w:rFonts w:eastAsia="Arial Unicode MS"/>
          <w:lang w:eastAsia="en-US"/>
        </w:rPr>
        <w:t>19.</w:t>
      </w:r>
      <w:r>
        <w:rPr>
          <w:rFonts w:eastAsia="Arial Unicode MS"/>
          <w:lang w:eastAsia="en-US"/>
        </w:rPr>
        <w:t xml:space="preserve"> </w:t>
      </w:r>
      <w:r w:rsidRPr="00415E69">
        <w:rPr>
          <w:rFonts w:eastAsia="Arial Unicode MS"/>
          <w:lang w:eastAsia="en-US"/>
        </w:rPr>
        <w:t>SRĐAN OREB, Gajdekova 38, Zagreb</w:t>
      </w:r>
      <w:r>
        <w:rPr>
          <w:rFonts w:eastAsia="Arial Unicode MS"/>
          <w:lang w:eastAsia="en-US"/>
        </w:rPr>
        <w:t xml:space="preserve">, OIB: </w:t>
      </w:r>
      <w:r w:rsidRPr="00415E69">
        <w:rPr>
          <w:rFonts w:eastAsia="Arial Unicode MS"/>
          <w:lang w:eastAsia="en-US"/>
        </w:rPr>
        <w:t>61523812395</w:t>
      </w:r>
      <w:r>
        <w:rPr>
          <w:rFonts w:eastAsia="Arial Unicode MS"/>
          <w:lang w:eastAsia="en-US"/>
        </w:rPr>
        <w:t>……….</w:t>
      </w:r>
      <w:r w:rsidRPr="00415E69">
        <w:rPr>
          <w:rFonts w:eastAsia="Arial Unicode MS"/>
          <w:lang w:eastAsia="en-US"/>
        </w:rPr>
        <w:t>638.176,42</w:t>
      </w:r>
      <w:r>
        <w:rPr>
          <w:rFonts w:eastAsia="Arial Unicode MS"/>
          <w:lang w:eastAsia="en-US"/>
        </w:rPr>
        <w:t xml:space="preserve"> kn.</w:t>
      </w:r>
    </w:p>
    <w:p w:rsidRDefault="00E7102F" w:rsidP="004572C2" w:rsidR="00E7102F" w:rsidRPr="00E7102F">
      <w:pPr>
        <w:spacing w:after="200" w:before="44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E7102F" w:rsidP="00625200" w:rsidR="001629E3">
      <w:pPr>
        <w:spacing w:before="240"/>
        <w:ind w:firstLine="709"/>
        <w:jc w:val="both"/>
        <w:rPr>
          <w:bCs/>
        </w:rPr>
      </w:pPr>
      <w:r w:rsidRPr="00E7102F">
        <w:rPr>
          <w:rFonts w:eastAsia="Calibri"/>
          <w:lang w:eastAsia="en-US"/>
        </w:rPr>
        <w:t xml:space="preserve">Rješenjem ovog suda </w:t>
      </w:r>
      <w:r>
        <w:rPr>
          <w:rFonts w:eastAsia="Calibri"/>
          <w:lang w:eastAsia="en-US"/>
        </w:rPr>
        <w:t xml:space="preserve">poslovni broj </w:t>
      </w:r>
      <w:r w:rsidR="0053040D">
        <w:t>11.St-</w:t>
      </w:r>
      <w:r w:rsidR="00415E69">
        <w:t>6/2015</w:t>
      </w:r>
      <w:r w:rsidR="0053040D">
        <w:t xml:space="preserve"> od </w:t>
      </w:r>
      <w:r w:rsidR="00415E69">
        <w:t>24. rujna</w:t>
      </w:r>
      <w:r w:rsidR="0053040D" w:rsidRPr="0071604E">
        <w:t xml:space="preserve"> 2015. godine otvoren </w:t>
      </w:r>
      <w:r w:rsidR="00415E69">
        <w:t xml:space="preserve">je </w:t>
      </w:r>
      <w:r w:rsidR="0053040D" w:rsidRPr="0071604E">
        <w:t xml:space="preserve">stečajni postupak nad </w:t>
      </w:r>
      <w:r w:rsidR="0053040D" w:rsidRPr="0071604E">
        <w:rPr>
          <w:rFonts w:eastAsia="Calibri"/>
          <w:lang w:val="en-GB"/>
        </w:rPr>
        <w:t xml:space="preserve">dužnikom </w:t>
      </w:r>
      <w:r w:rsidR="00415E69">
        <w:t>AQUARIUS GRUPA d.d. Nerežišća, Nerežišća bb, OIB: 06603696924.</w:t>
      </w:r>
    </w:p>
    <w:p w:rsidRDefault="0053040D" w:rsidP="00522DBE" w:rsidR="0053040D" w:rsidRPr="0053040D">
      <w:pPr>
        <w:spacing w:before="200"/>
        <w:ind w:firstLine="720"/>
        <w:jc w:val="both"/>
        <w:rPr>
          <w:lang w:eastAsia="en-US"/>
        </w:rPr>
      </w:pPr>
      <w:r w:rsidRPr="0053040D">
        <w:rPr>
          <w:lang w:eastAsia="en-US"/>
        </w:rPr>
        <w:t xml:space="preserve">Istim rješenjem za </w:t>
      </w:r>
      <w:r w:rsidR="00415E69">
        <w:rPr>
          <w:lang w:eastAsia="en-US"/>
        </w:rPr>
        <w:t>stečajnog upravitelja imenovan je Ivan Eterović dipl. iur. iz Splita, Škrape 40.</w:t>
      </w:r>
    </w:p>
    <w:p w:rsidRDefault="006B361B" w:rsidP="00522DBE" w:rsidR="00415E69">
      <w:pPr>
        <w:spacing w:before="200"/>
        <w:ind w:firstLine="709"/>
        <w:jc w:val="both"/>
      </w:pPr>
      <w:r>
        <w:rPr>
          <w:rFonts w:eastAsia="Calibri"/>
          <w:lang w:eastAsia="en-US"/>
        </w:rPr>
        <w:t xml:space="preserve">Na ispitnom ročištu, održanom kod ovog suda dana </w:t>
      </w:r>
      <w:r w:rsidR="00415E69">
        <w:rPr>
          <w:rFonts w:eastAsia="Calibri"/>
          <w:lang w:eastAsia="en-US"/>
        </w:rPr>
        <w:t>20. studenog</w:t>
      </w:r>
      <w:r w:rsidR="00E36DAD">
        <w:rPr>
          <w:rFonts w:eastAsia="Calibri"/>
          <w:lang w:eastAsia="en-US"/>
        </w:rPr>
        <w:t xml:space="preserve"> 2015</w:t>
      </w:r>
      <w:r w:rsidR="00A4002F">
        <w:rPr>
          <w:rFonts w:eastAsia="Calibri"/>
          <w:lang w:eastAsia="en-US"/>
        </w:rPr>
        <w:t xml:space="preserve">. godine, </w:t>
      </w:r>
      <w:r w:rsidR="00B572A6">
        <w:t>ispitane su tražbine stečajnih vjerovnika</w:t>
      </w:r>
      <w:r w:rsidR="0053040D">
        <w:t xml:space="preserve"> I. i</w:t>
      </w:r>
      <w:r w:rsidR="00415E69">
        <w:t xml:space="preserve"> </w:t>
      </w:r>
      <w:r w:rsidR="001629E3">
        <w:t xml:space="preserve">II. višeg isplatnog reda, a </w:t>
      </w:r>
      <w:r w:rsidR="00B572A6">
        <w:t>koje su</w:t>
      </w:r>
      <w:r w:rsidR="00415E69">
        <w:t xml:space="preserve"> </w:t>
      </w:r>
      <w:r w:rsidR="00B572A6">
        <w:t xml:space="preserve">prijavljene u roku iz </w:t>
      </w:r>
      <w:r w:rsidR="00415E69">
        <w:t xml:space="preserve">rješenja </w:t>
      </w:r>
      <w:r w:rsidR="00B572A6">
        <w:t>o otvaranju ste</w:t>
      </w:r>
      <w:r w:rsidR="0053040D">
        <w:t xml:space="preserve">čajnog postupka, objavljenog </w:t>
      </w:r>
      <w:r w:rsidR="00415E69">
        <w:t xml:space="preserve">na mrežnoj stranici e-Oglasna ploča sudova dana 24. rujna 2015. godine, </w:t>
      </w:r>
      <w:r w:rsidR="00A4002F">
        <w:rPr>
          <w:rFonts w:eastAsia="Calibri"/>
          <w:lang w:eastAsia="en-US"/>
        </w:rPr>
        <w:t xml:space="preserve">a sukladno odredbi čl. 175. </w:t>
      </w:r>
      <w:r w:rsidRPr="006B361B">
        <w:t>Stečajnog zakona (˝Narodne novine˝ 44/96, 29/99, 129/00, 123/03, 82/06, 116/10, 25/12, 133/12 i 45/13; dalje SZ)</w:t>
      </w:r>
      <w:r w:rsidR="00415E69">
        <w:t>.</w:t>
      </w:r>
    </w:p>
    <w:p w:rsidRDefault="00B62AC3" w:rsidP="00B62AC3" w:rsidR="00B62AC3">
      <w:pPr>
        <w:keepNext/>
        <w:spacing w:before="200"/>
        <w:ind w:firstLine="709"/>
        <w:jc w:val="both"/>
        <w:outlineLvl w:val="2"/>
      </w:pPr>
      <w:r w:rsidRPr="00F730CA">
        <w:t>Stečajni upravitelj se na tom ročištu izjasnio da priznaje</w:t>
      </w:r>
      <w:r>
        <w:t xml:space="preserve"> </w:t>
      </w:r>
      <w:r w:rsidR="00D76142">
        <w:t xml:space="preserve">sve tražbine koje su bile predmet ispitivanja: </w:t>
      </w:r>
      <w:r>
        <w:t>tražbinu vje</w:t>
      </w:r>
      <w:r w:rsidR="00D76142">
        <w:t xml:space="preserve">rovnika I. višeg isplatnog reda - </w:t>
      </w:r>
      <w:r>
        <w:t>Republike Hrvatske,</w:t>
      </w:r>
      <w:r w:rsidRPr="00161F3D">
        <w:rPr>
          <w:rFonts w:eastAsia="Arial Unicode MS"/>
          <w:lang w:eastAsia="en-US"/>
        </w:rPr>
        <w:t xml:space="preserve"> </w:t>
      </w:r>
      <w:r w:rsidRPr="00F730CA">
        <w:rPr>
          <w:rFonts w:eastAsia="Arial Unicode MS"/>
          <w:lang w:eastAsia="en-US"/>
        </w:rPr>
        <w:t>Ministarstv</w:t>
      </w:r>
      <w:r>
        <w:rPr>
          <w:rFonts w:eastAsia="Arial Unicode MS"/>
          <w:lang w:eastAsia="en-US"/>
        </w:rPr>
        <w:t>a</w:t>
      </w:r>
      <w:r w:rsidRPr="00F730CA">
        <w:rPr>
          <w:rFonts w:eastAsia="Arial Unicode MS"/>
          <w:lang w:eastAsia="en-US"/>
        </w:rPr>
        <w:t xml:space="preserve"> financija, Porezn</w:t>
      </w:r>
      <w:r>
        <w:rPr>
          <w:rFonts w:eastAsia="Arial Unicode MS"/>
          <w:lang w:eastAsia="en-US"/>
        </w:rPr>
        <w:t>e</w:t>
      </w:r>
      <w:r w:rsidRPr="00F730CA">
        <w:rPr>
          <w:rFonts w:eastAsia="Arial Unicode MS"/>
          <w:lang w:eastAsia="en-US"/>
        </w:rPr>
        <w:t xml:space="preserve"> uprav</w:t>
      </w:r>
      <w:r>
        <w:rPr>
          <w:rFonts w:eastAsia="Arial Unicode MS"/>
          <w:lang w:eastAsia="en-US"/>
        </w:rPr>
        <w:t>e</w:t>
      </w:r>
      <w:r w:rsidRPr="00F730CA">
        <w:rPr>
          <w:rFonts w:eastAsia="Arial Unicode MS"/>
          <w:lang w:eastAsia="en-US"/>
        </w:rPr>
        <w:t>,</w:t>
      </w:r>
      <w:r>
        <w:rPr>
          <w:rFonts w:eastAsia="Arial Unicode MS"/>
          <w:lang w:eastAsia="en-US"/>
        </w:rPr>
        <w:t xml:space="preserve"> </w:t>
      </w:r>
      <w:r w:rsidRPr="00F730CA">
        <w:rPr>
          <w:rFonts w:eastAsia="Arial Unicode MS"/>
          <w:lang w:eastAsia="en-US"/>
        </w:rPr>
        <w:t>OIB</w:t>
      </w:r>
      <w:r>
        <w:rPr>
          <w:rFonts w:eastAsia="Arial Unicode MS"/>
          <w:lang w:eastAsia="en-US"/>
        </w:rPr>
        <w:t xml:space="preserve">: </w:t>
      </w:r>
      <w:r w:rsidRPr="00F730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 xml:space="preserve"> u iznosu od 536.119,18</w:t>
      </w:r>
      <w:r w:rsidRPr="00F730CA">
        <w:rPr>
          <w:rFonts w:eastAsia="Arial Unicode MS"/>
          <w:lang w:eastAsia="en-US"/>
        </w:rPr>
        <w:t xml:space="preserve"> kn</w:t>
      </w:r>
      <w:r>
        <w:rPr>
          <w:rFonts w:eastAsia="Arial Unicode MS"/>
          <w:lang w:eastAsia="en-US"/>
        </w:rPr>
        <w:t xml:space="preserve">, </w:t>
      </w:r>
      <w:r>
        <w:t>kao i</w:t>
      </w:r>
      <w:r w:rsidRPr="00F730CA">
        <w:t xml:space="preserve"> </w:t>
      </w:r>
      <w:r w:rsidR="00D76142">
        <w:t>tražbine</w:t>
      </w:r>
      <w:r w:rsidRPr="00F730CA">
        <w:t xml:space="preserve"> vjerovnika II. višeg isplatnog reda i to: </w:t>
      </w:r>
      <w:r>
        <w:t>1. Hrvatskog Telekoma d.d. Zagreb u iznosu od 35.517,58 kn, 2. Cargo-partnera d.o.o. Zagreb u iznosu od 10.700,53 kn, 3. Favorita d.d. u stečaju Nerežišća u iznosu od 1.343.363,12 kn,  4. Hrvatskih voda, Zagreb u iznosu od 5.063,07 kn, 5. Grada Zagreba u iznosu od 358.120,52 kn, 6. Hrvatskih šuma d.o.o. Zagreb u iznosu od 234.968,82 kn, Akras Flavoursa Gmbh Austrija u iznosu od 110.724,37 kn, 8. Wiener osiguranja d.d. Zagreb u iznosu od 64.848,87 kn, 9. INA-e d.d. Zagreb u iznosu od 121.762,99 kn, 10. Hrvatske banke za obnovu i razvitak u iznosu od 6.645,35 kn, 11. FINA-e Zagreb u iznosu od 1.362,91 kn, 12. Centra Brač d.o.o. Zagreb u iznosu od 12.002.641,62 kn, 13. Croatia osiguranja  d.d. Zagreb u iznosu od 11.767,89 kn, 14. Erste Card Cluba d.o.o. Zagreb u iznosu od 139.406,52 kn, 15. Credo banke d.d. u stečaju Split u iznosu od 20.466.621,46 kn, 16. RedPointa d.o.o. Zagreb u iznosu od 19.520,77 kn, 17. Večernjeg lista d.o.o. Zagreb u iznosu od 189.115,70 kn, 18. Republike Hrvatske, Ministarstva financija, Porezne uprave Split, u iznosu od 865.154,54 kn i 19. Srđana Oreba u iznosu od 638.176,42 kn.</w:t>
      </w:r>
    </w:p>
    <w:p w:rsidRDefault="00B62AC3" w:rsidP="00B62AC3" w:rsidR="00B62AC3" w:rsidRPr="00F730CA">
      <w:pPr>
        <w:pStyle w:val="Bezproreda"/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F730CA">
        <w:rPr>
          <w:rFonts w:hAnsi="Times New Roman" w:ascii="Times New Roman"/>
          <w:sz w:val="24"/>
          <w:szCs w:val="24"/>
        </w:rPr>
        <w:t>Nakon što se stečajni upravitelj izjasnio o prijavljenim tražbinama, vjerovnici prisutni na ispitnom ročištu izjavili su da ne osporavaju naprijed navedene tražbine koje je priznao stečajni upravitelj.</w:t>
      </w:r>
    </w:p>
    <w:p w:rsidRDefault="00B62AC3" w:rsidP="00B62AC3" w:rsidR="00B62AC3" w:rsidRPr="00F730CA">
      <w:pPr>
        <w:pStyle w:val="Bezproreda"/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F730CA">
        <w:rPr>
          <w:rFonts w:hAnsi="Times New Roman" w:ascii="Times New Roman"/>
          <w:sz w:val="24"/>
          <w:szCs w:val="24"/>
        </w:rPr>
        <w:lastRenderedPageBreak/>
        <w:t>Prema čl. 177. SZ-a tražbina se smatra utvrđenom ako ju na ispitnom ročištu prizna stečajni upravitelj, a ne ospori koji od stečajnih vjerovnika.</w:t>
      </w:r>
    </w:p>
    <w:p w:rsidRDefault="00B62AC3" w:rsidP="00B62AC3" w:rsidR="00B62AC3" w:rsidRPr="00F730CA">
      <w:pPr>
        <w:spacing w:before="200"/>
        <w:ind w:firstLine="708"/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Slijedom naprijed navedenog, a na temelju rezultata posebnog ispitnog ročišta i prethodno sastavljene posebne tablice ispitanih tražbina te odredbi čl. 177. st. 3. SZ-a, odlučeno je kao u izreci ovog rješenja.</w:t>
      </w:r>
    </w:p>
    <w:p w:rsidRDefault="00B62AC3" w:rsidP="00B62AC3" w:rsidR="00B62AC3" w:rsidRPr="00F730CA">
      <w:pPr>
        <w:jc w:val="both"/>
        <w:rPr>
          <w:rFonts w:eastAsia="Calibri"/>
          <w:sz w:val="28"/>
          <w:szCs w:val="28"/>
          <w:lang w:eastAsia="en-US"/>
        </w:rPr>
      </w:pPr>
    </w:p>
    <w:p w:rsidRDefault="00B62AC3" w:rsidP="00B62AC3" w:rsidR="00B62AC3" w:rsidRPr="00F730CA">
      <w:pPr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U Splitu, </w:t>
      </w:r>
      <w:r>
        <w:rPr>
          <w:rFonts w:eastAsia="Calibri"/>
          <w:lang w:eastAsia="en-US"/>
        </w:rPr>
        <w:t>20. studenog</w:t>
      </w:r>
      <w:r w:rsidRPr="00F730CA">
        <w:rPr>
          <w:rFonts w:eastAsia="Calibri"/>
          <w:lang w:eastAsia="en-US"/>
        </w:rPr>
        <w:t xml:space="preserve"> 2015. godine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lang w:eastAsia="en-US"/>
        </w:rPr>
      </w:pPr>
      <w:r w:rsidRPr="00F730CA">
        <w:rPr>
          <w:rFonts w:eastAsia="Calibri"/>
          <w:lang w:eastAsia="en-US"/>
        </w:rPr>
        <w:t xml:space="preserve"> </w:t>
      </w:r>
    </w:p>
    <w:p w:rsidRDefault="00B62AC3" w:rsidP="00B62AC3" w:rsidR="00B62AC3" w:rsidRPr="00F730CA">
      <w:pPr>
        <w:ind w:firstLine="708" w:left="6372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B62AC3" w:rsidP="00B62AC3" w:rsidR="00B62AC3" w:rsidRPr="00F730CA">
      <w:pPr>
        <w:jc w:val="right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 ANA GOLUB GRUIĆ</w:t>
      </w: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B62AC3" w:rsidP="00B62AC3" w:rsidR="00B62AC3" w:rsidRPr="00F730CA">
      <w:pPr>
        <w:jc w:val="both"/>
        <w:rPr>
          <w:rFonts w:eastAsia="Calibri"/>
          <w:sz w:val="28"/>
          <w:szCs w:val="28"/>
          <w:u w:val="single"/>
          <w:lang w:eastAsia="en-US"/>
        </w:rPr>
      </w:pP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POUKA O PRAVNOM LIJEKU: </w:t>
      </w: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Protiv ovog rješenja dopuštena je žalba Visokom trgovačkom sudu Republike Hrvatske u Zagrebu. Žalba se podnosi putem ovog suda, pismeno u tri primjerka, u roku od 8 dana od dana dostave ovog rješenja. Žalba izjavljena protiv rješenja o upućivanju u parnicu bez utjecaja je na rok za pokretanje parnice.</w:t>
      </w: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B62AC3" w:rsidP="00B62AC3" w:rsidR="00B62AC3" w:rsidRPr="00B62AC3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t xml:space="preserve">stečajnom upravitelju </w:t>
      </w:r>
      <w:r>
        <w:t>Ivanu Eteroviću</w:t>
      </w:r>
    </w:p>
    <w:p w:rsidRDefault="00B62AC3" w:rsidP="00B62AC3" w:rsidR="00B62AC3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>
        <w:t xml:space="preserve">mrežna stranica e-Oglasna ploča sudova </w:t>
      </w:r>
    </w:p>
    <w:p w:rsidRDefault="00B62AC3" w:rsidP="00B62AC3" w:rsidR="00B62AC3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>udska</w:t>
      </w:r>
      <w:r w:rsidRPr="00F730CA">
        <w:rPr>
          <w:rFonts w:eastAsia="Calibri"/>
          <w:lang w:eastAsia="en-US"/>
        </w:rPr>
        <w:t xml:space="preserve"> pisarnica </w:t>
      </w:r>
    </w:p>
    <w:p w:rsidRDefault="00B62AC3" w:rsidP="00B62AC3" w:rsidR="00B62AC3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u spis</w:t>
      </w:r>
    </w:p>
    <w:p w:rsidRDefault="00B62AC3" w:rsidP="00B62AC3" w:rsidR="00B62AC3">
      <w:pPr>
        <w:rPr>
          <w:b/>
          <w:bCs/>
        </w:rPr>
      </w:pPr>
    </w:p>
    <w:p w:rsidRDefault="00B62AC3" w:rsidP="00B62AC3" w:rsidR="00B62AC3">
      <w:pPr>
        <w:rPr>
          <w:b/>
          <w:bCs/>
        </w:rPr>
      </w:pPr>
    </w:p>
    <w:p w:rsidRDefault="00797EA4" w:rsidP="00C40B81" w:rsidR="00797EA4" w:rsidRPr="00C40B81">
      <w:pPr>
        <w:rPr>
          <w:b/>
          <w:bCs/>
          <w:color w:val="C00000"/>
        </w:rPr>
      </w:pPr>
    </w:p>
    <w:sectPr w:rsidSect="00625200" w:rsidR="00797EA4" w:rsidRPr="00C40B8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jc w:val="center"/>
    </w:pPr>
    <w:r>
      <w:fldChar w:fldCharType="begin"/>
    </w:r>
    <w:r w:rsidR="00E86434">
      <w:instrText>PAGE   \* MERGEFORMAT</w:instrText>
    </w:r>
    <w:r>
      <w:fldChar w:fldCharType="separate"/>
    </w:r>
    <w:r w:rsidR="00535BA9">
      <w:rPr>
        <w:noProof/>
      </w:rPr>
      <w:t>3</w:t>
    </w:r>
    <w:r>
      <w:fldChar w:fldCharType="end"/>
    </w:r>
  </w:p>
  <w:p w:rsidRDefault="00E86434" w:rsidP="00FF05FA" w:rsidR="00E86434">
    <w:pPr>
      <w:pStyle w:val="Zaglavlje"/>
      <w:jc w:val="right"/>
    </w:pPr>
    <w:r>
      <w:tab/>
    </w:r>
    <w:r>
      <w:tab/>
      <w:t>11. St-</w:t>
    </w:r>
    <w:r w:rsidR="004572C2">
      <w:t>6/2015</w:t>
    </w:r>
  </w:p>
  <w:p w:rsidRDefault="00E86434" w:rsidR="00E8643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434" w:rsidP="00285600" w:rsidR="00E86434">
    <w:pPr>
      <w:pStyle w:val="Zaglavlje"/>
      <w:jc w:val="right"/>
    </w:pPr>
    <w:r>
      <w:t>11. St-</w:t>
    </w:r>
    <w:r w:rsidR="004572C2">
      <w:t>6/2015</w:t>
    </w:r>
  </w:p>
  <w:p w:rsidRDefault="00E86434" w:rsidR="00E8643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2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4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4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7"/>
  </w:num>
  <w:num w:numId="3">
    <w:abstractNumId w:val="2"/>
  </w:num>
  <w:num w:numId="4">
    <w:abstractNumId w:val="12"/>
  </w:num>
  <w:num w:numId="5">
    <w:abstractNumId w:val="11"/>
  </w:num>
  <w:num w:numId="6">
    <w:abstractNumId w:val="22"/>
  </w:num>
  <w:num w:numId="7">
    <w:abstractNumId w:val="8"/>
  </w:num>
  <w:num w:numId="8">
    <w:abstractNumId w:val="1"/>
  </w:num>
  <w:num w:numId="9">
    <w:abstractNumId w:val="16"/>
  </w:num>
  <w:num w:numId="10">
    <w:abstractNumId w:val="10"/>
  </w:num>
  <w:num w:numId="11">
    <w:abstractNumId w:val="24"/>
  </w:num>
  <w:num w:numId="12">
    <w:abstractNumId w:val="6"/>
  </w:num>
  <w:num w:numId="13">
    <w:abstractNumId w:val="14"/>
  </w:num>
  <w:num w:numId="14">
    <w:abstractNumId w:val="19"/>
  </w:num>
  <w:num w:numId="15">
    <w:abstractNumId w:val="21"/>
  </w:num>
  <w:num w:numId="16">
    <w:abstractNumId w:val="3"/>
  </w:num>
  <w:num w:numId="17">
    <w:abstractNumId w:val="20"/>
  </w:num>
  <w:num w:numId="18">
    <w:abstractNumId w:val="9"/>
  </w:num>
  <w:num w:numId="19">
    <w:abstractNumId w:val="5"/>
  </w:num>
  <w:num w:numId="20">
    <w:abstractNumId w:val="15"/>
  </w:num>
  <w:num w:numId="21">
    <w:abstractNumId w:val="7"/>
  </w:num>
  <w:num w:numId="22">
    <w:abstractNumId w:val="4"/>
  </w:num>
  <w:num w:numId="23">
    <w:abstractNumId w:val="18"/>
  </w:num>
  <w:num w:numId="24">
    <w:abstractNumId w:val="23"/>
  </w:num>
  <w:num w:numId="2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55A2"/>
    <w:rsid w:val="001457DA"/>
    <w:rsid w:val="001539B6"/>
    <w:rsid w:val="001629E3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BA9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17F9"/>
    <w:rsid w:val="0075686B"/>
    <w:rsid w:val="00756A0C"/>
    <w:rsid w:val="00761985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78A4"/>
    <w:rsid w:val="00BA28D8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Tekstrezerviranogmjesta" w:type="character">
    <w:name w:val="Placeholder Text"/>
    <w:basedOn w:val="Zadanifontodlomka"/>
    <w:uiPriority w:val="99"/>
    <w:semiHidden/>
    <w:rsid w:val="00535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B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B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B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B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Tekstrezerviranogmjesta" w:type="character">
    <w:name w:val="Placeholder Text"/>
    <w:basedOn w:val="Zadanifontodlomka"/>
    <w:uiPriority w:val="99"/>
    <w:semiHidden/>
    <w:rsid w:val="00535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B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B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B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B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2015.</izvorni_sadrzaj>
    <derivirana_varijabla naziv="DomainObject.Predmet.DatumOsnivanja_1">27.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St-6/2015</izvorni_sadrzaj>
    <derivirana_varijabla naziv="DomainObject.Predmet.OznakaBroj_1">St-6/2015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AQUARIUS GRUPA društvo s ograničenom odgovornošću za trgovinu</izvorni_sadrzaj>
    <derivirana_varijabla naziv="DomainObject.Predmet.ProtustrankaFormated_1">  AQUARIUS GRUPA društvo s ograničenom odgovornošću za trgovinu</derivirana_varijabla>
  </DomainObject.Predmet.ProtustrankaFormated>
  <DomainObject.Predmet.ProtustrankaFormatedOIB>
    <izvorni_sadrzaj>  AQUARIUS GRUPA društvo s ograničenom odgovornošću za trgovinu, OIB 06603696924</izvorni_sadrzaj>
    <derivirana_varijabla naziv="DomainObject.Predmet.ProtustrankaFormatedOIB_1">  AQUARIUS GRUPA društvo s ograničenom odgovornošću za trgovinu, OIB 06603696924</derivirana_varijabla>
  </DomainObject.Predmet.ProtustrankaFormatedOIB>
  <DomainObject.Predmet.ProtustrankaFormatedWithAdress>
    <izvorni_sadrzaj> AQUARIUS GRUPA društvo s ograničenom odgovornošću za trgovinu, Nerežišća/bb, 21400 Nerežišća</izvorni_sadrzaj>
    <derivirana_varijabla naziv="DomainObject.Predmet.ProtustrankaFormatedWithAdress_1"> AQUARIUS GRUPA društvo s ograničenom odgovornošću za trgovinu, Nerežišća/bb, 21400 Nerežišća</derivirana_varijabla>
  </DomainObject.Predmet.ProtustrankaFormatedWithAdress>
  <DomainObject.Predmet.ProtustrankaFormatedWithAdressOIB>
    <izvorni_sadrzaj> AQUARIUS GRUPA društvo s ograničenom odgovornošću za trgovinu, OIB 06603696924, Nerežišća/bb, 21400 Nerežišća</izvorni_sadrzaj>
    <derivirana_varijabla naziv="DomainObject.Predmet.ProtustrankaFormatedWithAdressOIB_1"> AQUARIUS GRUPA društvo s ograničenom odgovornošću za trgovinu, OIB 06603696924, Nerežišća/bb, 21400 Nerežišća</derivirana_varijabla>
  </DomainObject.Predmet.ProtustrankaFormatedWithAdressOIB>
  <DomainObject.Predmet.ProtustrankaWithAdress>
    <izvorni_sadrzaj>AQUARIUS GRUPA društvo s ograničenom odgovornošću za trgovinu Nerežišća/bb, 21400 Nerežišća</izvorni_sadrzaj>
    <derivirana_varijabla naziv="DomainObject.Predmet.ProtustrankaWithAdress_1">AQUARIUS GRUPA društvo s ograničenom odgovornošću za trgovinu Nerežišća/bb, 21400 Nerežišća</derivirana_varijabla>
  </DomainObject.Predmet.ProtustrankaWithAdress>
  <DomainObject.Predmet.ProtustrankaWithAdressOIB>
    <izvorni_sadrzaj>AQUARIUS GRUPA društvo s ograničenom odgovornošću za trgovinu, OIB 06603696924, Nerežišća/bb, 21400 Nerežišća</izvorni_sadrzaj>
    <derivirana_varijabla naziv="DomainObject.Predmet.ProtustrankaWithAdressOIB_1">AQUARIUS GRUPA društvo s ograničenom odgovornošću za trgovinu, OIB 06603696924, Nerežišća/bb, 21400 Nerežišća</derivirana_varijabla>
  </DomainObject.Predmet.ProtustrankaWithAdressOIB>
  <DomainObject.Predmet.ProtustrankaNazivFormated>
    <izvorni_sadrzaj>AQUARIUS GRUPA društvo s ograničenom odgovornošću za trgovinu</izvorni_sadrzaj>
    <derivirana_varijabla naziv="DomainObject.Predmet.ProtustrankaNazivFormated_1">AQUARIUS GRUPA društvo s ograničenom odgovornošću za trgovinu</derivirana_varijabla>
  </DomainObject.Predmet.ProtustrankaNazivFormated>
  <DomainObject.Predmet.ProtustrankaNazivFormatedOIB>
    <izvorni_sadrzaj>AQUARIUS GRUPA društvo s ograničenom odgovornošću za trgovinu, OIB 06603696924</izvorni_sadrzaj>
    <derivirana_varijabla naziv="DomainObject.Predmet.ProtustrankaNazivFormatedOIB_1">AQUARIUS GRUPA društvo s ograničenom odgovornošću za trgovinu, OIB 06603696924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AQUARIUS GRUPA društvo s ograničenom odgovornošću za trgovinu</item>
    </izvorni_sadrzaj>
    <derivirana_varijabla naziv="DomainObject.Predmet.ProtuStrankaListFormated_1">
      <item>AQUARIUS GRUPA društvo s ograničenom odgovornošću za trgovinu</item>
    </derivirana_varijabla>
  </DomainObject.Predmet.ProtuStrankaListFormated>
  <DomainObject.Predmet.ProtuStrankaListFormatedOIB>
    <izvorni_sadrzaj>
      <item>AQUARIUS GRUPA društvo s ograničenom odgovornošću za trgovinu, OIB 06603696924</item>
    </izvorni_sadrzaj>
    <derivirana_varijabla naziv="DomainObject.Predmet.ProtuStrankaListFormatedOIB_1">
      <item>AQUARIUS GRUPA društvo s ograničenom odgovornošću za trgovinu, OIB 06603696924</item>
    </derivirana_varijabla>
  </DomainObject.Predmet.ProtuStrankaListFormatedOIB>
  <DomainObject.Predmet.ProtuStrankaListFormatedWithAdress>
    <izvorni_sadrzaj>
      <item>AQUARIUS GRUPA društvo s ograničenom odgovornošću za trgovinu, Nerežišća/bb, 21400 Nerežišća</item>
    </izvorni_sadrzaj>
    <derivirana_varijabla naziv="DomainObject.Predmet.ProtuStrankaListFormatedWithAdress_1">
      <item>AQUARIUS GRUPA društvo s ograničenom odgovornošću za trgovinu, Nerežišća/bb, 21400 Nerežišća</item>
    </derivirana_varijabla>
  </DomainObject.Predmet.ProtuStrankaListFormatedWithAdress>
  <DomainObject.Predmet.ProtuStrankaListFormatedWithAdressOIB>
    <izvorni_sadrzaj>
      <item>AQUARIUS GRUPA društvo s ograničenom odgovornošću za trgovinu, OIB 06603696924, Nerežišća/bb, 21400 Nerežišća</item>
    </izvorni_sadrzaj>
    <derivirana_varijabla naziv="DomainObject.Predmet.ProtuStrankaListFormatedWithAdressOIB_1">
      <item>AQUARIUS GRUPA društvo s ograničenom odgovornošću za trgovinu, OIB 06603696924, Nerežišća/bb, 21400 Nerežišća</item>
    </derivirana_varijabla>
  </DomainObject.Predmet.ProtuStrankaListFormatedWithAdressOIB>
  <DomainObject.Predmet.ProtuStrankaListNazivFormated>
    <izvorni_sadrzaj>
      <item>AQUARIUS GRUPA društvo s ograničenom odgovornošću za trgovinu</item>
    </izvorni_sadrzaj>
    <derivirana_varijabla naziv="DomainObject.Predmet.ProtuStrankaListNazivFormated_1">
      <item>AQUARIUS GRUPA društvo s ograničenom odgovornošću za trgovinu</item>
    </derivirana_varijabla>
  </DomainObject.Predmet.ProtuStrankaListNazivFormated>
  <DomainObject.Predmet.ProtuStrankaListNazivFormatedOIB>
    <izvorni_sadrzaj>
      <item>AQUARIUS GRUPA društvo s ograničenom odgovornošću za trgovinu, OIB 06603696924</item>
    </izvorni_sadrzaj>
    <derivirana_varijabla naziv="DomainObject.Predmet.ProtuStrankaListNazivFormatedOIB_1">
      <item>AQUARIUS GRUPA društvo s ograničenom odgovornošću za trgovinu, OIB 06603696924</item>
    </derivirana_varijabla>
  </DomainObject.Predmet.ProtuStrankaListNazivFormatedOIB>
  <DomainObject.Predmet.OstaliListFormated>
    <izvorni_sadrzaj>
      <item>Hrvoje Delalić</item>
      <item>FINA Split</item>
      <item>Općinski sud u Splitu, SS Supetar - ZK odjel</item>
      <item>Igor Hlevnjak</item>
      <item>Ivan Eterović</item>
    </izvorni_sadrzaj>
    <derivirana_varijabla naziv="DomainObject.Predmet.OstaliListFormated_1">
      <item>Hrvoje Delalić</item>
      <item>FINA Split</item>
      <item>Općinski sud u Splitu, SS Supetar - ZK odjel</item>
      <item>Igor Hlevnjak</item>
      <item>Ivan Eterović</item>
    </derivirana_varijabla>
  </DomainObject.Predmet.OstaliListFormated>
  <DomainObject.Predmet.OstaliListFormatedOIB>
    <izvorni_sadrzaj>
      <item>Hrvoje Delalić, OIB 10060012462</item>
      <item>FINA Split</item>
      <item>Općinski sud u Splitu, SS Supetar - ZK odjel</item>
      <item>Igor Hlevnjak, OIB 02032785882</item>
      <item>Ivan Eterović, OIB 76765128473</item>
    </izvorni_sadrzaj>
    <derivirana_varijabla naziv="DomainObject.Predmet.OstaliListFormatedOIB_1">
      <item>Hrvoje Delalić, OIB 10060012462</item>
      <item>FINA Split</item>
      <item>Općinski sud u Splitu, SS Supetar - ZK odjel</item>
      <item>Igor Hlevnjak, OIB 02032785882</item>
      <item>Ivan Eterović, OIB 76765128473</item>
    </derivirana_varijabla>
  </DomainObject.Predmet.OstaliListFormatedOIB>
  <DomainObject.Predmet.OstaliListFormatedWithAdress>
    <izvorni_sadrzaj>
      <item>Hrvoje Delalić, Goričanski Odvojak 21, 10000 Zagreb</item>
      <item>FINA Split, Mažuranićevo šetalište 24B, 21000 Split</item>
      <item>Općinski sud u Splitu, SS Supetar - ZK odjel, Hrvatskih velikana 6, 21400 Supetar</item>
      <item>Igor Hlevnjak, Bolnička Cesta 34h, 10000 Zagreb</item>
      <item>Ivan Eterović, Škrape 40, 21000 Split</item>
    </izvorni_sadrzaj>
    <derivirana_varijabla naziv="DomainObject.Predmet.OstaliListFormatedWithAdress_1">
      <item>Hrvoje Delalić, Goričanski Odvojak 21, 10000 Zagreb</item>
      <item>FINA Split, Mažuranićevo šetalište 24B, 21000 Split</item>
      <item>Općinski sud u Splitu, SS Supetar - ZK odjel, Hrvatskih velikana 6, 21400 Supetar</item>
      <item>Igor Hlevnjak, Bolnička Cesta 34h, 10000 Zagreb</item>
      <item>Ivan Eterović, Škrape 40, 21000 Split</item>
    </derivirana_varijabla>
  </DomainObject.Predmet.OstaliListFormatedWithAdress>
  <DomainObject.Predmet.OstaliListFormatedWithAdressOIB>
    <izvorni_sadrzaj>
      <item>Hrvoje Delalić, OIB 10060012462, Goričanski Odvojak 21, 10000 Zagreb</item>
      <item>FINA Split, Mažuranićevo šetalište 24B, 21000 Split</item>
      <item>Općinski sud u Splitu, SS Supetar - ZK odjel, Hrvatskih velikana 6, 21400 Supetar</item>
      <item>Igor Hlevnjak, OIB 02032785882, Bolnička Cesta 34h, 10000 Zagreb</item>
      <item>Ivan Eterović, OIB 76765128473, Škrape 40, 21000 Split</item>
    </izvorni_sadrzaj>
    <derivirana_varijabla naziv="DomainObject.Predmet.OstaliListFormatedWithAdressOIB_1">
      <item>Hrvoje Delalić, OIB 10060012462, Goričanski Odvojak 21, 10000 Zagreb</item>
      <item>FINA Split, Mažuranićevo šetalište 24B, 21000 Split</item>
      <item>Općinski sud u Splitu, SS Supetar - ZK odjel, Hrvatskih velikana 6, 21400 Supetar</item>
      <item>Igor Hlevnjak, OIB 02032785882, Bolnička Cesta 34h, 10000 Zagreb</item>
      <item>Ivan Eterović, OIB 76765128473, Škrape 40, 21000 Split</item>
    </derivirana_varijabla>
  </DomainObject.Predmet.OstaliListFormatedWithAdressOIB>
  <DomainObject.Predmet.OstaliListNazivFormated>
    <izvorni_sadrzaj>
      <item>Hrvoje Delalić</item>
      <item>FINA Split</item>
      <item>Općinski sud u Splitu, SS Supetar - ZK odjel</item>
      <item>Igor Hlevnjak</item>
      <item>Ivan Eterović</item>
    </izvorni_sadrzaj>
    <derivirana_varijabla naziv="DomainObject.Predmet.OstaliListNazivFormated_1">
      <item>Hrvoje Delalić</item>
      <item>FINA Split</item>
      <item>Općinski sud u Splitu, SS Supetar - ZK odjel</item>
      <item>Igor Hlevnjak</item>
      <item>Ivan Eterović</item>
    </derivirana_varijabla>
  </DomainObject.Predmet.OstaliListNazivFormated>
  <DomainObject.Predmet.OstaliListNazivFormatedOIB>
    <izvorni_sadrzaj>
      <item>Hrvoje Delalić, OIB 10060012462</item>
      <item>FINA Split</item>
      <item>Općinski sud u Splitu, SS Supetar - ZK odjel</item>
      <item>Igor Hlevnjak, OIB 02032785882</item>
      <item>Ivan Eterović, OIB 76765128473</item>
    </izvorni_sadrzaj>
    <derivirana_varijabla naziv="DomainObject.Predmet.OstaliListNazivFormatedOIB_1">
      <item>Hrvoje Delalić, OIB 10060012462</item>
      <item>FINA Split</item>
      <item>Općinski sud u Splitu, SS Supetar - ZK odjel</item>
      <item>Igor Hlevnjak, OIB 02032785882</item>
      <item>Ivan Eterović, OIB 76765128473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AQUARIUS GRUPA društvo s ograničenom odgovornošću za trgovinu</izvorni_sadrzaj>
    <derivirana_varijabla naziv="DomainObject.Predmet.ProtustrankaIDrugi_1">AQUARIUS GRUPA društvo s ograničenom odgovornošću za trgovinu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AQUARIUS GRUPA društvo s ograničenom odgovornošću za trgovinu, OIB 06603696924, Nerežišća/bb, 21400 Nerežišća</izvorni_sadrzaj>
    <derivirana_varijabla naziv="DomainObject.Predmet.ProtustrankaIDrugiAdressOIB_1">AQUARIUS GRUPA društvo s ograničenom odgovornošću za trgovinu, OIB 06603696924, Nerežišća/bb, 21400 Nerežišća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AQUARIUS GRUPA društvo s ograničenom odgovornošću za trgovinu</item>
      <item>Hrvoje Delalić</item>
      <item>FINA Split</item>
      <item>Općinski sud u Splitu, SS Supetar - ZK odjel</item>
      <item>Igor Hlevnjak</item>
      <item>Ivan Eterović</item>
    </izvorni_sadrzaj>
    <derivirana_varijabla naziv="DomainObject.Predmet.SudioniciListNaziv_1">
      <item>FINA ZAGREB</item>
      <item>AQUARIUS GRUPA društvo s ograničenom odgovornošću za trgovinu</item>
      <item>Hrvoje Delalić</item>
      <item>FINA Split</item>
      <item>Općinski sud u Splitu, SS Supetar - ZK odjel</item>
      <item>Igor Hlevnjak</item>
      <item>Ivan Eterović</item>
    </derivirana_varijabla>
  </DomainObject.Predmet.SudioniciListNaziv>
  <DomainObject.Predmet.SudioniciListAdressOIB>
    <izvorni_sadrzaj>
      <item>FINA ZAGREB, OIB 85821130368, Koturaška 43,10000 Zagreb</item>
      <item>AQUARIUS GRUPA društvo s ograničenom odgovornošću za trgovinu, OIB 06603696924, Nerežišća/bb,21400 Nerežišća</item>
      <item>Hrvoje Delalić, OIB 10060012462, Goričanski Odvojak 21,10000 Zagreb</item>
      <item>FINA Split, Mažuranićevo šetalište 24B,21000 Split</item>
      <item>Općinski sud u Splitu, SS Supetar - ZK odjel, Hrvatskih velikana 6,21400 Supetar</item>
      <item>Igor Hlevnjak, OIB 02032785882, Bolnička Cesta 34h,10000 Zagreb</item>
      <item>Ivan Eterović, OIB 76765128473, Škrape 40,21000 Split</item>
    </izvorni_sadrzaj>
    <derivirana_varijabla naziv="DomainObject.Predmet.SudioniciListAdressOIB_1">
      <item>FINA ZAGREB, OIB 85821130368, Koturaška 43,10000 Zagreb</item>
      <item>AQUARIUS GRUPA društvo s ograničenom odgovornošću za trgovinu, OIB 06603696924, Nerežišća/bb,21400 Nerežišća</item>
      <item>Hrvoje Delalić, OIB 10060012462, Goričanski Odvojak 21,10000 Zagreb</item>
      <item>FINA Split, Mažuranićevo šetalište 24B,21000 Split</item>
      <item>Općinski sud u Splitu, SS Supetar - ZK odjel, Hrvatskih velikana 6,21400 Supetar</item>
      <item>Igor Hlevnjak, OIB 02032785882, Bolnička Cesta 34h,10000 Zagreb</item>
      <item>Ivan Eterović, OIB 76765128473, Škrape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06603696924</item>
      <item>, OIB 10060012462</item>
      <item>, OIB null</item>
      <item>, OIB null</item>
      <item>, OIB 02032785882</item>
      <item>, OIB 76765128473</item>
    </izvorni_sadrzaj>
    <derivirana_varijabla naziv="DomainObject.Predmet.SudioniciListNazivOIB_1">
      <item>, OIB 85821130368</item>
      <item>, OIB 06603696924</item>
      <item>, OIB 10060012462</item>
      <item>, OIB null</item>
      <item>, OIB null</item>
      <item>, OIB 02032785882</item>
      <item>, OIB 76765128473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C0F20C-88CF-484C-B31D-50043562F0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3</properties:Pages>
  <properties:Words>752</properties:Words>
  <properties:Characters>4443</properties:Characters>
  <properties:Lines>94</properties:Lines>
  <properties:Paragraphs>50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2015-10-20T07:03:00Z</dcterms:created>
  <dc:creator>Trgovački sud Split</dc:creator>
  <cp:lastModifiedBy>Ana Golub Gruić</cp:lastModifiedBy>
  <cp:lastPrinted>2015-11-23T09:15:00Z</cp:lastPrinted>
  <dcterms:modified xmlns:xsi="http://www.w3.org/2001/XMLSchema-instance" xsi:type="dcterms:W3CDTF">2015-11-23T09:42:00Z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