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eff3" w14:paraId="0b0eff3" w:rsidRDefault="00047756" w:rsidP="00C469D2"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C469D2"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C469D2" w:rsidP="00C469D2" w:rsidR="00C469D2"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Poslovni broj  7 St-</w:t>
      </w:r>
      <w:r>
        <w:t>1199</w:t>
      </w:r>
      <w:r w:rsidRPr="00A80454">
        <w:t>/2016-</w:t>
      </w:r>
      <w:r>
        <w:t>16</w:t>
      </w:r>
    </w:p>
    <w:p w:rsidRDefault="00047756" w:rsidP="00C469D2" w:rsidR="00047756" w:rsidRPr="00047756">
      <w:pPr>
        <w:overflowPunct/>
        <w:autoSpaceDE/>
        <w:adjustRightInd/>
        <w:jc w:val="both"/>
        <w:textAlignment w:val="auto"/>
        <w:rPr>
          <w:bCs/>
          <w:sz w:val="20"/>
          <w:lang w:val="hr-HR"/>
        </w:rPr>
      </w:pPr>
    </w:p>
    <w:p w:rsidRDefault="00047756" w:rsidP="00C469D2" w:rsidR="00047756">
      <w:pPr>
        <w:textAlignment w:val="auto"/>
        <w:rPr>
          <w:bCs/>
          <w:szCs w:val="24"/>
          <w:lang w:val="hr-HR"/>
        </w:rPr>
      </w:pPr>
    </w:p>
    <w:p w:rsidRDefault="00C469D2" w:rsidP="00C469D2" w:rsidR="00C469D2"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C469D2" w:rsidP="00047756" w:rsidR="00C469D2" w:rsidRPr="00047756">
      <w:pPr>
        <w:overflowPunct/>
        <w:autoSpaceDE/>
        <w:autoSpaceDN/>
        <w:adjustRightInd/>
        <w:jc w:val="both"/>
        <w:textAlignment w:val="auto"/>
        <w:rPr>
          <w:rFonts w:eastAsia="MS Mincho"/>
          <w:szCs w:val="24"/>
          <w:lang w:val="hr-HR"/>
        </w:rPr>
      </w:pP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 xml:space="preserve">Trgovački sud u Rijeci, po sucu Liljani Ugrin, kao sucu pojedincu u stečajnom predmetu, odlučujući o prijedlogu Financijske agencije za otvaranje stečajnog postupka nad dužnikom </w:t>
      </w:r>
      <w:r w:rsidR="00531CF9" w:rsidRPr="00531CF9">
        <w:rPr>
          <w:bCs/>
          <w:szCs w:val="24"/>
          <w:lang w:val="hr-HR"/>
        </w:rPr>
        <w:t>TIAMAT društvo s ograničenom odgovornošću za njegu tijela i uljepšavanje Rijeka, Ivana Ćikovića Belog 8/A (MBS 040262929 – OIB 92369178524)</w:t>
      </w:r>
      <w:r w:rsidRPr="001A7B55">
        <w:rPr>
          <w:bCs/>
          <w:szCs w:val="24"/>
          <w:lang w:val="hr-HR"/>
        </w:rPr>
        <w:t xml:space="preserve"> </w:t>
      </w:r>
      <w:r w:rsidR="007B3E9A" w:rsidRPr="007B3E9A">
        <w:rPr>
          <w:bCs/>
          <w:szCs w:val="24"/>
          <w:lang w:val="hr-HR"/>
        </w:rPr>
        <w:t xml:space="preserve">dana </w:t>
      </w:r>
      <w:r w:rsidR="00715876">
        <w:rPr>
          <w:bCs/>
          <w:szCs w:val="24"/>
          <w:lang w:val="hr-HR"/>
        </w:rPr>
        <w:t>30</w:t>
      </w:r>
      <w:r w:rsidR="005D672B">
        <w:rPr>
          <w:bCs/>
          <w:szCs w:val="24"/>
          <w:lang w:val="hr-HR"/>
        </w:rPr>
        <w:t xml:space="preserve">. </w:t>
      </w:r>
      <w:r w:rsidR="001A23E6">
        <w:rPr>
          <w:bCs/>
          <w:szCs w:val="24"/>
          <w:lang w:val="hr-HR"/>
        </w:rPr>
        <w:t xml:space="preserve">listopada </w:t>
      </w:r>
      <w:r w:rsidR="007B3E9A" w:rsidRPr="007B3E9A">
        <w:rPr>
          <w:bCs/>
          <w:szCs w:val="24"/>
          <w:lang w:val="hr-HR"/>
        </w:rPr>
        <w:t>2017.</w:t>
      </w:r>
      <w:r w:rsidR="00047756" w:rsidRPr="00047756">
        <w:rPr>
          <w:lang w:val="hr-HR"/>
        </w:rPr>
        <w:t xml:space="preserve"> </w:t>
      </w:r>
    </w:p>
    <w:p w:rsidRDefault="00A80454" w:rsidP="00047756" w:rsidR="00A80454">
      <w:pPr>
        <w:ind w:firstLine="720"/>
        <w:jc w:val="both"/>
        <w:textAlignment w:val="auto"/>
        <w:rPr>
          <w:lang w:val="hr-HR"/>
        </w:rPr>
      </w:pP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pPr>
        <w:textAlignment w:val="auto"/>
        <w:rPr>
          <w:rFonts w:eastAsia="MS Mincho"/>
          <w:lang w:val="hr-HR"/>
        </w:rPr>
      </w:pPr>
    </w:p>
    <w:p w:rsidRDefault="00C469D2" w:rsidP="00047756" w:rsidR="00C469D2"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31CF9" w:rsidRPr="00531CF9">
        <w:rPr>
          <w:bCs/>
          <w:szCs w:val="24"/>
          <w:lang w:val="hr-HR"/>
        </w:rPr>
        <w:t>TIAMAT društvo s ograničenom odgovornošću za njegu tijela i uljepšavanje Rijeka, Ivana Ćikovića Belog 8/A (MBS 040262929 – OIB 92369178524)</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1A23E6">
        <w:rPr>
          <w:lang w:val="hr-HR"/>
        </w:rPr>
        <w:t xml:space="preserve"> </w:t>
      </w:r>
      <w:r w:rsidR="003E69FC" w:rsidRPr="003E69FC">
        <w:rPr>
          <w:lang w:val="hr-HR"/>
        </w:rPr>
        <w:t>Dušan Crljenko (OIB 03602703658), Brca 8c,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C469D2">
        <w:rPr>
          <w:lang w:val="hr-HR"/>
        </w:rPr>
        <w:t xml:space="preserve"> </w:t>
      </w:r>
      <w:r w:rsidRPr="00047756">
        <w:rPr>
          <w:lang w:val="hr-HR"/>
        </w:rPr>
        <w:t xml:space="preserve"> stečajni postupak nad dužnikom </w:t>
      </w:r>
      <w:r w:rsidR="00531CF9" w:rsidRPr="00531CF9">
        <w:rPr>
          <w:bCs/>
          <w:szCs w:val="24"/>
          <w:lang w:val="hr-HR"/>
        </w:rPr>
        <w:t>TIAMAT društvo s ograničenom odgovornošću za njegu tijela i uljepšavanje Rijeka, Ivana Ćikovića Belog 8/A (MBS 040262929 – OIB 92369178524)</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C469D2" w:rsidP="00047756" w:rsidR="00C469D2">
      <w:pPr>
        <w:jc w:val="center"/>
        <w:textAlignment w:val="auto"/>
        <w:rPr>
          <w:szCs w:val="24"/>
          <w:lang w:val="hr-HR"/>
        </w:rPr>
      </w:pPr>
    </w:p>
    <w:p w:rsidRDefault="00C469D2" w:rsidP="00047756" w:rsidR="00C469D2">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lastRenderedPageBreak/>
        <w:t>Obrazloženje</w:t>
      </w:r>
    </w:p>
    <w:p w:rsidRDefault="007E4BB8" w:rsidP="00047756" w:rsidR="007E4BB8">
      <w:pPr>
        <w:ind w:firstLine="720"/>
        <w:jc w:val="both"/>
        <w:textAlignment w:val="auto"/>
        <w:rPr>
          <w:szCs w:val="24"/>
          <w:lang w:val="hr-HR"/>
        </w:rPr>
      </w:pPr>
    </w:p>
    <w:p w:rsidRDefault="00531CF9" w:rsidP="00047756" w:rsidR="00047756">
      <w:pPr>
        <w:ind w:firstLine="720"/>
        <w:jc w:val="both"/>
        <w:textAlignment w:val="auto"/>
        <w:rPr>
          <w:szCs w:val="24"/>
          <w:lang w:val="hr-HR"/>
        </w:rPr>
      </w:pPr>
      <w:r w:rsidRPr="00531CF9">
        <w:rPr>
          <w:szCs w:val="24"/>
          <w:lang w:val="hr-HR"/>
        </w:rPr>
        <w:t>Financijska  agencija je temeljem odredbe članka 444. stavak 2. Stečajnog zakona (“Narodne novine” broj 71/15, u daljem tekstu: SZ) podnijela sudu prijedlog za otvaranje stečajnoga postupka nad dužnikom TIAMAT d.o.o. Rijeka, Ivana Ćikovića Belog 8/A (OIB 92369178524) uz obrazloženje da na dan 1. rujna 2015. dužnik  u Očevidniku redoslijeda osnova za plaćanje ima evidentirane neizvršene osnove za plaćanje u neprekinutom razdoblju od 1077 dana u ukupnom iznosu od 6.095,12  kn, te da ima četiri  zaposlenika.</w:t>
      </w:r>
    </w:p>
    <w:p w:rsidRDefault="00C469D2" w:rsidP="00047756" w:rsidR="00C469D2">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31CF9">
        <w:rPr>
          <w:szCs w:val="24"/>
          <w:lang w:val="hr-HR"/>
        </w:rPr>
        <w:t>1199</w:t>
      </w:r>
      <w:r w:rsidR="006F177C" w:rsidRPr="006F177C">
        <w:rPr>
          <w:szCs w:val="24"/>
          <w:lang w:val="hr-HR"/>
        </w:rPr>
        <w:t>/2016-</w:t>
      </w:r>
      <w:r w:rsidR="00531CF9">
        <w:rPr>
          <w:szCs w:val="24"/>
          <w:lang w:val="hr-HR"/>
        </w:rPr>
        <w:t>4</w:t>
      </w:r>
      <w:r w:rsidRPr="00047756">
        <w:rPr>
          <w:szCs w:val="24"/>
          <w:lang w:val="hr-HR"/>
        </w:rPr>
        <w:t xml:space="preserve"> od </w:t>
      </w:r>
      <w:r w:rsidR="006F177C">
        <w:rPr>
          <w:szCs w:val="24"/>
          <w:lang w:val="hr-HR"/>
        </w:rPr>
        <w:t>2</w:t>
      </w:r>
      <w:r w:rsidR="00531CF9">
        <w:rPr>
          <w:szCs w:val="24"/>
          <w:lang w:val="hr-HR"/>
        </w:rPr>
        <w:t>8</w:t>
      </w:r>
      <w:r w:rsidR="006F177C">
        <w:rPr>
          <w:szCs w:val="24"/>
          <w:lang w:val="hr-HR"/>
        </w:rPr>
        <w:t>.</w:t>
      </w:r>
      <w:r w:rsidR="00715876">
        <w:rPr>
          <w:szCs w:val="24"/>
          <w:lang w:val="hr-HR"/>
        </w:rPr>
        <w:t xml:space="preserve"> </w:t>
      </w:r>
      <w:r w:rsidR="009532C3">
        <w:rPr>
          <w:szCs w:val="24"/>
          <w:lang w:val="hr-HR"/>
        </w:rPr>
        <w:t>veljače 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C469D2" w:rsidP="00047756" w:rsidR="00C469D2">
      <w:pPr>
        <w:ind w:firstLine="720"/>
        <w:jc w:val="both"/>
        <w:textAlignment w:val="auto"/>
        <w:rPr>
          <w:szCs w:val="24"/>
          <w:lang w:val="hr-HR"/>
        </w:rPr>
      </w:pP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Pr>
          <w:szCs w:val="24"/>
          <w:lang w:val="hr-HR"/>
        </w:rPr>
        <w:t xml:space="preserve">a </w:t>
      </w:r>
      <w:r w:rsidR="001B2955">
        <w:rPr>
          <w:szCs w:val="24"/>
          <w:lang w:val="hr-HR"/>
        </w:rPr>
        <w:t xml:space="preserve">zastupnik dužnika po zakonu je </w:t>
      </w:r>
      <w:r>
        <w:rPr>
          <w:szCs w:val="24"/>
          <w:lang w:val="hr-HR"/>
        </w:rPr>
        <w:t xml:space="preserve">podnio Izvješće o gospodarsko financijskom stanju dužnika. </w:t>
      </w:r>
    </w:p>
    <w:p w:rsidRDefault="00C469D2" w:rsidP="006C08D9" w:rsidR="00C469D2">
      <w:pPr>
        <w:ind w:firstLine="720"/>
        <w:jc w:val="both"/>
        <w:textAlignment w:val="auto"/>
        <w:rPr>
          <w:szCs w:val="24"/>
          <w:lang w:val="hr-HR"/>
        </w:rPr>
      </w:pPr>
    </w:p>
    <w:p w:rsidRDefault="001B2955" w:rsidP="006C08D9" w:rsidR="001B2955">
      <w:pPr>
        <w:ind w:firstLine="720"/>
        <w:jc w:val="both"/>
        <w:textAlignment w:val="auto"/>
        <w:rPr>
          <w:lang w:val="hr-HR"/>
        </w:rPr>
      </w:pPr>
      <w:r>
        <w:rPr>
          <w:szCs w:val="24"/>
          <w:lang w:val="hr-HR"/>
        </w:rPr>
        <w:t>Zastupnik po zakonu dužnika</w:t>
      </w:r>
      <w:r w:rsidR="00531CF9">
        <w:rPr>
          <w:szCs w:val="24"/>
          <w:lang w:val="hr-HR"/>
        </w:rPr>
        <w:t xml:space="preserve"> se na </w:t>
      </w:r>
      <w:r>
        <w:rPr>
          <w:szCs w:val="24"/>
          <w:lang w:val="hr-HR"/>
        </w:rPr>
        <w:t>roč</w:t>
      </w:r>
      <w:r w:rsidR="00531CF9">
        <w:rPr>
          <w:szCs w:val="24"/>
          <w:lang w:val="hr-HR"/>
        </w:rPr>
        <w:t>iš</w:t>
      </w:r>
      <w:r>
        <w:rPr>
          <w:szCs w:val="24"/>
          <w:lang w:val="hr-HR"/>
        </w:rPr>
        <w:t>t</w:t>
      </w:r>
      <w:r w:rsidR="00531CF9">
        <w:rPr>
          <w:szCs w:val="24"/>
          <w:lang w:val="hr-HR"/>
        </w:rPr>
        <w:t>u</w:t>
      </w:r>
      <w:r>
        <w:rPr>
          <w:szCs w:val="24"/>
          <w:lang w:val="hr-HR"/>
        </w:rPr>
        <w:t xml:space="preserve"> </w:t>
      </w:r>
      <w:r w:rsidR="00531CF9">
        <w:rPr>
          <w:szCs w:val="24"/>
          <w:lang w:val="hr-HR"/>
        </w:rPr>
        <w:t xml:space="preserve">održanom 4. svibnja </w:t>
      </w:r>
      <w:r w:rsidR="00715876">
        <w:rPr>
          <w:szCs w:val="24"/>
          <w:lang w:val="hr-HR"/>
        </w:rPr>
        <w:t>2017</w:t>
      </w:r>
      <w:r>
        <w:rPr>
          <w:szCs w:val="24"/>
          <w:lang w:val="hr-HR"/>
        </w:rPr>
        <w:t xml:space="preserve">. </w:t>
      </w:r>
      <w:r w:rsidR="00531CF9">
        <w:rPr>
          <w:szCs w:val="24"/>
          <w:lang w:val="hr-HR"/>
        </w:rPr>
        <w:t xml:space="preserve">protivio otvaranju stečajnog postupka, dok je na ročištu održanom dana 3. listopada 2017. </w:t>
      </w:r>
      <w:r w:rsidR="00165A60">
        <w:rPr>
          <w:lang w:val="hr-HR"/>
        </w:rPr>
        <w:t>radi rasprave o pretpostavkama za otvaranje stečajnog postupka</w:t>
      </w:r>
      <w:r w:rsidR="00531CF9">
        <w:rPr>
          <w:lang w:val="hr-HR"/>
        </w:rPr>
        <w:t xml:space="preserve"> naveo da nije uspio podmiriti obveze, da dužnik nema zaposlenika, ni imovine za pokriće troška postupka.</w:t>
      </w:r>
    </w:p>
    <w:p w:rsidRDefault="00C469D2" w:rsidP="00047756" w:rsidR="00C469D2">
      <w:pPr>
        <w:ind w:firstLine="720"/>
        <w:jc w:val="both"/>
        <w:textAlignment w:val="auto"/>
      </w:pP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C469D2" w:rsidP="00047756" w:rsidR="00C469D2">
      <w:pPr>
        <w:ind w:firstLine="720"/>
        <w:jc w:val="both"/>
        <w:textAlignment w:val="auto"/>
        <w:rPr>
          <w:lang w:val="hr-HR"/>
        </w:rPr>
      </w:pPr>
    </w:p>
    <w:p w:rsidRDefault="000D32EE" w:rsidP="00047756" w:rsidR="002313D8">
      <w:pPr>
        <w:ind w:firstLine="720"/>
        <w:jc w:val="both"/>
        <w:textAlignment w:val="auto"/>
        <w:rPr>
          <w:lang w:val="hr-HR"/>
        </w:rPr>
      </w:pPr>
      <w:r>
        <w:rPr>
          <w:lang w:val="hr-HR"/>
        </w:rPr>
        <w:t>Stoga 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w:t>
      </w:r>
      <w:r>
        <w:rPr>
          <w:lang w:val="hr-HR"/>
        </w:rPr>
        <w:t xml:space="preserve"> </w:t>
      </w:r>
      <w:r w:rsidR="00165A60">
        <w:rPr>
          <w:lang w:val="hr-HR"/>
        </w:rPr>
        <w:t xml:space="preserve"> financijskog izvješća dužnika </w:t>
      </w:r>
      <w:r w:rsidR="008C37E2">
        <w:rPr>
          <w:lang w:val="hr-HR"/>
        </w:rPr>
        <w:t xml:space="preserve">(list </w:t>
      </w:r>
      <w:r w:rsidR="009532C3">
        <w:rPr>
          <w:lang w:val="hr-HR"/>
        </w:rPr>
        <w:t>1</w:t>
      </w:r>
      <w:r w:rsidR="00531CF9">
        <w:rPr>
          <w:lang w:val="hr-HR"/>
        </w:rPr>
        <w:t>0</w:t>
      </w:r>
      <w:r w:rsidR="008C37E2">
        <w:rPr>
          <w:lang w:val="hr-HR"/>
        </w:rPr>
        <w:t xml:space="preserve"> do </w:t>
      </w:r>
      <w:r w:rsidR="006F177C">
        <w:rPr>
          <w:lang w:val="hr-HR"/>
        </w:rPr>
        <w:t>2</w:t>
      </w:r>
      <w:r w:rsidR="00531CF9">
        <w:rPr>
          <w:lang w:val="hr-HR"/>
        </w:rPr>
        <w:t>1</w:t>
      </w:r>
      <w:r w:rsidR="008C37E2">
        <w:rPr>
          <w:lang w:val="hr-HR"/>
        </w:rPr>
        <w:t xml:space="preserve"> spisa) </w:t>
      </w:r>
      <w:r w:rsidR="008C698B">
        <w:rPr>
          <w:lang w:val="hr-HR"/>
        </w:rPr>
        <w:t xml:space="preserve">proizlazi </w:t>
      </w:r>
      <w:r w:rsidR="008C37E2">
        <w:rPr>
          <w:lang w:val="hr-HR"/>
        </w:rPr>
        <w:t xml:space="preserve">da </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sidR="00531CF9">
        <w:rPr>
          <w:lang w:val="hr-HR"/>
        </w:rPr>
        <w:t>1199</w:t>
      </w:r>
      <w:r w:rsidR="008C698B">
        <w:rPr>
          <w:lang w:val="hr-HR"/>
        </w:rPr>
        <w:t>/2016</w:t>
      </w:r>
      <w:r w:rsidR="00047756" w:rsidRPr="00047756">
        <w:rPr>
          <w:lang w:val="hr-HR"/>
        </w:rPr>
        <w:t>-</w:t>
      </w:r>
      <w:r w:rsidR="009532C3">
        <w:rPr>
          <w:lang w:val="hr-HR"/>
        </w:rPr>
        <w:t>1</w:t>
      </w:r>
      <w:r w:rsidR="003E69FC">
        <w:rPr>
          <w:lang w:val="hr-HR"/>
        </w:rPr>
        <w:t>2</w:t>
      </w:r>
      <w:r w:rsidR="00A80454">
        <w:rPr>
          <w:lang w:val="hr-HR"/>
        </w:rPr>
        <w:t xml:space="preserve"> </w:t>
      </w:r>
      <w:r w:rsidR="00047756" w:rsidRPr="00047756">
        <w:rPr>
          <w:lang w:val="hr-HR"/>
        </w:rPr>
        <w:t xml:space="preserve">od </w:t>
      </w:r>
      <w:r w:rsidR="003E69FC">
        <w:rPr>
          <w:lang w:val="hr-HR"/>
        </w:rPr>
        <w:t>3</w:t>
      </w:r>
      <w:r w:rsidR="00B347FD">
        <w:rPr>
          <w:lang w:val="hr-HR"/>
        </w:rPr>
        <w:t>.</w:t>
      </w:r>
      <w:r w:rsidR="003E69FC">
        <w:rPr>
          <w:lang w:val="hr-HR"/>
        </w:rPr>
        <w:t xml:space="preserve"> listopada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C469D2" w:rsidP="00047756" w:rsidR="00C469D2">
      <w:pPr>
        <w:ind w:firstLine="720"/>
        <w:jc w:val="both"/>
        <w:textAlignment w:val="auto"/>
        <w:rPr>
          <w:lang w:val="hr-HR"/>
        </w:rPr>
      </w:pP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C469D2" w:rsidP="003E69FC" w:rsidR="00C469D2">
      <w:pPr>
        <w:pStyle w:val="Bezproreda"/>
        <w:ind w:firstLine="720"/>
        <w:jc w:val="both"/>
        <w:rPr>
          <w:lang w:val="hr-HR"/>
        </w:rPr>
      </w:pP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C469D2" w:rsidP="00DD2600" w:rsidR="00C469D2">
      <w:pPr>
        <w:pStyle w:val="Bezproreda"/>
        <w:ind w:firstLine="720"/>
        <w:jc w:val="both"/>
        <w:rPr>
          <w:szCs w:val="24"/>
          <w:lang w:val="hr-HR"/>
        </w:rPr>
      </w:pP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C469D2" w:rsidP="008C698B" w:rsidR="00C469D2">
      <w:pPr>
        <w:ind w:firstLine="720"/>
        <w:jc w:val="both"/>
        <w:textAlignment w:val="auto"/>
        <w:rPr>
          <w:lang w:val="hr-HR"/>
        </w:rPr>
      </w:pPr>
    </w:p>
    <w:p w:rsidRDefault="002313D8" w:rsidP="008C698B" w:rsidR="008C698B">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8C698B" w:rsidP="008C698B" w:rsidR="008C698B">
      <w:pPr>
        <w:jc w:val="both"/>
        <w:textAlignment w:val="auto"/>
        <w:rPr>
          <w:lang w:val="hr-HR"/>
        </w:rPr>
      </w:pPr>
    </w:p>
    <w:p w:rsidRDefault="008C698B" w:rsidP="008C698B" w:rsidR="008C698B">
      <w:pPr>
        <w:jc w:val="both"/>
        <w:textAlignment w:val="auto"/>
        <w:rPr>
          <w:lang w:val="hr-HR"/>
        </w:rPr>
      </w:pPr>
    </w:p>
    <w:p w:rsidRDefault="00047756" w:rsidP="008C698B" w:rsidR="00047756" w:rsidRPr="00047756">
      <w:pPr>
        <w:jc w:val="center"/>
        <w:textAlignment w:val="auto"/>
        <w:rPr>
          <w:lang w:val="hr-HR"/>
        </w:rPr>
      </w:pPr>
      <w:r w:rsidRPr="00047756">
        <w:rPr>
          <w:szCs w:val="24"/>
          <w:lang w:val="hr-HR"/>
        </w:rPr>
        <w:t xml:space="preserve">U Rijeci, </w:t>
      </w:r>
      <w:r w:rsidR="00715876">
        <w:rPr>
          <w:bCs/>
          <w:szCs w:val="24"/>
          <w:lang w:val="hr-HR"/>
        </w:rPr>
        <w:t xml:space="preserve">30. listopada </w:t>
      </w:r>
      <w:r w:rsidR="00715876" w:rsidRPr="007B3E9A">
        <w:rPr>
          <w:bCs/>
          <w:szCs w:val="24"/>
          <w:lang w:val="hr-HR"/>
        </w:rPr>
        <w:t>2017</w:t>
      </w:r>
      <w:r w:rsidR="006C08D9">
        <w:rPr>
          <w:lang w:val="hr-HR"/>
        </w:rPr>
        <w:t>.</w:t>
      </w:r>
    </w:p>
    <w:p w:rsidRDefault="00047756" w:rsidP="00047756" w:rsidR="008C698B">
      <w:pPr>
        <w:jc w:val="center"/>
        <w:textAlignment w:val="auto"/>
        <w:rPr>
          <w:szCs w:val="24"/>
          <w:lang w:val="hr-HR"/>
        </w:rPr>
      </w:pPr>
      <w:r w:rsidRPr="00047756">
        <w:rPr>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8C698B" w:rsidP="00047756" w:rsidR="008C698B">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74CD"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C51" w:rsidR="00292C51">
      <w:r>
        <w:separator/>
      </w:r>
    </w:p>
  </w:endnote>
  <w:endnote w:id="0" w:type="continuationSeparator">
    <w:p w:rsidRDefault="00292C51" w:rsidR="00292C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56FFD">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C51" w:rsidR="00292C51">
      <w:r>
        <w:separator/>
      </w:r>
    </w:p>
  </w:footnote>
  <w:footnote w:id="0" w:type="continuationSeparator">
    <w:p w:rsidRDefault="00292C51" w:rsidR="00292C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4CD" w:rsidP="006374CD" w:rsidR="006374CD" w:rsidRPr="00A15F9E">
    <w:pPr>
      <w:jc w:val="right"/>
    </w:pPr>
    <w:r w:rsidRPr="00A80454">
      <w:t>Poslovni broj  7 St-</w:t>
    </w:r>
    <w:r>
      <w:t>1199</w:t>
    </w:r>
    <w:r w:rsidRPr="00A80454">
      <w:t>/2016-</w:t>
    </w:r>
    <w:r>
      <w:t>16</w:t>
    </w:r>
  </w:p>
  <w:p w:rsidRDefault="006374CD" w:rsidR="006374C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A0995"/>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E69FC"/>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374CD"/>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177C"/>
    <w:rsid w:val="006F7A83"/>
    <w:rsid w:val="00710E86"/>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56FFD"/>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469D2"/>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06CD6"/>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956FFD"/>
    <w:rPr>
      <w:color w:val="808080"/>
      <w:bdr w:space="0" w:sz="0" w:color="auto" w:val="none"/>
      <w:shd w:fill="auto" w:color="auto" w:val="clear"/>
    </w:rPr>
  </w:style>
  <w:style w:customStyle="true" w:styleId="eSPISCCParagraphDefaultFont" w:type="character">
    <w:name w:val="eSPIS_CC_Paragraph Default Font"/>
    <w:basedOn w:val="Zadanifontodlomka"/>
    <w:rsid w:val="00956FFD"/>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56FFD"/>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956FFD"/>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6FFD"/>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956FFD"/>
    <w:rPr>
      <w:color w:val="808080"/>
      <w:bdr w:color="auto" w:space="0" w:sz="0" w:val="none"/>
      <w:shd w:color="auto" w:fill="auto" w:val="clear"/>
    </w:rPr>
  </w:style>
  <w:style w:customStyle="1" w:styleId="eSPISCCParagraphDefaultFont" w:type="character">
    <w:name w:val="eSPIS_CC_Paragraph Default Font"/>
    <w:basedOn w:val="Zadanifontodlomka"/>
    <w:rsid w:val="00956FFD"/>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56FFD"/>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956FFD"/>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6FFD"/>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St-1199/2016</izvorni_sadrzaj>
    <derivirana_varijabla naziv="DomainObject.Predmet.OznakaBroj_1">St-1199/2016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TIAMAT d.o.o. zastupanog po punomoćniku Hrvoje Dijan</izvorni_sadrzaj>
    <derivirana_varijabla naziv="DomainObject.Predmet.ProtustrankaFormated_1">  TIAMAT d.o.o. zastupanog po punomoćniku Hrvoje Dijan</derivirana_varijabla>
  </DomainObject.Predmet.ProtustrankaFormated>
  <DomainObject.Predmet.ProtustrankaFormatedOIB>
    <izvorni_sadrzaj>  TIAMAT d.o.o., OIB 92369178524 zastupanog po punomoćniku Hrvoje Dijan</izvorni_sadrzaj>
    <derivirana_varijabla naziv="DomainObject.Predmet.ProtustrankaFormatedOIB_1">  TIAMAT d.o.o., OIB 92369178524 zastupanog po punomoćniku Hrvoje Dijan</derivirana_varijabla>
  </DomainObject.Predmet.ProtustrankaFormatedOIB>
  <DomainObject.Predmet.ProtustrankaFormatedWithAdress>
    <izvorni_sadrzaj> TIAMAT d.o.o., Ivana Ćikovića Belog 8a, 51000 Rijeka zastupanog po punomoćniku Hrvoje Dijan</izvorni_sadrzaj>
    <derivirana_varijabla naziv="DomainObject.Predmet.ProtustrankaFormatedWithAdress_1"> TIAMAT d.o.o., Ivana Ćikovića Belog 8a, 51000 Rijeka zastupanog po punomoćniku Hrvoje Dijan</derivirana_varijabla>
  </DomainObject.Predmet.ProtustrankaFormatedWithAdress>
  <DomainObject.Predmet.ProtustrankaFormatedWithAdressOIB>
    <izvorni_sadrzaj> TIAMAT d.o.o., OIB 92369178524, Ivana Ćikovića Belog 8a, 51000 Rijeka zastupanog po punomoćniku Hrvoje Dijan</izvorni_sadrzaj>
    <derivirana_varijabla naziv="DomainObject.Predmet.ProtustrankaFormatedWithAdressOIB_1"> TIAMAT d.o.o., OIB 92369178524, Ivana Ćikovića Belog 8a, 51000 Rijeka zastupanog po punomoćniku Hrvoje Dijan</derivirana_varijabla>
  </DomainObject.Predmet.ProtustrankaFormatedWithAdressOIB>
  <DomainObject.Predmet.ProtustrankaWithAdress>
    <izvorni_sadrzaj>TIAMAT d.o.o. Ivana Ćikovića Belog 8a, 51000 Rijeka</izvorni_sadrzaj>
    <derivirana_varijabla naziv="DomainObject.Predmet.ProtustrankaWithAdress_1">TIAMAT d.o.o. Ivana Ćikovića Belog 8a, 51000 Rijeka</derivirana_varijabla>
  </DomainObject.Predmet.ProtustrankaWithAdress>
  <DomainObject.Predmet.ProtustrankaWithAdressOIB>
    <izvorni_sadrzaj>TIAMAT d.o.o., OIB 92369178524, Ivana Ćikovića Belog 8a, 51000 Rijeka</izvorni_sadrzaj>
    <derivirana_varijabla naziv="DomainObject.Predmet.ProtustrankaWithAdressOIB_1">TIAMAT d.o.o., OIB 92369178524, Ivana Ćikovića Belog 8a, 51000 Rijeka</derivirana_varijabla>
  </DomainObject.Predmet.ProtustrankaWithAdressOIB>
  <DomainObject.Predmet.ProtustrankaNazivFormated>
    <izvorni_sadrzaj>TIAMAT d.o.o.</izvorni_sadrzaj>
    <derivirana_varijabla naziv="DomainObject.Predmet.ProtustrankaNazivFormated_1">TIAMAT d.o.o.</derivirana_varijabla>
  </DomainObject.Predmet.ProtustrankaNazivFormated>
  <DomainObject.Predmet.ProtustrankaNazivFormatedOIB>
    <izvorni_sadrzaj>TIAMAT d.o.o., OIB 92369178524</izvorni_sadrzaj>
    <derivirana_varijabla naziv="DomainObject.Predmet.ProtustrankaNazivFormatedOIB_1">TIAMAT d.o.o., OIB 92369178524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TIAMAT d.o.o. zastupanog po punomoćniku Hrvoje Dijan</item>
    </izvorni_sadrzaj>
    <derivirana_varijabla naziv="DomainObject.Predmet.ProtuStrankaListFormated_1">
      <item>TIAMAT d.o.o. zastupanog po punomoćniku Hrvoje Dijan</item>
    </derivirana_varijabla>
  </DomainObject.Predmet.ProtuStrankaListFormated>
  <DomainObject.Predmet.ProtuStrankaListFormatedOIB>
    <izvorni_sadrzaj>
      <item>TIAMAT d.o.o., OIB 92369178524 zastupanog po punomoćniku Hrvoje Dijan</item>
    </izvorni_sadrzaj>
    <derivirana_varijabla naziv="DomainObject.Predmet.ProtuStrankaListFormatedOIB_1">
      <item>TIAMAT d.o.o., OIB 92369178524 zastupanog po punomoćniku Hrvoje Dijan</item>
    </derivirana_varijabla>
  </DomainObject.Predmet.ProtuStrankaListFormatedOIB>
  <DomainObject.Predmet.ProtuStrankaListFormatedWithAdress>
    <izvorni_sadrzaj>
      <item>TIAMAT d.o.o., Ivana Ćikovića Belog 8a, 51000 Rijeka zastupanog po punomoćniku Hrvoje Dijan</item>
    </izvorni_sadrzaj>
    <derivirana_varijabla naziv="DomainObject.Predmet.ProtuStrankaListFormatedWithAdress_1">
      <item>TIAMAT d.o.o., Ivana Ćikovića Belog 8a, 51000 Rijeka zastupanog po punomoćniku Hrvoje Dijan</item>
    </derivirana_varijabla>
  </DomainObject.Predmet.ProtuStrankaListFormatedWithAdress>
  <DomainObject.Predmet.ProtuStrankaListFormatedWithAdressOIB>
    <izvorni_sadrzaj>
      <item>TIAMAT d.o.o., OIB 92369178524, Ivana Ćikovića Belog 8a, 51000 Rijeka zastupanog po punomoćniku Hrvoje Dijan</item>
    </izvorni_sadrzaj>
    <derivirana_varijabla naziv="DomainObject.Predmet.ProtuStrankaListFormatedWithAdressOIB_1">
      <item>TIAMAT d.o.o., OIB 92369178524, Ivana Ćikovića Belog 8a, 51000 Rijeka zastupanog po punomoćniku Hrvoje Dijan</item>
    </derivirana_varijabla>
  </DomainObject.Predmet.ProtuStrankaListFormatedWithAdressOIB>
  <DomainObject.Predmet.ProtuStrankaListNazivFormated>
    <izvorni_sadrzaj>
      <item>TIAMAT d.o.o.</item>
    </izvorni_sadrzaj>
    <derivirana_varijabla naziv="DomainObject.Predmet.ProtuStrankaListNazivFormated_1">
      <item>TIAMAT d.o.o.</item>
    </derivirana_varijabla>
  </DomainObject.Predmet.ProtuStrankaListNazivFormated>
  <DomainObject.Predmet.ProtuStrankaListNazivFormatedOIB>
    <izvorni_sadrzaj>
      <item>TIAMAT d.o.o., OIB 92369178524</item>
    </izvorni_sadrzaj>
    <derivirana_varijabla naziv="DomainObject.Predmet.ProtuStrankaListNazivFormatedOIB_1">
      <item>TIAMAT d.o.o., OIB 92369178524</item>
    </derivirana_varijabla>
  </DomainObject.Predmet.ProtuStrankaListNazivFormatedOIB>
  <DomainObject.Predmet.OstaliListFormated>
    <izvorni_sadrzaj>
      <item>Hrvoje Dijan punomoćnik sudionika u postupku TIAMAT d.o.o.</item>
      <item>Zdenko Jabuka</item>
    </izvorni_sadrzaj>
    <derivirana_varijabla naziv="DomainObject.Predmet.OstaliListFormated_1">
      <item>Hrvoje Dijan punomoćnik sudionika u postupku TIAMAT d.o.o.</item>
      <item>Zdenko Jabuka</item>
    </derivirana_varijabla>
  </DomainObject.Predmet.OstaliListFormated>
  <DomainObject.Predmet.OstaliListFormatedOIB>
    <izvorni_sadrzaj>
      <item>Hrvoje Dijan, OIB 32936003428 punomoćnik sudionika u postupku TIAMAT d.o.o.</item>
      <item>Zdenko Jabuka</item>
    </izvorni_sadrzaj>
    <derivirana_varijabla naziv="DomainObject.Predmet.OstaliListFormatedOIB_1">
      <item>Hrvoje Dijan, OIB 32936003428 punomoćnik sudionika u postupku TIAMAT d.o.o.</item>
      <item>Zdenko Jabuka</item>
    </derivirana_varijabla>
  </DomainObject.Predmet.OstaliListFormatedOIB>
  <DomainObject.Predmet.OstaliListFormatedWithAdress>
    <izvorni_sadrzaj>
      <item>Hrvoje Dijan, Ivana Ćikovića Belog 8a, 51000 Rijeka punomoćnik sudionika u postupku TIAMAT d.o.o.</item>
      <item>Zdenko Jabuka, N. Tesle 9/V-VI, 51000 Rijeka</item>
    </izvorni_sadrzaj>
    <derivirana_varijabla naziv="DomainObject.Predmet.OstaliListFormatedWithAdress_1">
      <item>Hrvoje Dijan, Ivana Ćikovića Belog 8a, 51000 Rijeka punomoćnik sudionika u postupku TIAMAT d.o.o.</item>
      <item>Zdenko Jabuka, N. Tesle 9/V-VI, 51000 Rijeka</item>
    </derivirana_varijabla>
  </DomainObject.Predmet.OstaliListFormatedWithAdress>
  <DomainObject.Predmet.OstaliListFormatedWithAdressOIB>
    <izvorni_sadrzaj>
      <item>Hrvoje Dijan, OIB 32936003428, Ivana Ćikovića Belog 8a, 51000 Rijeka punomoćnik sudionika u postupku TIAMAT d.o.o.</item>
      <item>Zdenko Jabuka, N. Tesle 9/V-VI, 51000 Rijeka</item>
    </izvorni_sadrzaj>
    <derivirana_varijabla naziv="DomainObject.Predmet.OstaliListFormatedWithAdressOIB_1">
      <item>Hrvoje Dijan, OIB 32936003428, Ivana Ćikovića Belog 8a, 51000 Rijeka punomoćnik sudionika u postupku TIAMAT d.o.o.</item>
      <item>Zdenko Jabuka, N. Tesle 9/V-VI, 51000 Rijeka</item>
    </derivirana_varijabla>
  </DomainObject.Predmet.OstaliListFormatedWithAdressOIB>
  <DomainObject.Predmet.OstaliListNazivFormated>
    <izvorni_sadrzaj>
      <item>Hrvoje Dijan</item>
      <item>Zdenko Jabuka</item>
    </izvorni_sadrzaj>
    <derivirana_varijabla naziv="DomainObject.Predmet.OstaliListNazivFormated_1">
      <item>Hrvoje Dijan</item>
      <item>Zdenko Jabuka</item>
    </derivirana_varijabla>
  </DomainObject.Predmet.OstaliListNazivFormated>
  <DomainObject.Predmet.OstaliListNazivFormatedOIB>
    <izvorni_sadrzaj>
      <item>Hrvoje Dijan, OIB 32936003428</item>
      <item>Zdenko Jabuka</item>
    </izvorni_sadrzaj>
    <derivirana_varijabla naziv="DomainObject.Predmet.OstaliListNazivFormatedOIB_1">
      <item>Hrvoje Dijan, OIB 32936003428</item>
      <item>Zdenko Jabuka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TIAMAT d.o.o.</izvorni_sadrzaj>
    <derivirana_varijabla naziv="DomainObject.Predmet.ProtustrankaIDrugi_1">TIAMAT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TIAMAT d.o.o., OIB 92369178524, Ivana Ćikovića Belog 8a, 51000 Rijeka</izvorni_sadrzaj>
    <derivirana_varijabla naziv="DomainObject.Predmet.ProtustrankaIDrugiAdressOIB_1">TIAMAT d.o.o., OIB 92369178524, Ivana Ćikovića Belog 8a,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TIAMAT d.o.o.</item>
      <item>Hrvoje Dijan</item>
      <item>Zdenko Jabuka</item>
    </izvorni_sadrzaj>
    <derivirana_varijabla naziv="DomainObject.Predmet.SudioniciListNaziv_1">
      <item>FINA Rijeka</item>
      <item>TIAMAT d.o.o.</item>
      <item>Hrvoje Dijan</item>
      <item>Zdenko Jabuka</item>
    </derivirana_varijabla>
  </DomainObject.Predmet.SudioniciListNaziv>
  <DomainObject.Predmet.SudioniciListAdressOIB>
    <izvorni_sadrzaj>
      <item>FINA Rijeka, OIB 85821130368, Frana Kurelca 8,51000 Rijeka</item>
      <item>TIAMAT d.o.o., OIB 92369178524, Ivana Ćikovića Belog 8a,51000 Rijeka</item>
      <item>Hrvoje Dijan, OIB 32936003428, Ivana Ćikovića Belog 8a,51000 Rijeka</item>
      <item>Zdenko Jabuka, N. Tesle 9/V-VI,51000 Rijeka</item>
    </izvorni_sadrzaj>
    <derivirana_varijabla naziv="DomainObject.Predmet.SudioniciListAdressOIB_1">
      <item>FINA Rijeka, OIB 85821130368, Frana Kurelca 8,51000 Rijeka</item>
      <item>TIAMAT d.o.o., OIB 92369178524, Ivana Ćikovića Belog 8a,51000 Rijeka</item>
      <item>Hrvoje Dijan, OIB 32936003428, Ivana Ćikovića Belog 8a,51000 Rijeka</item>
      <item>Zdenko Jabuka, N. Tesle 9/V-VI,51000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92369178524</item>
      <item>, OIB 32936003428</item>
      <item>, OIB null</item>
    </izvorni_sadrzaj>
    <derivirana_varijabla naziv="DomainObject.Predmet.SudioniciListNazivOIB_1">
      <item>, OIB 85821130368</item>
      <item>, OIB 92369178524</item>
      <item>, OIB 32936003428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4236F9-11CF-41F4-96AD-BCDA956AB5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739</properties:Words>
  <properties:Characters>3950</properties:Characters>
  <properties:Lines>122</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2017-10-30T12:06:00Z</dcterms:created>
  <dc:creator>T SUD</dc:creator>
  <cp:lastModifiedBy>Elizabet Jovanović</cp:lastModifiedBy>
  <cp:lastPrinted>2017-10-30T12:13:00Z</cp:lastPrinted>
  <dcterms:modified xmlns:xsi="http://www.w3.org/2001/XMLSchema-instance" xsi:type="dcterms:W3CDTF">2017-10-30T12:14:00Z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