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d080" w14:paraId="956d080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507F67">
        <w:t>723</w:t>
      </w:r>
      <w:r w:rsidR="004E41F3">
        <w:t>/</w:t>
      </w:r>
      <w:r>
        <w:t>16</w:t>
      </w:r>
      <w:r w:rsidR="004E41F3">
        <w:t>-</w:t>
      </w:r>
      <w:r w:rsidR="00FE7792">
        <w:t>147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507F67">
        <w:t>TRAJNA GRADNJA</w:t>
      </w:r>
      <w:r w:rsidR="00507F67" w:rsidRPr="006E2E98">
        <w:t xml:space="preserve"> d.o.o., Zadar, </w:t>
      </w:r>
      <w:proofErr w:type="spellStart"/>
      <w:r w:rsidR="00507F67">
        <w:t>Dračevac</w:t>
      </w:r>
      <w:proofErr w:type="spellEnd"/>
      <w:r w:rsidR="00507F67">
        <w:t xml:space="preserve"> 17</w:t>
      </w:r>
      <w:r w:rsidR="00507F67" w:rsidRPr="006E2E98">
        <w:t xml:space="preserve">, Zadar, OIB: </w:t>
      </w:r>
      <w:r w:rsidR="00507F67">
        <w:t>02901914423</w:t>
      </w:r>
      <w:r w:rsidR="00BC4E66">
        <w:t xml:space="preserve">, </w:t>
      </w:r>
      <w:r w:rsidR="004E41F3" w:rsidRPr="006A0A0E">
        <w:t>koga zastupa stečajn</w:t>
      </w:r>
      <w:r w:rsidR="00E36BDA">
        <w:t>i upravitelj</w:t>
      </w:r>
      <w:r w:rsidR="004E41F3" w:rsidRPr="006A0A0E">
        <w:t xml:space="preserve"> </w:t>
      </w:r>
      <w:r w:rsidR="00507F67">
        <w:t xml:space="preserve">Radojka </w:t>
      </w:r>
      <w:proofErr w:type="spellStart"/>
      <w:r w:rsidR="00507F67">
        <w:t>Danek</w:t>
      </w:r>
      <w:proofErr w:type="spellEnd"/>
      <w:r w:rsidRPr="009219F7">
        <w:t>, dana</w:t>
      </w:r>
      <w:r w:rsidR="00E744FF">
        <w:t xml:space="preserve"> </w:t>
      </w:r>
      <w:r w:rsidR="00C92B75">
        <w:t>31</w:t>
      </w:r>
      <w:r w:rsidR="009A7539">
        <w:t xml:space="preserve">. </w:t>
      </w:r>
      <w:r w:rsidR="008F11B2">
        <w:t>listopada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D0E89" w:rsidP="00507F67" w:rsidR="008F11B2" w:rsidRPr="00FF2EEB">
      <w:pPr>
        <w:pStyle w:val="Tijeloteksta"/>
        <w:ind w:firstLine="708"/>
      </w:pPr>
      <w:r>
        <w:t>Zaključak</w:t>
      </w:r>
      <w:r w:rsidR="006466C1">
        <w:t xml:space="preserve"> ovog suda </w:t>
      </w:r>
      <w:proofErr w:type="spellStart"/>
      <w:r w:rsidR="006466C1">
        <w:t>posl</w:t>
      </w:r>
      <w:proofErr w:type="spellEnd"/>
      <w:r w:rsidR="006466C1">
        <w:t>. br. 1 St</w:t>
      </w:r>
      <w:r w:rsidR="00F8344A">
        <w:t>-</w:t>
      </w:r>
      <w:r w:rsidR="00507F67">
        <w:t>723</w:t>
      </w:r>
      <w:r w:rsidR="00F8344A">
        <w:t>/</w:t>
      </w:r>
      <w:r>
        <w:t>16</w:t>
      </w:r>
      <w:r w:rsidR="00E36BDA">
        <w:t>-</w:t>
      </w:r>
      <w:r w:rsidR="00507F67">
        <w:t>134</w:t>
      </w:r>
      <w:r w:rsidR="006914EA">
        <w:t xml:space="preserve"> </w:t>
      </w:r>
      <w:r w:rsidR="006466C1">
        <w:t xml:space="preserve">od </w:t>
      </w:r>
      <w:r w:rsidR="00507F67">
        <w:t>24</w:t>
      </w:r>
      <w:r w:rsidR="00E36BDA">
        <w:t xml:space="preserve">. </w:t>
      </w:r>
      <w:r w:rsidR="00507F67">
        <w:t>kolovoza</w:t>
      </w:r>
      <w:r w:rsidR="00B57803"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Pr="00FF2EEB">
        <w:t>u točci</w:t>
      </w:r>
      <w:r w:rsidR="00071091" w:rsidRPr="00FF2EEB">
        <w:t xml:space="preserve"> </w:t>
      </w:r>
      <w:r w:rsidR="00E36BDA" w:rsidRPr="00FF2EEB">
        <w:t>I</w:t>
      </w:r>
      <w:r w:rsidRPr="00FF2EEB">
        <w:t>II</w:t>
      </w:r>
      <w:r w:rsidR="007C2B96">
        <w:t xml:space="preserve"> nakon teksta "Z-4497/10." umjesto točke</w:t>
      </w:r>
      <w:r w:rsidR="00C92B75">
        <w:t xml:space="preserve"> briše točka i dodaje tekst: "i predbilježba pod brojem Z-46959/10".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6D0E89" w:rsidP="00FF2EEB" w:rsidR="00FF2EEB" w:rsidRPr="008041F5">
      <w:pPr>
        <w:ind w:firstLine="708"/>
        <w:jc w:val="both"/>
      </w:pPr>
      <w:r>
        <w:t>Zaključkom</w:t>
      </w:r>
      <w:r w:rsidR="00710FFA">
        <w:t xml:space="preserve"> ovog suda </w:t>
      </w:r>
      <w:proofErr w:type="spellStart"/>
      <w:r w:rsidR="00710FFA">
        <w:t>posl</w:t>
      </w:r>
      <w:proofErr w:type="spellEnd"/>
      <w:r w:rsidR="00710FFA">
        <w:t>. br. 1 St</w:t>
      </w:r>
      <w:r w:rsidR="00F8344A">
        <w:t>-</w:t>
      </w:r>
      <w:r w:rsidR="00507F67">
        <w:t>723</w:t>
      </w:r>
      <w:r w:rsidR="00E36BDA">
        <w:t>/</w:t>
      </w:r>
      <w:r>
        <w:t>16</w:t>
      </w:r>
      <w:r w:rsidR="00E36BDA">
        <w:t>-</w:t>
      </w:r>
      <w:r w:rsidR="00507F67">
        <w:t>134</w:t>
      </w:r>
      <w:r>
        <w:t xml:space="preserve"> od </w:t>
      </w:r>
      <w:r w:rsidR="00507F67">
        <w:t>24</w:t>
      </w:r>
      <w:r w:rsidR="00E36BDA">
        <w:t xml:space="preserve">. </w:t>
      </w:r>
      <w:r w:rsidR="00507F67">
        <w:t>kolovoza</w:t>
      </w:r>
      <w:r w:rsidR="00B57803">
        <w:t xml:space="preserve"> 2018</w:t>
      </w:r>
      <w:r w:rsidR="00710FFA">
        <w:t xml:space="preserve">. </w:t>
      </w:r>
      <w:r>
        <w:t xml:space="preserve">određeno je brisanje svih </w:t>
      </w:r>
      <w:proofErr w:type="spellStart"/>
      <w:r>
        <w:t>razlučnih</w:t>
      </w:r>
      <w:proofErr w:type="spellEnd"/>
      <w:r>
        <w:t xml:space="preserve"> prava i ostalih tereta sa nekre</w:t>
      </w:r>
      <w:r w:rsidR="00C92B75">
        <w:t>tnina iz točke I. tog zaključka</w:t>
      </w:r>
      <w:r w:rsidR="00FF2EEB">
        <w:t>, međutim je izostavljeno pojedinačno naznačiti</w:t>
      </w:r>
      <w:r w:rsidR="008F11B2">
        <w:t xml:space="preserve"> i upis</w:t>
      </w:r>
      <w:r w:rsidR="00FF2EEB">
        <w:t xml:space="preserve"> </w:t>
      </w:r>
      <w:r w:rsidR="008F11B2">
        <w:t xml:space="preserve">pod brojem </w:t>
      </w:r>
      <w:r w:rsidR="00C92B75">
        <w:t>2.1</w:t>
      </w:r>
      <w:r w:rsidR="008F11B2">
        <w:t>,</w:t>
      </w:r>
      <w:r w:rsidR="00FF2EEB">
        <w:t xml:space="preserve"> pa je s</w:t>
      </w:r>
      <w:r w:rsidR="00FF2EEB" w:rsidRPr="008041F5">
        <w:t>toga sud temeljem članka 10. Stečajnog zakona (Narodne novine br. 71/15</w:t>
      </w:r>
      <w:r w:rsidR="00FF2EEB">
        <w:t xml:space="preserve"> i 104/17</w:t>
      </w:r>
      <w:r w:rsidR="00FF2EEB" w:rsidRPr="008041F5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C92B75">
        <w:t>31</w:t>
      </w:r>
      <w:r w:rsidR="008F11B2">
        <w:t>.</w:t>
      </w:r>
      <w:r w:rsidR="009A7539">
        <w:t xml:space="preserve"> </w:t>
      </w:r>
      <w:r w:rsidR="008F11B2">
        <w:t>listopada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725E28" w:rsidP="00524A41" w:rsidR="00524A41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B57803">
        <w:tab/>
      </w:r>
      <w:r w:rsidR="00B57803">
        <w:tab/>
      </w:r>
      <w:r w:rsidR="00B57803">
        <w:tab/>
      </w:r>
      <w:r w:rsidR="00B57803">
        <w:tab/>
      </w:r>
      <w:r w:rsidR="00B57803">
        <w:tab/>
      </w:r>
      <w:r w:rsidR="00524A41">
        <w:t>Sudac</w:t>
      </w:r>
    </w:p>
    <w:p w:rsidRDefault="00725E28" w:rsidP="00524A41" w:rsidR="00524A41">
      <w:r>
        <w:t xml:space="preserve">Ante </w:t>
      </w:r>
      <w:proofErr w:type="spellStart"/>
      <w:r>
        <w:t>Rubelj</w:t>
      </w:r>
      <w:proofErr w:type="spellEnd"/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B57803">
        <w:tab/>
      </w:r>
      <w:r w:rsidR="00524A41">
        <w:t xml:space="preserve">Ardena </w:t>
      </w:r>
      <w:proofErr w:type="spellStart"/>
      <w:r w:rsidR="00524A41">
        <w:t>Bajlo</w:t>
      </w:r>
      <w:proofErr w:type="spellEnd"/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E744FF">
        <w:t xml:space="preserve"> - </w:t>
      </w:r>
      <w:proofErr w:type="spellStart"/>
      <w:r w:rsidR="00E744FF">
        <w:t>mailom</w:t>
      </w:r>
      <w:proofErr w:type="spellEnd"/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22630A" w:rsidP="007A5740" w:rsidR="009A7539" w:rsidRPr="009219F7">
      <w:pPr>
        <w:pStyle w:val="Tijeloteksta"/>
      </w:pPr>
      <w:r>
        <w:t>- Općinski sud u Šibeniku, zemljišno knjižni odjel uz presliku pravomoćnog rješenja</w:t>
      </w:r>
      <w:r w:rsidR="00507F67">
        <w:t xml:space="preserve"> o dosudi i zaključka podbroj 134</w:t>
      </w:r>
      <w:r>
        <w:t xml:space="preserve"> – po pravomoćnosti ovog rješenja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725E28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773F2F"/>
    <w:multiLevelType w:val="hybridMultilevel"/>
    <w:tmpl w:val="4BF468DE"/>
    <w:lvl w:tplc="472829F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1785A"/>
    <w:rsid w:val="00071091"/>
    <w:rsid w:val="000968FE"/>
    <w:rsid w:val="000D77A7"/>
    <w:rsid w:val="000E7E78"/>
    <w:rsid w:val="000F0617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65D1F"/>
    <w:rsid w:val="003D16F6"/>
    <w:rsid w:val="003F1475"/>
    <w:rsid w:val="004616BF"/>
    <w:rsid w:val="004B42D9"/>
    <w:rsid w:val="004D663C"/>
    <w:rsid w:val="004E41F3"/>
    <w:rsid w:val="00507F67"/>
    <w:rsid w:val="00524A41"/>
    <w:rsid w:val="0062312C"/>
    <w:rsid w:val="006356E9"/>
    <w:rsid w:val="006466C1"/>
    <w:rsid w:val="006639AA"/>
    <w:rsid w:val="006914EA"/>
    <w:rsid w:val="006B45E8"/>
    <w:rsid w:val="006C7A9F"/>
    <w:rsid w:val="006D0E89"/>
    <w:rsid w:val="006D5987"/>
    <w:rsid w:val="00710FFA"/>
    <w:rsid w:val="00725E28"/>
    <w:rsid w:val="007A5740"/>
    <w:rsid w:val="007C2B96"/>
    <w:rsid w:val="008021B9"/>
    <w:rsid w:val="00846D27"/>
    <w:rsid w:val="008E1367"/>
    <w:rsid w:val="008E6DB3"/>
    <w:rsid w:val="008F11B2"/>
    <w:rsid w:val="009219F7"/>
    <w:rsid w:val="00961C56"/>
    <w:rsid w:val="009A7539"/>
    <w:rsid w:val="00A3015A"/>
    <w:rsid w:val="00A94666"/>
    <w:rsid w:val="00AA7BE2"/>
    <w:rsid w:val="00AB02AB"/>
    <w:rsid w:val="00AD608D"/>
    <w:rsid w:val="00AE03AE"/>
    <w:rsid w:val="00B2536D"/>
    <w:rsid w:val="00B57803"/>
    <w:rsid w:val="00BC4E66"/>
    <w:rsid w:val="00BE6C59"/>
    <w:rsid w:val="00C92B75"/>
    <w:rsid w:val="00CE56A0"/>
    <w:rsid w:val="00D13B38"/>
    <w:rsid w:val="00E00E4D"/>
    <w:rsid w:val="00E36BDA"/>
    <w:rsid w:val="00E52B77"/>
    <w:rsid w:val="00E744FF"/>
    <w:rsid w:val="00F339F8"/>
    <w:rsid w:val="00F8344A"/>
    <w:rsid w:val="00FE7792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E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5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E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13.02.18
Čeka II.,  vraćeno 09.04.18.
pomoćni u ref. od 10.04.18.</izvorni_sadrzaj>
    <derivirana_varijabla naziv="DomainObject.Predmet.PrimjedbaSuca_1">Kopija spisa na VTS 13.02.18
Čeka II.,  vraćeno 09.04.18.
pomoćni u ref. od 10.04.18.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usluge; Radojka Danek</izvorni_sadrzaj>
    <derivirana_varijabla naziv="DomainObject.Predmet.StrankaFormated_1">  FINA; ELEKTROPROMET dioničko društvo za trgovinu i usluge; Radojka Danek</derivirana_varijabla>
  </DomainObject.Predmet.StrankaFormated>
  <DomainObject.Predmet.StrankaFormatedOIB>
    <izvorni_sadrzaj>  FINA, OIB 85821130368; ELEKTROPROMET dioničko društvo za trgovinu i usluge, OIB 11253040204; Radojka Danek, OIB 78988701424</izvorni_sadrzaj>
    <derivirana_varijabla naziv="DomainObject.Predmet.StrankaFormatedOIB_1">  FINA, OIB 85821130368; ELEKTROPROMET dioničko društvo za trgovinu i usluge, OIB 11253040204; Radojka Danek, OIB 78988701424</derivirana_varijabla>
  </DomainObject.Predmet.StrankaFormatedOIB>
  <DomainObject.Predmet.StrankaFormatedWithAdress>
    <izvorni_sadrzaj> FINA; ELEKTROPROMET dioničko društvo za trgovinu i usluge, Avenija Dubrovnik 6, 10000 Zagreb; Radojka Danek, Petra Preradovića 6, 22000 Šibenik</izvorni_sadrzaj>
    <derivirana_varijabla naziv="DomainObject.Predmet.StrankaFormatedWithAdress_1"> FINA; ELEKTROPROMET dioničko društvo za trgovinu i usluge, Avenija Dubrovnik 6, 10000 Zagreb; Radojka Danek, Petra Preradovića 6, 22000 Šibenik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Zagreb; Radojka Danek, OIB 78988701424, Petra Preradovića 6, 22000 Šibenik</izvorni_sadrzaj>
    <derivirana_varijabla naziv="DomainObject.Predmet.StrankaFormatedWithAdressOIB_1"> FINA, OIB 85821130368; ELEKTROPROMET dioničko društvo za trgovinu i usluge, OIB 11253040204, Avenija Dubrovnik 6, 10000 Zagreb; Radojka Danek, OIB 78988701424, Petra Preradovića 6, 22000 Šibenik</derivirana_varijabla>
  </DomainObject.Predmet.StrankaFormatedWithAdressOIB>
  <DomainObject.Predmet.StrankaWithAdress>
    <izvorni_sadrzaj>FINA ,ELEKTROPROMET dioničko društvo za trgovinu i usluge Avenija Dubrovnik 6,10000 Zagreb,Radojka Danek Petra Preradovića 6,22000 Šibenik</izvorni_sadrzaj>
    <derivirana_varijabla naziv="DomainObject.Predmet.StrankaWithAdress_1">FINA ,ELEKTROPROMET dioničko društvo za trgovinu i usluge Avenija Dubrovnik 6,10000 Zagreb,Radojka Danek Petra Preradovića 6,22000 Šibenik</derivirana_varijabla>
  </DomainObject.Predmet.StrankaWithAdress>
  <DomainObject.Predmet.StrankaWithAdressOIB>
    <izvorni_sadrzaj>FINA, OIB 85821130368,ELEKTROPROMET dioničko društvo za trgovinu i usluge, OIB 11253040204, Avenija Dubrovnik 6,10000 Zagreb,Radojka Danek, OIB 78988701424, Petra Preradovića 6,22000 Šibenik</izvorni_sadrzaj>
    <derivirana_varijabla naziv="DomainObject.Predmet.StrankaWithAdressOIB_1">FINA, OIB 85821130368,ELEKTROPROMET dioničko društvo za trgovinu i usluge, OIB 11253040204, Avenija Dubrovnik 6,10000 Zagreb,Radojka Danek, OIB 78988701424, Petra Preradovića 6,22000 Šibenik</derivirana_varijabla>
  </DomainObject.Predmet.StrankaWithAdressOIB>
  <DomainObject.Predmet.StrankaNazivFormated>
    <izvorni_sadrzaj>FINA,ELEKTROPROMET dioničko društvo za trgovinu i usluge,Radojka Danek</izvorni_sadrzaj>
    <derivirana_varijabla naziv="DomainObject.Predmet.StrankaNazivFormated_1">FINA,ELEKTROPROMET dioničko društvo za trgovinu i usluge,Radojka Danek</derivirana_varijabla>
  </DomainObject.Predmet.StrankaNazivFormated>
  <DomainObject.Predmet.StrankaNazivFormatedOIB>
    <izvorni_sadrzaj>FINA, OIB 85821130368,ELEKTROPROMET dioničko društvo za trgovinu i usluge, OIB 11253040204,Radojka Danek, OIB 78988701424</izvorni_sadrzaj>
    <derivirana_varijabla naziv="DomainObject.Predmet.StrankaNazivFormatedOIB_1">FINA, OIB 85821130368,ELEKTROPROMET dioničko društvo za trgovinu i usluge, OIB 11253040204,Radojka Danek, OIB 78988701424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  <item>Radojka Danek</item>
    </izvorni_sadrzaj>
    <derivirana_varijabla naziv="DomainObject.Predmet.StrankaListFormated_1">
      <item>FINA</item>
      <item>ELEKTROPROMET dioničko društvo za trgovinu i usluge</item>
      <item>Radojka Danek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FormatedOIB_1">
      <item>FINA, OIB 85821130368</item>
      <item>ELEKTROPROMET dioničko društvo za trgovinu i usluge, OIB 11253040204</item>
      <item>Radojka Danek, OIB 78988701424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  <item>Radojka Danek, Petra Preradovića 6, 22000 Šibenik</item>
    </izvorni_sadrzaj>
    <derivirana_varijabla naziv="DomainObject.Predmet.StrankaListFormatedWithAdress_1">
      <item>FINA</item>
      <item>ELEKTROPROMET dioničko društvo za trgovinu i usluge, Avenija Dubrovnik 6, 10000 Zagreb</item>
      <item>Radojka Danek, Petra Preradovića 6, 22000 Šibenik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  <item>Radojka Danek, OIB 78988701424, Petra Preradovića 6, 22000 Šibenik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  <item>Radojka Danek, OIB 78988701424, Petra Preradovića 6, 22000 Šibenik</item>
    </derivirana_varijabla>
  </DomainObject.Predmet.StrankaListFormatedWithAdressOIB>
  <DomainObject.Predmet.StrankaListNazivFormated>
    <izvorni_sadrzaj>
      <item>FINA</item>
      <item>ELEKTROPROMET dioničko društvo za trgovinu i usluge</item>
      <item>Radojka Danek</item>
    </izvorni_sadrzaj>
    <derivirana_varijabla naziv="DomainObject.Predmet.StrankaListNazivFormated_1">
      <item>FINA</item>
      <item>ELEKTROPROMET dioničko društvo za trgovinu i usluge</item>
      <item>Radojka Danek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NazivFormatedOIB_1">
      <item>FINA, OIB 85821130368</item>
      <item>ELEKTROPROMET dioničko društvo za trgovinu i usluge, OIB 11253040204</item>
      <item>Radojka Danek, OIB 78988701424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  <item>Radojka Danek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  <item>Radojka Danek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  <item>, OIB 78988701424</item>
    </izvorni_sadrzaj>
    <derivirana_varijabla naziv="DomainObject.Predmet.SudioniciListNazivOIB_1">
      <item>, OIB 85821130368</item>
      <item>, OIB 02901914423</item>
      <item>, OIB 27051424335</item>
      <item>, OIB 11253040204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St-723/2016-134</izvorni_sadrzaj>
    <derivirana_varijabla naziv="DomainObject.PredzadnjaOdlukaIzPredmeta.Oznaka_1">St-723/2016-134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296</properties:Words>
  <properties:Characters>1377</properties:Characters>
  <properties:Lines>49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2018-10-11T06:48:00Z</dcterms:created>
  <dc:creator>Ardena Bajlo</dc:creator>
  <cp:lastModifiedBy>Ante Rubelj</cp:lastModifiedBy>
  <cp:lastPrinted>2018-11-02T10:57:00Z</cp:lastPrinted>
  <dcterms:modified xmlns:xsi="http://www.w3.org/2001/XMLSchema-instance" xsi:type="dcterms:W3CDTF">2018-11-02T10:57:00Z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(St-723-16 - DOPUNA ZAKLJUČKA O BRISANJU.docx)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