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faff" w14:paraId="3b7faff"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C524DC" w:rsidRPr="00C524DC">
        <w:rPr>
          <w:rFonts w:hAnsi="Times New Roman" w:ascii="Times New Roman"/>
        </w:rPr>
        <w:t xml:space="preserve">  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647517" w:rsidP="00C524DC" w:rsidR="0064751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sidR="000F2C20">
        <w:rPr>
          <w:rFonts w:hAnsi="Times New Roman" w:ascii="Times New Roman"/>
        </w:rPr>
        <w:t xml:space="preserve">Antića 78, OIB: 08462001075,  </w:t>
      </w:r>
      <w:r w:rsidR="004754DF">
        <w:rPr>
          <w:rFonts w:hAnsi="Times New Roman" w:ascii="Times New Roman"/>
        </w:rPr>
        <w:t>6</w:t>
      </w:r>
      <w:r w:rsidRPr="00C524DC">
        <w:rPr>
          <w:rFonts w:hAnsi="Times New Roman" w:ascii="Times New Roman"/>
        </w:rPr>
        <w:t xml:space="preserve">. </w:t>
      </w:r>
      <w:r w:rsidR="004754DF">
        <w:rPr>
          <w:rFonts w:hAnsi="Times New Roman" w:ascii="Times New Roman"/>
        </w:rPr>
        <w:t>veljače</w:t>
      </w:r>
      <w:r w:rsidRPr="00C524DC">
        <w:rPr>
          <w:rFonts w:hAnsi="Times New Roman" w:ascii="Times New Roman"/>
        </w:rPr>
        <w:t xml:space="preserve"> 20</w:t>
      </w:r>
      <w:r w:rsidR="004754DF">
        <w:rPr>
          <w:rFonts w:hAnsi="Times New Roman" w:ascii="Times New Roman"/>
        </w:rPr>
        <w:t>17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635B00" w:rsidP="00635B00" w:rsidR="00635B00" w:rsidRPr="00635B00">
      <w:pPr>
        <w:jc w:val="both"/>
        <w:rPr>
          <w:rFonts w:hAnsi="Times New Roman" w:ascii="Times New Roman"/>
        </w:rPr>
      </w:pPr>
      <w:r>
        <w:rPr>
          <w:rFonts w:hAnsi="Times New Roman" w:ascii="Times New Roman"/>
        </w:rPr>
        <w:t>I.</w:t>
      </w:r>
      <w:r w:rsidR="00222F35" w:rsidRPr="00635B00">
        <w:rPr>
          <w:rFonts w:hAnsi="Times New Roman" w:ascii="Times New Roman"/>
        </w:rPr>
        <w:t xml:space="preserve">Kupcu </w:t>
      </w:r>
      <w:r w:rsidR="00EF655D" w:rsidRPr="00635B00">
        <w:rPr>
          <w:rFonts w:hAnsi="Times New Roman" w:ascii="Times New Roman"/>
        </w:rPr>
        <w:t>Ankica Bertović, iz Ogulina, Gavani 2a, OIB: 17966481563</w:t>
      </w:r>
      <w:r w:rsidR="00C524DC" w:rsidRPr="00635B00">
        <w:rPr>
          <w:rFonts w:hAnsi="Times New Roman" w:ascii="Times New Roman"/>
        </w:rPr>
        <w:t>, dosuđuje se nekretnina</w:t>
      </w:r>
      <w:r w:rsidR="00032DB3" w:rsidRPr="00635B00">
        <w:rPr>
          <w:rFonts w:hAnsi="Times New Roman" w:ascii="Times New Roman"/>
        </w:rPr>
        <w:t xml:space="preserve"> </w:t>
      </w:r>
      <w:r w:rsidR="00C524DC" w:rsidRPr="00635B00">
        <w:rPr>
          <w:rFonts w:hAnsi="Times New Roman" w:ascii="Times New Roman"/>
        </w:rPr>
        <w:t xml:space="preserve">stečajnog dužnika IZGRADNJA HOTELI d.o.o. Selce,  Emila Antića 78, OIB: 08462001075,   i to </w:t>
      </w:r>
    </w:p>
    <w:p w:rsidRDefault="00C524DC" w:rsidP="00C524DC" w:rsidR="00C524DC">
      <w:pPr>
        <w:jc w:val="both"/>
        <w:rPr>
          <w:rFonts w:hAnsi="Times New Roman" w:ascii="Times New Roman"/>
        </w:rPr>
      </w:pPr>
      <w:r w:rsidRPr="00C524DC">
        <w:rPr>
          <w:rFonts w:hAnsi="Times New Roman" w:ascii="Times New Roman"/>
        </w:rPr>
        <w:t xml:space="preserve">- nekretnina upisana u podulošku </w:t>
      </w:r>
      <w:r>
        <w:rPr>
          <w:rFonts w:hAnsi="Times New Roman" w:ascii="Times New Roman"/>
        </w:rPr>
        <w:t>7 do 29</w:t>
      </w:r>
      <w:r w:rsidRPr="00C524DC">
        <w:rPr>
          <w:rFonts w:hAnsi="Times New Roman" w:ascii="Times New Roman"/>
        </w:rPr>
        <w:t>, zk.ul. 62 k.o. Ogulin, kč.br. 211/2, p</w:t>
      </w:r>
      <w:r>
        <w:rPr>
          <w:rFonts w:hAnsi="Times New Roman" w:ascii="Times New Roman"/>
        </w:rPr>
        <w:t xml:space="preserve">oslovna zgrada </w:t>
      </w:r>
    </w:p>
    <w:p w:rsidRDefault="00C524DC" w:rsidP="00C524DC" w:rsidR="00C524DC">
      <w:pPr>
        <w:jc w:val="both"/>
        <w:rPr>
          <w:rFonts w:hAnsi="Times New Roman" w:ascii="Times New Roman"/>
        </w:rPr>
      </w:pPr>
      <w:r>
        <w:rPr>
          <w:rFonts w:hAnsi="Times New Roman" w:ascii="Times New Roman"/>
        </w:rPr>
        <w:t xml:space="preserve"> u  </w:t>
      </w:r>
      <w:r w:rsidR="00635B00">
        <w:rPr>
          <w:rFonts w:hAnsi="Times New Roman" w:ascii="Times New Roman"/>
        </w:rPr>
        <w:t>Ogulinu u površini od 313 čhv, i to</w:t>
      </w:r>
    </w:p>
    <w:p w:rsidRDefault="00EE0486" w:rsidP="00EE0486" w:rsidR="00EE0486" w:rsidRPr="00EE0486">
      <w:pPr>
        <w:jc w:val="both"/>
        <w:rPr>
          <w:rFonts w:hAnsi="Times New Roman" w:ascii="Times New Roman"/>
        </w:rPr>
      </w:pPr>
      <w:r w:rsidRPr="00EE0486">
        <w:rPr>
          <w:rFonts w:hAnsi="Times New Roman" w:ascii="Times New Roman"/>
        </w:rPr>
        <w:t>- 13 etaža 3/100 – poslovni prostor broj 16 u površini od 22,74m2</w:t>
      </w:r>
    </w:p>
    <w:p w:rsidRDefault="00EE0486" w:rsidP="00EE0486" w:rsidR="00EE0486" w:rsidRPr="00EE0486">
      <w:pPr>
        <w:jc w:val="both"/>
        <w:rPr>
          <w:rFonts w:hAnsi="Times New Roman" w:ascii="Times New Roman"/>
        </w:rPr>
      </w:pPr>
      <w:r w:rsidRPr="00EE0486">
        <w:rPr>
          <w:rFonts w:hAnsi="Times New Roman" w:ascii="Times New Roman"/>
        </w:rPr>
        <w:t>- 14 etaža 2/100 – poslovni prostor broj 17 u površini od 22,31m2</w:t>
      </w:r>
    </w:p>
    <w:p w:rsidRDefault="00EE0486" w:rsidP="00EE0486" w:rsidR="00EE0486" w:rsidRPr="00EE0486">
      <w:pPr>
        <w:jc w:val="both"/>
        <w:rPr>
          <w:rFonts w:hAnsi="Times New Roman" w:ascii="Times New Roman"/>
        </w:rPr>
      </w:pPr>
      <w:r w:rsidRPr="00EE0486">
        <w:rPr>
          <w:rFonts w:hAnsi="Times New Roman" w:ascii="Times New Roman"/>
        </w:rPr>
        <w:t>- 15 etaža 2/100 – poslovni prostor broj 18 u površini od 22,31m2</w:t>
      </w:r>
    </w:p>
    <w:p w:rsidRDefault="00EE0486" w:rsidP="00EE0486" w:rsidR="00EE0486" w:rsidRPr="00EE0486">
      <w:pPr>
        <w:jc w:val="both"/>
        <w:rPr>
          <w:rFonts w:hAnsi="Times New Roman" w:ascii="Times New Roman"/>
        </w:rPr>
      </w:pPr>
      <w:r w:rsidRPr="00EE0486">
        <w:rPr>
          <w:rFonts w:hAnsi="Times New Roman" w:ascii="Times New Roman"/>
        </w:rPr>
        <w:t>- 16 etaža 2/100 – poslovni prostor broj 19 u površini od 22,31m2</w:t>
      </w:r>
    </w:p>
    <w:p w:rsidRDefault="00EE0486" w:rsidP="00EE0486" w:rsidR="00EE0486" w:rsidRPr="00EE0486">
      <w:pPr>
        <w:jc w:val="both"/>
        <w:rPr>
          <w:rFonts w:hAnsi="Times New Roman" w:ascii="Times New Roman"/>
        </w:rPr>
      </w:pPr>
      <w:r w:rsidRPr="00EE0486">
        <w:rPr>
          <w:rFonts w:hAnsi="Times New Roman" w:ascii="Times New Roman"/>
        </w:rPr>
        <w:t>- 17 etaža 2/100 – poslovni prostor broj 20 u površini od 22,31m2</w:t>
      </w:r>
    </w:p>
    <w:p w:rsidRDefault="00EE0486" w:rsidP="00EE0486" w:rsidR="00EE0486" w:rsidRPr="00EE0486">
      <w:pPr>
        <w:jc w:val="both"/>
        <w:rPr>
          <w:rFonts w:hAnsi="Times New Roman" w:ascii="Times New Roman"/>
        </w:rPr>
      </w:pPr>
      <w:r w:rsidRPr="00EE0486">
        <w:rPr>
          <w:rFonts w:hAnsi="Times New Roman" w:ascii="Times New Roman"/>
        </w:rPr>
        <w:t>- 18 etaža 6/100 – poslovni prostor broj 21 u površini od 46,41m2</w:t>
      </w:r>
    </w:p>
    <w:p w:rsidRDefault="00EE0486" w:rsidP="00EE0486" w:rsidR="00EE0486" w:rsidRPr="00EE0486">
      <w:pPr>
        <w:jc w:val="both"/>
        <w:rPr>
          <w:rFonts w:hAnsi="Times New Roman" w:ascii="Times New Roman"/>
        </w:rPr>
      </w:pPr>
      <w:r w:rsidRPr="00EE0486">
        <w:rPr>
          <w:rFonts w:hAnsi="Times New Roman" w:ascii="Times New Roman"/>
        </w:rPr>
        <w:t>- 19 etaža 2/100 – poslovni prostor broj 22 u površini od 21,90m2</w:t>
      </w:r>
    </w:p>
    <w:p w:rsidRDefault="00EE0486" w:rsidP="00EE0486" w:rsidR="00EE0486" w:rsidRPr="00EE0486">
      <w:pPr>
        <w:jc w:val="both"/>
        <w:rPr>
          <w:rFonts w:hAnsi="Times New Roman" w:ascii="Times New Roman"/>
        </w:rPr>
      </w:pPr>
      <w:r w:rsidRPr="00EE0486">
        <w:rPr>
          <w:rFonts w:hAnsi="Times New Roman" w:ascii="Times New Roman"/>
        </w:rPr>
        <w:t>- 20 etaža 2/100 – poslovni prostor broj 23 u površini od 22,33m2</w:t>
      </w:r>
    </w:p>
    <w:p w:rsidRDefault="00EE0486" w:rsidP="00EE0486" w:rsidR="00EE0486" w:rsidRPr="00EE0486">
      <w:pPr>
        <w:jc w:val="both"/>
        <w:rPr>
          <w:rFonts w:hAnsi="Times New Roman" w:ascii="Times New Roman"/>
        </w:rPr>
      </w:pPr>
      <w:r w:rsidRPr="00EE0486">
        <w:rPr>
          <w:rFonts w:hAnsi="Times New Roman" w:ascii="Times New Roman"/>
        </w:rPr>
        <w:t>- 21 etaža 2/100 – poslovni prostor broj 24 u površini od 22,33m2</w:t>
      </w:r>
    </w:p>
    <w:p w:rsidRDefault="00EE0486" w:rsidP="00EE0486" w:rsidR="00EE0486" w:rsidRPr="00EE0486">
      <w:pPr>
        <w:jc w:val="both"/>
        <w:rPr>
          <w:rFonts w:hAnsi="Times New Roman" w:ascii="Times New Roman"/>
        </w:rPr>
      </w:pPr>
      <w:r w:rsidRPr="00EE0486">
        <w:rPr>
          <w:rFonts w:hAnsi="Times New Roman" w:ascii="Times New Roman"/>
        </w:rPr>
        <w:t>- 22 etaža 2/100 – poslovni prostor broj 25 u površini od 22,33m2</w:t>
      </w:r>
    </w:p>
    <w:p w:rsidRDefault="00EE0486" w:rsidP="00EE0486" w:rsidR="00EE0486" w:rsidRPr="00EE0486">
      <w:pPr>
        <w:jc w:val="both"/>
        <w:rPr>
          <w:rFonts w:hAnsi="Times New Roman" w:ascii="Times New Roman"/>
        </w:rPr>
      </w:pPr>
      <w:r w:rsidRPr="00EE0486">
        <w:rPr>
          <w:rFonts w:hAnsi="Times New Roman" w:ascii="Times New Roman"/>
        </w:rPr>
        <w:t>- 23 etaža 4/100 – poslovni prostor broj 26 u površini od 30,61m2</w:t>
      </w:r>
    </w:p>
    <w:p w:rsidRDefault="00635B00" w:rsidP="00C524DC" w:rsidR="00635B00" w:rsidRPr="00C524DC">
      <w:pPr>
        <w:jc w:val="both"/>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II. Kupac </w:t>
      </w:r>
      <w:r w:rsidR="00635B00" w:rsidRPr="00635B00">
        <w:rPr>
          <w:rFonts w:hAnsi="Times New Roman" w:ascii="Times New Roman"/>
        </w:rPr>
        <w:t>Ankica Bertović, iz Ogulina, Gavani 2a, OIB: 17966481563</w:t>
      </w:r>
      <w:r w:rsidRPr="00C524DC">
        <w:rPr>
          <w:rFonts w:hAnsi="Times New Roman" w:ascii="Times New Roman"/>
        </w:rPr>
        <w:t>, duž</w:t>
      </w:r>
      <w:r w:rsidR="00C950E6">
        <w:rPr>
          <w:rFonts w:hAnsi="Times New Roman" w:ascii="Times New Roman"/>
        </w:rPr>
        <w:t>na</w:t>
      </w:r>
      <w:r w:rsidRPr="00C524DC">
        <w:rPr>
          <w:rFonts w:hAnsi="Times New Roman" w:ascii="Times New Roman"/>
        </w:rPr>
        <w:t xml:space="preserve"> je u roku od 30 dana od dana pravomoćnosti rješenja o dosudi uplatiti razliku kupovnine preko uplaćenog izn</w:t>
      </w:r>
      <w:r w:rsidR="006F02B3">
        <w:rPr>
          <w:rFonts w:hAnsi="Times New Roman" w:ascii="Times New Roman"/>
        </w:rPr>
        <w:t xml:space="preserve">osa osiguranja i to iznos od </w:t>
      </w:r>
      <w:r w:rsidR="00EE0486">
        <w:rPr>
          <w:rFonts w:hAnsi="Times New Roman" w:ascii="Times New Roman"/>
        </w:rPr>
        <w:t>194.555,77</w:t>
      </w:r>
      <w:r w:rsidRPr="00C524DC">
        <w:rPr>
          <w:rFonts w:hAnsi="Times New Roman" w:ascii="Times New Roman"/>
        </w:rPr>
        <w:t xml:space="preserve"> kn, na žiro račun stečajnog dužnika kod Karlovačke banke d.d. Karlovac, IBAN: HR2624000081110127729 (s napomenom "uplata razlike kupovnine").</w:t>
      </w:r>
    </w:p>
    <w:p w:rsidRDefault="00C524DC" w:rsidP="00C524DC" w:rsidR="00C524DC" w:rsidRPr="00C524DC">
      <w:pPr>
        <w:rPr>
          <w:rFonts w:hAnsi="Times New Roman" w:ascii="Times New Roman"/>
        </w:rPr>
      </w:pPr>
    </w:p>
    <w:p w:rsidRDefault="007861ED" w:rsidP="006F02B3" w:rsidR="00C524DC" w:rsidRPr="00C524DC">
      <w:pPr>
        <w:jc w:val="both"/>
        <w:rPr>
          <w:rFonts w:hAnsi="Times New Roman" w:ascii="Times New Roman"/>
        </w:rPr>
      </w:pPr>
      <w:r>
        <w:rPr>
          <w:rFonts w:hAnsi="Times New Roman" w:ascii="Times New Roman"/>
        </w:rPr>
        <w:t xml:space="preserve">III. </w:t>
      </w:r>
      <w:r w:rsidR="00C524DC" w:rsidRPr="00C524DC">
        <w:rPr>
          <w:rFonts w:hAnsi="Times New Roman" w:ascii="Times New Roman"/>
        </w:rPr>
        <w:t xml:space="preserve">Određuje se upis prava vlasništva u korist kupca na dosuđenoj nekretnini, nakon pravomoćnosti ovog rješenja i nakon što kupac uplati razliku kupovine naveden u točci II.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IV. Određuje se brisanje prava i tereta koji prestaju prodajom i to brisanje upisa pod brojem, Z-1329/06, Z-95/10,  Z-1823/10, nakon pravomoćnosti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 Nalaže se Općinskom sudu u Ogulinu, Zemljišno-knjižnom odjelu, izvršiti upis prava vlasništva, te brisanje prava i tereta na temelju pravomoćnost</w:t>
      </w:r>
      <w:r w:rsidR="00EE0486">
        <w:rPr>
          <w:rFonts w:hAnsi="Times New Roman" w:ascii="Times New Roman"/>
        </w:rPr>
        <w:t>i</w:t>
      </w:r>
      <w:r w:rsidRPr="00C524DC">
        <w:rPr>
          <w:rFonts w:hAnsi="Times New Roman" w:ascii="Times New Roman"/>
        </w:rPr>
        <w:t xml:space="preserve"> rješenja </w:t>
      </w:r>
      <w:r w:rsidR="00EE0486">
        <w:rPr>
          <w:rFonts w:hAnsi="Times New Roman" w:ascii="Times New Roman"/>
        </w:rPr>
        <w:t>o</w:t>
      </w:r>
      <w:r w:rsidRPr="00C524DC">
        <w:rPr>
          <w:rFonts w:hAnsi="Times New Roman" w:ascii="Times New Roman"/>
        </w:rPr>
        <w:t xml:space="preserve">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 Nekretnin</w:t>
      </w:r>
      <w:r w:rsidR="00D35E05">
        <w:rPr>
          <w:rFonts w:hAnsi="Times New Roman" w:ascii="Times New Roman"/>
        </w:rPr>
        <w:t>a</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VII. Ako kupac ne uplati razliku kupovnine, sud će rješenje o prodaji oglasiti nevažećim i odrediti novu prodaju uz uvjete određene za prodaju koja je oglašena nevažećom. U tom slučaju iz položenog osiguranja namirit će se troškovi nove prodaje i naknaditi razlika između kupovnine postignute na prijašnjoj i novoj prodaji.</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Zemljišno-knjižnom odjelu Ogulin, Općinskog suda u Ogulinu,  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Nekretnina stečajnog dužnika navedena pod točkom I. ovog rješenja prodavala 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C35716">
        <w:rPr>
          <w:rFonts w:hAnsi="Times New Roman" w:ascii="Times New Roman"/>
        </w:rPr>
        <w:t>3</w:t>
      </w:r>
      <w:r w:rsidR="004B2C3D">
        <w:rPr>
          <w:rFonts w:hAnsi="Times New Roman" w:ascii="Times New Roman"/>
        </w:rPr>
        <w:t xml:space="preserve">. </w:t>
      </w:r>
      <w:r w:rsidR="00C35716">
        <w:rPr>
          <w:rFonts w:hAnsi="Times New Roman" w:ascii="Times New Roman"/>
        </w:rPr>
        <w:t>veljače</w:t>
      </w:r>
      <w:r w:rsidR="004B2C3D">
        <w:rPr>
          <w:rFonts w:hAnsi="Times New Roman" w:ascii="Times New Roman"/>
        </w:rPr>
        <w:t xml:space="preserve"> 201</w:t>
      </w:r>
      <w:r w:rsidR="00C35716">
        <w:rPr>
          <w:rFonts w:hAnsi="Times New Roman" w:ascii="Times New Roman"/>
        </w:rPr>
        <w:t>7</w:t>
      </w:r>
      <w:r w:rsidR="004B2C3D">
        <w:rPr>
          <w:rFonts w:hAnsi="Times New Roman" w:ascii="Times New Roman"/>
        </w:rPr>
        <w:t>.</w:t>
      </w:r>
      <w:r w:rsidRPr="00C524DC">
        <w:rPr>
          <w:rFonts w:hAnsi="Times New Roman" w:ascii="Times New Roman"/>
        </w:rPr>
        <w:t xml:space="preserve"> kupac </w:t>
      </w:r>
      <w:r w:rsidR="00D35E05" w:rsidRPr="00D35E05">
        <w:rPr>
          <w:rFonts w:hAnsi="Times New Roman" w:ascii="Times New Roman"/>
        </w:rPr>
        <w:t>Ankica Bertović, iz Ogulina, Gavani 2a, OIB: 17966481563</w:t>
      </w:r>
      <w:r w:rsidR="00621976">
        <w:rPr>
          <w:rFonts w:hAnsi="Times New Roman" w:ascii="Times New Roman"/>
        </w:rPr>
        <w:t xml:space="preserve"> </w:t>
      </w:r>
      <w:r w:rsidRPr="00C524DC">
        <w:rPr>
          <w:rFonts w:hAnsi="Times New Roman" w:ascii="Times New Roman"/>
        </w:rPr>
        <w:t>da</w:t>
      </w:r>
      <w:r w:rsidR="00D35E05">
        <w:rPr>
          <w:rFonts w:hAnsi="Times New Roman" w:ascii="Times New Roman"/>
        </w:rPr>
        <w:t>l</w:t>
      </w:r>
      <w:r w:rsidR="00652686">
        <w:rPr>
          <w:rFonts w:hAnsi="Times New Roman" w:ascii="Times New Roman"/>
        </w:rPr>
        <w:t>a</w:t>
      </w:r>
      <w:r w:rsidRPr="00C524DC">
        <w:rPr>
          <w:rFonts w:hAnsi="Times New Roman" w:ascii="Times New Roman"/>
        </w:rPr>
        <w:t xml:space="preserve"> je najpovolj</w:t>
      </w:r>
      <w:r w:rsidR="00652686">
        <w:rPr>
          <w:rFonts w:hAnsi="Times New Roman" w:ascii="Times New Roman"/>
        </w:rPr>
        <w:t>niju ponudu, te je stoga ispunila</w:t>
      </w:r>
      <w:r w:rsidRPr="00C524DC">
        <w:rPr>
          <w:rFonts w:hAnsi="Times New Roman" w:ascii="Times New Roman"/>
        </w:rPr>
        <w:t xml:space="preserve"> uvjete da </w:t>
      </w:r>
      <w:r w:rsidR="00652686">
        <w:rPr>
          <w:rFonts w:hAnsi="Times New Roman" w:ascii="Times New Roman"/>
        </w:rPr>
        <w:t>joj</w:t>
      </w:r>
      <w:r w:rsidRPr="00C524DC">
        <w:rPr>
          <w:rFonts w:hAnsi="Times New Roman" w:ascii="Times New Roman"/>
        </w:rPr>
        <w:t xml:space="preserve"> se nekretnina dosudi.</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C35716" w:rsidP="00891631" w:rsidR="00C35716">
      <w:pPr>
        <w:ind w:firstLine="708"/>
        <w:jc w:val="both"/>
        <w:rPr>
          <w:rFonts w:hAnsi="Times New Roman" w:ascii="Times New Roman"/>
        </w:rPr>
      </w:pPr>
    </w:p>
    <w:p w:rsidRDefault="00891631" w:rsidP="00891631" w:rsidR="00891631" w:rsidRPr="00C524DC">
      <w:pPr>
        <w:ind w:firstLine="708"/>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C35716">
        <w:rPr>
          <w:rFonts w:hAnsi="Times New Roman" w:ascii="Times New Roman"/>
        </w:rPr>
        <w:t>6</w:t>
      </w:r>
      <w:r w:rsidR="00C524DC" w:rsidRPr="00C524DC">
        <w:rPr>
          <w:rFonts w:hAnsi="Times New Roman" w:ascii="Times New Roman"/>
        </w:rPr>
        <w:t xml:space="preserve">. </w:t>
      </w:r>
      <w:r w:rsidR="00C35716">
        <w:rPr>
          <w:rFonts w:hAnsi="Times New Roman" w:ascii="Times New Roman"/>
        </w:rPr>
        <w:t>veljače</w:t>
      </w:r>
      <w:r w:rsidR="00C524DC" w:rsidRPr="00C524DC">
        <w:rPr>
          <w:rFonts w:hAnsi="Times New Roman" w:ascii="Times New Roman"/>
        </w:rPr>
        <w:t xml:space="preserve"> 201</w:t>
      </w:r>
      <w:r w:rsidR="00C35716">
        <w:rPr>
          <w:rFonts w:hAnsi="Times New Roman" w:ascii="Times New Roman"/>
        </w:rPr>
        <w:t>7</w:t>
      </w:r>
      <w:r w:rsidR="00C524DC" w:rsidRPr="00C524DC">
        <w:rPr>
          <w:rFonts w:hAnsi="Times New Roman" w:ascii="Times New Roman"/>
        </w:rPr>
        <w:t>.</w:t>
      </w:r>
    </w:p>
    <w:p w:rsidRDefault="00C35716" w:rsidP="00891631" w:rsidR="00C35716" w:rsidRPr="00C524DC">
      <w:pPr>
        <w:jc w:val="center"/>
        <w:rPr>
          <w:rFonts w:hAnsi="Times New Roman" w:ascii="Times New Roman"/>
        </w:rPr>
      </w:pPr>
    </w:p>
    <w:p w:rsidRDefault="00C524DC" w:rsidP="00891631" w:rsidR="00621976"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64557F">
        <w:rPr>
          <w:rFonts w:hAnsi="Times New Roman" w:ascii="Times New Roman"/>
        </w:rPr>
        <w:t>, v.r.</w:t>
      </w:r>
    </w:p>
    <w:p w:rsidRDefault="0064557F" w:rsidP="00621976" w:rsidR="0064557F">
      <w:pPr>
        <w:jc w:val="right"/>
        <w:rPr>
          <w:rFonts w:hAnsi="Times New Roman" w:ascii="Times New Roman"/>
        </w:rPr>
      </w:pPr>
    </w:p>
    <w:p w:rsidRDefault="0064557F" w:rsidP="00621976" w:rsidR="0064557F">
      <w:pPr>
        <w:jc w:val="right"/>
        <w:rPr>
          <w:rFonts w:hAnsi="Times New Roman" w:ascii="Times New Roman"/>
        </w:rPr>
      </w:pPr>
      <w:r>
        <w:rPr>
          <w:rFonts w:hAnsi="Times New Roman" w:ascii="Times New Roman"/>
        </w:rPr>
        <w:t>Za točnost otpravka-</w:t>
      </w:r>
    </w:p>
    <w:p w:rsidRDefault="0064557F" w:rsidP="00621976" w:rsidR="0064557F">
      <w:pPr>
        <w:jc w:val="right"/>
        <w:rPr>
          <w:rFonts w:hAnsi="Times New Roman" w:ascii="Times New Roman"/>
        </w:rPr>
      </w:pPr>
      <w:r>
        <w:rPr>
          <w:rFonts w:hAnsi="Times New Roman" w:ascii="Times New Roman"/>
        </w:rPr>
        <w:t>Ovlašteni službenik:</w:t>
      </w:r>
    </w:p>
    <w:p w:rsidRDefault="0064557F" w:rsidP="00621976" w:rsidR="0064557F">
      <w:pPr>
        <w:jc w:val="right"/>
        <w:rPr>
          <w:rFonts w:hAnsi="Times New Roman" w:ascii="Times New Roman"/>
        </w:rPr>
      </w:pPr>
      <w:r>
        <w:rPr>
          <w:rFonts w:hAnsi="Times New Roman" w:ascii="Times New Roman"/>
        </w:rPr>
        <w:t>Žana Livaja</w:t>
      </w:r>
    </w:p>
    <w:p w:rsidRDefault="00C35716" w:rsidP="00621976" w:rsidR="00C35716">
      <w:pPr>
        <w:jc w:val="right"/>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EE0486" w:rsidR="00C524DC" w:rsidRPr="00C524DC">
      <w:headerReference w:type="even" r:id="rId10"/>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2D75">
      <w:rPr>
        <w:rStyle w:val="Brojstranice"/>
        <w:noProof/>
      </w:rPr>
      <w:t>3</w:t>
    </w:r>
    <w:r>
      <w:rPr>
        <w:rStyle w:val="Brojstranice"/>
      </w:rPr>
      <w:fldChar w:fldCharType="end"/>
    </w:r>
  </w:p>
  <w:p w:rsidRDefault="00BC0A46" w:rsidR="00BC0A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10"/>
  </w:num>
  <w:num w:numId="7">
    <w:abstractNumId w:val="4"/>
  </w:num>
  <w:num w:numId="8">
    <w:abstractNumId w:val="8"/>
  </w:num>
  <w:num w:numId="9">
    <w:abstractNumId w:val="2"/>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2DB3"/>
    <w:rsid w:val="00033DB9"/>
    <w:rsid w:val="00035D35"/>
    <w:rsid w:val="000439EF"/>
    <w:rsid w:val="000444BF"/>
    <w:rsid w:val="00073248"/>
    <w:rsid w:val="00095172"/>
    <w:rsid w:val="000969CE"/>
    <w:rsid w:val="000A37BB"/>
    <w:rsid w:val="000A5EC7"/>
    <w:rsid w:val="000A775F"/>
    <w:rsid w:val="000B655F"/>
    <w:rsid w:val="000C0D66"/>
    <w:rsid w:val="000D195A"/>
    <w:rsid w:val="000D6986"/>
    <w:rsid w:val="000D6A5E"/>
    <w:rsid w:val="000E10DF"/>
    <w:rsid w:val="000F01D8"/>
    <w:rsid w:val="000F0D8A"/>
    <w:rsid w:val="000F1A10"/>
    <w:rsid w:val="000F2C20"/>
    <w:rsid w:val="000F4D94"/>
    <w:rsid w:val="000F630D"/>
    <w:rsid w:val="00110075"/>
    <w:rsid w:val="00112C45"/>
    <w:rsid w:val="001136AB"/>
    <w:rsid w:val="00113CC2"/>
    <w:rsid w:val="00115E0F"/>
    <w:rsid w:val="00137C3B"/>
    <w:rsid w:val="001549C6"/>
    <w:rsid w:val="00161056"/>
    <w:rsid w:val="00164F69"/>
    <w:rsid w:val="001709E0"/>
    <w:rsid w:val="00171F6F"/>
    <w:rsid w:val="00174720"/>
    <w:rsid w:val="00175519"/>
    <w:rsid w:val="001829D5"/>
    <w:rsid w:val="0018420C"/>
    <w:rsid w:val="00184536"/>
    <w:rsid w:val="001869EC"/>
    <w:rsid w:val="0019451A"/>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649DE"/>
    <w:rsid w:val="00276A61"/>
    <w:rsid w:val="00277FF0"/>
    <w:rsid w:val="00283F4D"/>
    <w:rsid w:val="0028487F"/>
    <w:rsid w:val="00297319"/>
    <w:rsid w:val="00297FE4"/>
    <w:rsid w:val="002A0C7A"/>
    <w:rsid w:val="002A3AC9"/>
    <w:rsid w:val="002A402A"/>
    <w:rsid w:val="002C0248"/>
    <w:rsid w:val="002C0A7C"/>
    <w:rsid w:val="002C0B20"/>
    <w:rsid w:val="002D109C"/>
    <w:rsid w:val="002F2FEF"/>
    <w:rsid w:val="002F7230"/>
    <w:rsid w:val="003036C0"/>
    <w:rsid w:val="00314A9A"/>
    <w:rsid w:val="00327658"/>
    <w:rsid w:val="003307DE"/>
    <w:rsid w:val="00330F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B2702"/>
    <w:rsid w:val="003B78EA"/>
    <w:rsid w:val="003C2E7E"/>
    <w:rsid w:val="003C4900"/>
    <w:rsid w:val="003C69BB"/>
    <w:rsid w:val="003F625D"/>
    <w:rsid w:val="003F7F49"/>
    <w:rsid w:val="004173DB"/>
    <w:rsid w:val="00420247"/>
    <w:rsid w:val="0042179F"/>
    <w:rsid w:val="00422CF0"/>
    <w:rsid w:val="00435951"/>
    <w:rsid w:val="00437413"/>
    <w:rsid w:val="0044437F"/>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507C56"/>
    <w:rsid w:val="00507FF5"/>
    <w:rsid w:val="00516BAB"/>
    <w:rsid w:val="00521BEB"/>
    <w:rsid w:val="00534BFF"/>
    <w:rsid w:val="00544EC1"/>
    <w:rsid w:val="005535CD"/>
    <w:rsid w:val="00554CF9"/>
    <w:rsid w:val="00556C38"/>
    <w:rsid w:val="005640BA"/>
    <w:rsid w:val="00581A62"/>
    <w:rsid w:val="00586D92"/>
    <w:rsid w:val="00593E76"/>
    <w:rsid w:val="005952DD"/>
    <w:rsid w:val="005966B8"/>
    <w:rsid w:val="005A70C5"/>
    <w:rsid w:val="005B1209"/>
    <w:rsid w:val="005B736F"/>
    <w:rsid w:val="005C2BDA"/>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557F"/>
    <w:rsid w:val="00647046"/>
    <w:rsid w:val="00647517"/>
    <w:rsid w:val="006506A3"/>
    <w:rsid w:val="00652686"/>
    <w:rsid w:val="00662161"/>
    <w:rsid w:val="0066561B"/>
    <w:rsid w:val="00665C97"/>
    <w:rsid w:val="00665FB1"/>
    <w:rsid w:val="00671292"/>
    <w:rsid w:val="006736EE"/>
    <w:rsid w:val="00684701"/>
    <w:rsid w:val="00692284"/>
    <w:rsid w:val="00692C21"/>
    <w:rsid w:val="006A1BD7"/>
    <w:rsid w:val="006C1E0F"/>
    <w:rsid w:val="006C2658"/>
    <w:rsid w:val="006D0D76"/>
    <w:rsid w:val="006D7AF7"/>
    <w:rsid w:val="006F02B3"/>
    <w:rsid w:val="006F3243"/>
    <w:rsid w:val="006F5EDB"/>
    <w:rsid w:val="006F7B33"/>
    <w:rsid w:val="00700E33"/>
    <w:rsid w:val="00714FCF"/>
    <w:rsid w:val="00716A1E"/>
    <w:rsid w:val="00736DF3"/>
    <w:rsid w:val="007451AA"/>
    <w:rsid w:val="0074549C"/>
    <w:rsid w:val="00746A3B"/>
    <w:rsid w:val="00746C65"/>
    <w:rsid w:val="00761861"/>
    <w:rsid w:val="00764CD6"/>
    <w:rsid w:val="00775DE1"/>
    <w:rsid w:val="00777E17"/>
    <w:rsid w:val="007802CF"/>
    <w:rsid w:val="00780B13"/>
    <w:rsid w:val="00781381"/>
    <w:rsid w:val="007842CD"/>
    <w:rsid w:val="007861ED"/>
    <w:rsid w:val="00790CEF"/>
    <w:rsid w:val="00794B14"/>
    <w:rsid w:val="0079652E"/>
    <w:rsid w:val="007A1151"/>
    <w:rsid w:val="007A3472"/>
    <w:rsid w:val="007A560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A2313"/>
    <w:rsid w:val="008B3300"/>
    <w:rsid w:val="008B5435"/>
    <w:rsid w:val="008C2E37"/>
    <w:rsid w:val="008E413B"/>
    <w:rsid w:val="008E5AC7"/>
    <w:rsid w:val="009009F9"/>
    <w:rsid w:val="00912EF2"/>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B0822"/>
    <w:rsid w:val="009B3BDB"/>
    <w:rsid w:val="009C3038"/>
    <w:rsid w:val="009D2277"/>
    <w:rsid w:val="009D275D"/>
    <w:rsid w:val="009E2D75"/>
    <w:rsid w:val="009F2622"/>
    <w:rsid w:val="009F2760"/>
    <w:rsid w:val="00A011F4"/>
    <w:rsid w:val="00A14581"/>
    <w:rsid w:val="00A1561B"/>
    <w:rsid w:val="00A1673A"/>
    <w:rsid w:val="00A22BE4"/>
    <w:rsid w:val="00A269FE"/>
    <w:rsid w:val="00A33F33"/>
    <w:rsid w:val="00A3656A"/>
    <w:rsid w:val="00A44295"/>
    <w:rsid w:val="00A47640"/>
    <w:rsid w:val="00A50290"/>
    <w:rsid w:val="00A57167"/>
    <w:rsid w:val="00A61392"/>
    <w:rsid w:val="00A715C4"/>
    <w:rsid w:val="00A72C16"/>
    <w:rsid w:val="00A81F85"/>
    <w:rsid w:val="00A83208"/>
    <w:rsid w:val="00AA22F1"/>
    <w:rsid w:val="00AA7C88"/>
    <w:rsid w:val="00AB0B41"/>
    <w:rsid w:val="00AB2C79"/>
    <w:rsid w:val="00AB461A"/>
    <w:rsid w:val="00AB5A1F"/>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0452"/>
    <w:rsid w:val="00BD14D1"/>
    <w:rsid w:val="00BD2448"/>
    <w:rsid w:val="00C12EAD"/>
    <w:rsid w:val="00C14594"/>
    <w:rsid w:val="00C21201"/>
    <w:rsid w:val="00C2689D"/>
    <w:rsid w:val="00C30313"/>
    <w:rsid w:val="00C35716"/>
    <w:rsid w:val="00C5195F"/>
    <w:rsid w:val="00C524DC"/>
    <w:rsid w:val="00C66E39"/>
    <w:rsid w:val="00C85D2B"/>
    <w:rsid w:val="00C86DD4"/>
    <w:rsid w:val="00C879B5"/>
    <w:rsid w:val="00C904C5"/>
    <w:rsid w:val="00C950E6"/>
    <w:rsid w:val="00C9631B"/>
    <w:rsid w:val="00CA1FB8"/>
    <w:rsid w:val="00CB1D68"/>
    <w:rsid w:val="00CB3291"/>
    <w:rsid w:val="00CC3673"/>
    <w:rsid w:val="00CD3996"/>
    <w:rsid w:val="00CE3D37"/>
    <w:rsid w:val="00CE42EC"/>
    <w:rsid w:val="00CF4C6F"/>
    <w:rsid w:val="00CF5DF9"/>
    <w:rsid w:val="00D07934"/>
    <w:rsid w:val="00D07D2D"/>
    <w:rsid w:val="00D169B1"/>
    <w:rsid w:val="00D25BA7"/>
    <w:rsid w:val="00D35E05"/>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6573F"/>
    <w:rsid w:val="00E65B6A"/>
    <w:rsid w:val="00E80E30"/>
    <w:rsid w:val="00E82A86"/>
    <w:rsid w:val="00EA325E"/>
    <w:rsid w:val="00EA37EE"/>
    <w:rsid w:val="00EA6FB0"/>
    <w:rsid w:val="00EB4096"/>
    <w:rsid w:val="00EC2726"/>
    <w:rsid w:val="00ED1937"/>
    <w:rsid w:val="00ED7984"/>
    <w:rsid w:val="00EE0486"/>
    <w:rsid w:val="00EF1F83"/>
    <w:rsid w:val="00EF5C0B"/>
    <w:rsid w:val="00EF655D"/>
    <w:rsid w:val="00EF704E"/>
    <w:rsid w:val="00F06822"/>
    <w:rsid w:val="00F07C2F"/>
    <w:rsid w:val="00F23C7D"/>
    <w:rsid w:val="00F32C9F"/>
    <w:rsid w:val="00F40D59"/>
    <w:rsid w:val="00F42C49"/>
    <w:rsid w:val="00F52BC8"/>
    <w:rsid w:val="00F52F46"/>
    <w:rsid w:val="00F56C56"/>
    <w:rsid w:val="00F56FED"/>
    <w:rsid w:val="00F60A50"/>
    <w:rsid w:val="00F72FA0"/>
    <w:rsid w:val="00F76200"/>
    <w:rsid w:val="00F810F2"/>
    <w:rsid w:val="00F844B7"/>
    <w:rsid w:val="00F851B9"/>
    <w:rsid w:val="00F867EA"/>
    <w:rsid w:val="00F93FBA"/>
    <w:rsid w:val="00F95921"/>
    <w:rsid w:val="00F97B88"/>
    <w:rsid w:val="00FA043F"/>
    <w:rsid w:val="00FB1C01"/>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Tekstrezerviranogmjesta" w:type="character">
    <w:name w:val="Placeholder Text"/>
    <w:basedOn w:val="Zadanifontodlomka"/>
    <w:uiPriority w:val="99"/>
    <w:semiHidden/>
    <w:rsid w:val="0064557F"/>
    <w:rPr>
      <w:color w:val="808080"/>
      <w:bdr w:space="0" w:sz="0" w:color="auto" w:val="none"/>
      <w:shd w:fill="auto" w:color="auto" w:val="clear"/>
    </w:rPr>
  </w:style>
  <w:style w:customStyle="true" w:styleId="eSPISCCParagraphDefaultFont" w:type="character">
    <w:name w:val="eSPIS_CC_Paragraph Default Font"/>
    <w:basedOn w:val="Zadanifontodlomka"/>
    <w:rsid w:val="00645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55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5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5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Tekstrezerviranogmjesta" w:type="character">
    <w:name w:val="Placeholder Text"/>
    <w:basedOn w:val="Zadanifontodlomka"/>
    <w:uiPriority w:val="99"/>
    <w:semiHidden/>
    <w:rsid w:val="0064557F"/>
    <w:rPr>
      <w:color w:val="808080"/>
      <w:bdr w:color="auto" w:space="0" w:sz="0" w:val="none"/>
      <w:shd w:color="auto" w:fill="auto" w:val="clear"/>
    </w:rPr>
  </w:style>
  <w:style w:customStyle="1" w:styleId="eSPISCCParagraphDefaultFont" w:type="character">
    <w:name w:val="eSPIS_CC_Paragraph Default Font"/>
    <w:basedOn w:val="Zadanifontodlomka"/>
    <w:rsid w:val="006455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55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55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55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BOLČEVIĆ-GRADNJA d.o.o. za graditeljstvo, ugostiteljstvo, trgovinu i usluge; Općinski sud u Crikvenici; OPČINSKI SUD U RIJECI; Žaneta Zovko; Ankica Bertović; BERTOVIĆ, INSTALACIJSKO-TRGOVAČKI OBRT; Anka Petrešin;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BOLČEVIĆ-GRADNJA d.o.o. za graditeljstvo, ugostiteljstvo, trgovinu i usluge; Općinski sud u Crikvenici; OPČINSKI SUD U RIJECI; Žaneta Zovko; Ankica Bertović; BERTOVIĆ, INSTALACIJSKO-TRGOVAČKI OBRT; Anka Petrešin;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BOLČEVIĆ-GRADNJA d.o.o. za graditeljstvo, ugostiteljstvo, trgovinu i usluge, OIB 52098670500; Općinski sud u Crikvenici; OPČINSKI SUD U RIJECI; Žaneta Zovko, OIB 59796893362; Ankica Bertović; BERTOVIĆ, INSTALACIJSKO-TRGOVAČKI OBRT, OIB 13150733153; Anka Petrešin, OIB 70387014665;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BOLČEVIĆ-GRADNJA d.o.o. za graditeljstvo, ugostiteljstvo, trgovinu i usluge, OIB 52098670500; Općinski sud u Crikvenici; OPČINSKI SUD U RIJECI; Žaneta Zovko, OIB 59796893362; Ankica Bertović; BERTOVIĆ, INSTALACIJSKO-TRGOVAČKI OBRT, OIB 13150733153; Anka Petrešin, OIB 70387014665;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CRIKVENICE,BOLČEVIĆ-GRADNJA d.o.o. za graditeljstvo, ugostiteljstvo, trgovinu i usluge,Općinski sud u Crikvenici,OPČINSKI SUD U RIJECI,Žaneta Zovko,Ankica Bertović,BERTOVIĆ, INSTALACIJSKO-TRGOVAČKI OBRT,Anka Petrešin,BERNARD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CRIKVENICE,BOLČEVIĆ-GRADNJA d.o.o. za graditeljstvo, ugostiteljstvo, trgovinu i usluge,Općinski sud u Crikvenici,OPČINSKI SUD U RIJECI,Žaneta Zovko,Ankica Bertović,BERTOVIĆ, INSTALACIJSKO-TRGOVAČKI OBRT,Anka Petrešin,BERNARD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78748346087,BOLČEVIĆ-GRADNJA d.o.o. za graditeljstvo, ugostiteljstvo, trgovinu i usluge, OIB 52098670500,Općinski sud u Crikvenici,OPČINSKI SUD U RIJECI,Žaneta Zovko, OIB 59796893362,Ankica Bertović,BERTOVIĆ, INSTALACIJSKO-TRGOVAČKI OBRT, OIB 13150733153,Anka Petrešin, OIB 70387014665,BERNARD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78748346087,BOLČEVIĆ-GRADNJA d.o.o. za graditeljstvo, ugostiteljstvo, trgovinu i usluge, OIB 52098670500,Općinski sud u Crikvenici,OPČINSKI SUD U RIJECI,Žaneta Zovko, OIB 59796893362,Ankica Bertović,BERTOVIĆ, INSTALACIJSKO-TRGOVAČKI OBRT, OIB 13150733153,Anka Petrešin, OIB 70387014665,BERNARD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KARLOVAČKA BANKA dioničko društvo, OIB 08106331075</item>
      <item>Vladimir Špehar, OIB 20275924066</item>
      <item>ŽUPANIJSKO DRŽAVNO ODVJETNIŠTVO, OIB 96351974803</item>
      <item>Dario Zovko, OIB 13889759778</item>
      <item>H-ABDUCO društvo s ograničenom odgovornošću za usluge, OIB 13667298928</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KARLOVAČKA BANKA dioničko društvo, OIB 08106331075</item>
      <item>Vladimir Špehar, OIB 20275924066</item>
      <item>ŽUPANIJSKO DRŽAVNO ODVJETNIŠTVO, OIB 96351974803</item>
      <item>Dario Zovko, OIB 13889759778</item>
      <item>H-ABDUCO društvo s ograničenom odgovornošću za usluge, OIB 13667298928</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KARLOVAČKA BANKA dioničko društvo, Ivana Gorana Kovačića 1, 47000 Karlovac</item>
      <item>Vladimir Špehar</item>
      <item>ŽUPANIJSKO DRŽAVNO ODVJETNIŠTVO, Ulica Vladka Mačeka 26, 47000 Karlovac</item>
      <item>Dario Zovko, Dünsbergstrasse 0023, Marburg</item>
      <item>H-ABDUCO društvo s ograničenom odgovornošću za usluge, Slavonska avenija 6A, 10000 Zagreb</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KARLOVAČKA BANKA dioničko društvo, Ivana Gorana Kovačića 1, 47000 Karlovac</item>
      <item>Vladimir Špehar</item>
      <item>ŽUPANIJSKO DRŽAVNO ODVJETNIŠTVO, Ulica Vladka Mačeka 26, 47000 Karlovac</item>
      <item>Dario Zovko, Dünsbergstrasse 0023, Marburg</item>
      <item>H-ABDUCO društvo s ograničenom odgovornošću za usluge, Slavonska avenija 6A, 10000 Zagreb</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KARLOVAČKA BANKA dioničko društvo, OIB 08106331075, Ivana Gorana Kovačića 1, 47000 Karlovac</item>
      <item>Vladimir Špehar, OIB 20275924066</item>
      <item>ŽUPANIJSKO DRŽAVNO ODVJETNIŠTVO, OIB 96351974803, Ulica Vladka Mačeka 26, 47000 Karlovac</item>
      <item>Dario Zovko, OIB 13889759778, Dünsbergstrasse 0023, Marburg</item>
      <item>H-ABDUCO društvo s ograničenom odgovornošću za usluge, OIB 13667298928, Slavonska avenija 6A, 10000 Zagreb</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KARLOVAČKA BANKA dioničko društvo, OIB 08106331075, Ivana Gorana Kovačića 1, 47000 Karlovac</item>
      <item>Vladimir Špehar, OIB 20275924066</item>
      <item>ŽUPANIJSKO DRŽAVNO ODVJETNIŠTVO, OIB 96351974803, Ulica Vladka Mačeka 26, 47000 Karlovac</item>
      <item>Dario Zovko, OIB 13889759778, Dünsbergstrasse 0023, Marburg</item>
      <item>H-ABDUCO društvo s ograničenom odgovornošću za usluge, OIB 13667298928, Slavonska avenija 6A, 10000 Zagreb</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KARLOVAČKA BANKA dioničko društvo, OIB 08106331075</item>
      <item>Vladimir Špehar, OIB 20275924066</item>
      <item>ŽUPANIJSKO DRŽAVNO ODVJETNIŠTVO, OIB 96351974803</item>
      <item>Dario Zovko, OIB 13889759778</item>
      <item>H-ABDUCO društvo s ograničenom odgovornošću za usluge, OIB 13667298928</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KARLOVAČKA BANKA dioničko društvo, OIB 08106331075</item>
      <item>Vladimir Špehar, OIB 20275924066</item>
      <item>ŽUPANIJSKO DRŽAVNO ODVJETNIŠTVO, OIB 96351974803</item>
      <item>Dario Zovko, OIB 13889759778</item>
      <item>H-ABDUCO društvo s ograničenom odgovornošću za usluge, OIB 13667298928</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BOLČEVIĆ-GRADNJA d.o.o. za graditeljstvo, ugostiteljstvo, trgovinu i usluge</item>
      <item>Općinski sud u Crikvenici</item>
      <item>OPČINSKI SUD U RIJECI</item>
      <item>Žaneta Zovko</item>
      <item>Ankica Bertović</item>
      <item>BERTOVIĆ, INSTALACIJSKO-TRGOVAČKI OBRT</item>
      <item>Anka Petrešin</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KARLOVAČKA BANKA dioničko društvo</item>
      <item>Vladimir Špehar</item>
      <item>ŽUPANIJSKO DRŽAVNO ODVJETNIŠTVO</item>
      <item>Dario Zovko</item>
      <item>H-ABDUCO društvo s ograničenom odgovornošću za usluge</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BOLČEVIĆ-GRADNJA d.o.o. za graditeljstvo, ugostiteljstvo, trgovinu i usluge,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KARLOVAČKA BANKA dioničko društvo, OIB 08106331075, Ivana Gorana Kovačića 1,47000 Karlovac</item>
      <item>Vladimir Špehar, OIB 20275924066</item>
      <item>ŽUPANIJSKO DRŽAVNO ODVJETNIŠTVO, OIB 96351974803, Ulica Vladka Mačeka 26,47000 Karlovac</item>
      <item>Dario Zovko, OIB 13889759778, Dünsbergstrasse 0023,Marburg</item>
      <item>H-ABDUCO društvo s ograničenom odgovornošću za usluge, OIB 13667298928, Slavonska avenija 6A,10000 Zagreb</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BOLČEVIĆ-GRADNJA d.o.o. za graditeljstvo, ugostiteljstvo, trgovinu i usluge,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KARLOVAČKA BANKA dioničko društvo, OIB 08106331075, Ivana Gorana Kovačića 1,47000 Karlovac</item>
      <item>Vladimir Špehar, OIB 20275924066</item>
      <item>ŽUPANIJSKO DRŽAVNO ODVJETNIŠTVO, OIB 96351974803, Ulica Vladka Mačeka 26,47000 Karlovac</item>
      <item>Dario Zovko, OIB 13889759778, Dünsbergstrasse 0023,Marburg</item>
      <item>H-ABDUCO društvo s ograničenom odgovornošću za usluge, OIB 13667298928, Slavonska avenija 6A,10000 Zagreb</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44118725360</item>
      <item>, OIB 83379323418</item>
      <item>, OIB 68881733272</item>
      <item>, OIB 42185797775</item>
      <item>, OIB 42573273350</item>
      <item>, OIB 91272999829</item>
      <item>, OIB 68917819264</item>
      <item>, OIB 20163245737</item>
      <item>, OIB 18683136487</item>
      <item>, OIB 62703987634</item>
      <item>, OIB 08106331075</item>
      <item>, OIB 20275924066</item>
      <item>, OIB 96351974803</item>
      <item>, OIB 13889759778</item>
      <item>, OIB 13667298928</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44118725360</item>
      <item>, OIB 83379323418</item>
      <item>, OIB 68881733272</item>
      <item>, OIB 42185797775</item>
      <item>, OIB 42573273350</item>
      <item>, OIB 91272999829</item>
      <item>, OIB 68917819264</item>
      <item>, OIB 20163245737</item>
      <item>, OIB 18683136487</item>
      <item>, OIB 62703987634</item>
      <item>, OIB 08106331075</item>
      <item>, OIB 20275924066</item>
      <item>, OIB 96351974803</item>
      <item>, OIB 13889759778</item>
      <item>, OIB 13667298928</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3805</properties:Characters>
  <properties:Lines>101</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2017-02-06T11:23:00Z</dcterms:created>
  <dc:creator>Korisnik</dc:creator>
  <cp:lastModifiedBy>Žana Livaja</cp:lastModifiedBy>
  <cp:lastPrinted>2017-02-06T11:31:00Z</cp:lastPrinted>
  <dcterms:modified xmlns:xsi="http://www.w3.org/2001/XMLSchema-instance" xsi:type="dcterms:W3CDTF">2017-02-06T11:31:00Z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