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82d0" w14:paraId="5c682d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7561C" w:rsidR="0047561C" w:rsidRPr="0047561C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561C" w:rsidP="0047561C" w:rsidR="0047561C" w:rsidRPr="0047561C">
      <w:pPr>
        <w:spacing w:after="0"/>
        <w:jc w:val="right"/>
        <w:rPr>
          <w:rFonts w:cs="Times New Roman" w:eastAsia="SimSun"/>
          <w:lang w:eastAsia="zh-CN"/>
        </w:rPr>
      </w:pPr>
      <w:r w:rsidRPr="0047561C">
        <w:rPr>
          <w:rFonts w:cs="Times New Roman" w:eastAsia="SimSun"/>
          <w:lang w:eastAsia="zh-CN"/>
        </w:rPr>
        <w:t>6. St-183/2017-7</w:t>
      </w:r>
    </w:p>
    <w:p w:rsidRDefault="0047561C" w:rsidP="0047561C" w:rsidR="0047561C" w:rsidRPr="0047561C">
      <w:pPr>
        <w:spacing w:after="0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jc w:val="center"/>
        <w:rPr>
          <w:rFonts w:cs="Times New Roman" w:eastAsia="SimSun"/>
          <w:lang w:eastAsia="zh-CN"/>
        </w:rPr>
      </w:pPr>
      <w:r w:rsidRPr="0047561C">
        <w:rPr>
          <w:rFonts w:cs="Times New Roman" w:eastAsia="SimSun"/>
          <w:lang w:eastAsia="zh-CN"/>
        </w:rPr>
        <w:t>U    I M E   R E P U B L I K E   H R V A T S K E</w:t>
      </w:r>
    </w:p>
    <w:p w:rsidRDefault="0047561C" w:rsidP="0047561C" w:rsidR="0047561C" w:rsidRPr="0047561C">
      <w:pPr>
        <w:spacing w:after="0"/>
        <w:jc w:val="center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jc w:val="center"/>
        <w:rPr>
          <w:rFonts w:cs="Times New Roman" w:eastAsia="SimSun"/>
          <w:lang w:eastAsia="zh-CN"/>
        </w:rPr>
      </w:pPr>
      <w:r w:rsidRPr="0047561C">
        <w:rPr>
          <w:rFonts w:cs="Times New Roman" w:eastAsia="SimSun"/>
          <w:lang w:eastAsia="zh-CN"/>
        </w:rPr>
        <w:t>R J E Š E N J E</w:t>
      </w:r>
    </w:p>
    <w:p w:rsidRDefault="0047561C" w:rsidP="0047561C" w:rsidR="0047561C" w:rsidRPr="0047561C">
      <w:pPr>
        <w:spacing w:after="0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  <w:r w:rsidRPr="0047561C">
        <w:rPr>
          <w:rFonts w:cs="Times New Roman" w:eastAsia="SimSun"/>
          <w:lang w:eastAsia="zh-CN"/>
        </w:rPr>
        <w:tab/>
        <w:t xml:space="preserve">TRGOVAČKI SUD U BJELOVARU, po višem sudskom savjetniku Siniši </w:t>
      </w:r>
      <w:proofErr w:type="spellStart"/>
      <w:r w:rsidRPr="0047561C">
        <w:rPr>
          <w:rFonts w:cs="Times New Roman" w:eastAsia="SimSun"/>
          <w:lang w:eastAsia="zh-CN"/>
        </w:rPr>
        <w:t>Rajnoviću</w:t>
      </w:r>
      <w:proofErr w:type="spellEnd"/>
      <w:r w:rsidRPr="0047561C">
        <w:rPr>
          <w:rFonts w:cs="Times New Roman" w:eastAsia="SimSun"/>
          <w:lang w:eastAsia="zh-CN"/>
        </w:rPr>
        <w:t xml:space="preserve">, u skraćenom stečajnom postupku nad dužnikom VISUS d.o.o. za trgovinu, usluge i građenje, Zagreb, Bednjanska 8, MBS: 080487223, OIB: 89601775064, 4, srpnja 2017. </w:t>
      </w: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jc w:val="center"/>
        <w:rPr>
          <w:rFonts w:cs="Times New Roman" w:eastAsia="SimSun"/>
          <w:lang w:eastAsia="zh-CN"/>
        </w:rPr>
      </w:pPr>
      <w:r w:rsidRPr="0047561C">
        <w:rPr>
          <w:rFonts w:cs="Times New Roman" w:eastAsia="SimSun"/>
          <w:lang w:eastAsia="zh-CN"/>
        </w:rPr>
        <w:t>r i j e š i o   j e</w:t>
      </w:r>
    </w:p>
    <w:p w:rsidRDefault="0047561C" w:rsidP="0047561C" w:rsidR="0047561C" w:rsidRPr="0047561C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  <w:r w:rsidRPr="0047561C">
        <w:rPr>
          <w:rFonts w:cs="Times New Roman" w:eastAsia="SimSun"/>
          <w:b/>
          <w:lang w:eastAsia="zh-CN"/>
        </w:rPr>
        <w:tab/>
      </w:r>
      <w:r w:rsidRPr="0047561C">
        <w:rPr>
          <w:rFonts w:cs="Times New Roman" w:eastAsia="SimSun"/>
          <w:lang w:eastAsia="zh-CN"/>
        </w:rPr>
        <w:t>Odbacuje se prijedlog vjerovnika - podnositelja prijedloga REPUBLIKE HRVATSKE, za  otvaranje stečajnog postupka nad dužnikom.</w:t>
      </w: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  <w:r w:rsidRPr="0047561C">
        <w:rPr>
          <w:rFonts w:cs="Times New Roman" w:eastAsia="SimSun"/>
          <w:lang w:eastAsia="zh-CN"/>
        </w:rPr>
        <w:tab/>
      </w: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  <w:r w:rsidRPr="0047561C">
        <w:rPr>
          <w:rFonts w:cs="Times New Roman" w:eastAsia="SimSun"/>
          <w:lang w:eastAsia="zh-CN"/>
        </w:rPr>
        <w:tab/>
      </w:r>
    </w:p>
    <w:p w:rsidRDefault="0047561C" w:rsidP="0047561C" w:rsidR="0047561C" w:rsidRPr="0047561C">
      <w:pPr>
        <w:spacing w:after="0"/>
        <w:jc w:val="center"/>
        <w:rPr>
          <w:rFonts w:cs="Times New Roman" w:eastAsia="SimSun"/>
          <w:lang w:eastAsia="zh-CN"/>
        </w:rPr>
      </w:pPr>
      <w:r w:rsidRPr="0047561C">
        <w:rPr>
          <w:rFonts w:cs="Times New Roman" w:eastAsia="SimSun"/>
          <w:lang w:eastAsia="zh-CN"/>
        </w:rPr>
        <w:t>Obrazloženje</w:t>
      </w:r>
    </w:p>
    <w:p w:rsidRDefault="0047561C" w:rsidP="0047561C" w:rsidR="0047561C" w:rsidRPr="0047561C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  <w:r w:rsidRPr="0047561C">
        <w:rPr>
          <w:rFonts w:cs="Times New Roman" w:eastAsia="SimSun"/>
          <w:b/>
          <w:lang w:eastAsia="zh-CN"/>
        </w:rPr>
        <w:tab/>
      </w:r>
      <w:r w:rsidRPr="0047561C">
        <w:rPr>
          <w:rFonts w:cs="Times New Roman" w:eastAsia="SimSun"/>
          <w:lang w:eastAsia="zh-CN"/>
        </w:rPr>
        <w:t>Pravomoćnim rješenjem Trgovačkog suda u Bjelovaru broj St-183/2017-5 od 30. ožujka 2017. obustavljen je skraćeni stečajni postupak nad dužnikom, jer dužnik u Očevidniku redoslijeda osnova za plaćanje na 21. ožujka 2017. više nije imao evidentirane neizvršene osnove za plaćanje.</w:t>
      </w: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  <w:r w:rsidRPr="0047561C">
        <w:rPr>
          <w:rFonts w:cs="Times New Roman" w:eastAsia="SimSun"/>
          <w:lang w:eastAsia="zh-CN"/>
        </w:rPr>
        <w:tab/>
        <w:t>Nakon donošenja navedenog rješenja od 30. ožujka 2017., vjerovnik – podnositelj prijedloga REPUBLIKA HRVATSKA, podnijela je 5. travnja 2017. prijedlog za otvaranje stečajnog postupka.</w:t>
      </w: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  <w:r w:rsidRPr="0047561C">
        <w:rPr>
          <w:rFonts w:cs="Times New Roman" w:eastAsia="SimSun"/>
          <w:lang w:eastAsia="zh-CN"/>
        </w:rPr>
        <w:tab/>
        <w:t xml:space="preserve">Budući da je skraćeni stečajni postupak pravomoćno obustavljen, prijedlog vjerovnika – podnositelja prijedloga za otvaranje stečajnog postupka nad dužnikom valjalo je odbaciti te je riješeno kao u izreci.  </w:t>
      </w: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jc w:val="center"/>
        <w:rPr>
          <w:rFonts w:cs="Times New Roman" w:eastAsia="SimSun"/>
          <w:lang w:eastAsia="zh-CN"/>
        </w:rPr>
      </w:pPr>
      <w:r w:rsidRPr="0047561C">
        <w:rPr>
          <w:rFonts w:cs="Times New Roman" w:eastAsia="SimSun"/>
          <w:lang w:eastAsia="zh-CN"/>
        </w:rPr>
        <w:t>U Bjelovaru 4. srpnja 2017.</w:t>
      </w:r>
    </w:p>
    <w:p w:rsidRDefault="0047561C" w:rsidP="0047561C" w:rsidR="0047561C" w:rsidRPr="0047561C">
      <w:pPr>
        <w:spacing w:after="0"/>
        <w:jc w:val="both"/>
        <w:rPr>
          <w:rFonts w:cs="Times New Roman" w:eastAsia="SimSun"/>
          <w:b/>
          <w:lang w:eastAsia="zh-CN"/>
        </w:rPr>
      </w:pPr>
      <w:r w:rsidRPr="0047561C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47561C" w:rsidP="0047561C" w:rsidR="0047561C" w:rsidRPr="0047561C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  <w:r w:rsidRPr="0047561C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</w:t>
      </w:r>
      <w:r w:rsidRPr="0047561C">
        <w:rPr>
          <w:rFonts w:cs="Times New Roman" w:eastAsia="SimSun"/>
          <w:lang w:eastAsia="zh-CN"/>
        </w:rPr>
        <w:t>VIŠI SUDSKI SAVJETNIK</w:t>
      </w: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  <w:r w:rsidRPr="0047561C">
        <w:rPr>
          <w:rFonts w:cs="Times New Roman" w:eastAsia="SimSun"/>
          <w:lang w:eastAsia="zh-CN"/>
        </w:rPr>
        <w:t xml:space="preserve">                                                                                                  SINIŠA RAJNOVIĆ v.r.  </w:t>
      </w: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  <w:r w:rsidRPr="0047561C">
        <w:rPr>
          <w:rFonts w:cs="Times New Roman" w:eastAsia="SimSun"/>
          <w:lang w:eastAsia="zh-CN"/>
        </w:rPr>
        <w:tab/>
      </w:r>
      <w:r w:rsidRPr="0047561C">
        <w:rPr>
          <w:rFonts w:cs="Times New Roman" w:eastAsia="SimSun"/>
          <w:lang w:eastAsia="zh-CN"/>
        </w:rPr>
        <w:tab/>
      </w:r>
      <w:r w:rsidRPr="0047561C">
        <w:rPr>
          <w:rFonts w:cs="Times New Roman" w:eastAsia="SimSun"/>
          <w:lang w:eastAsia="zh-CN"/>
        </w:rPr>
        <w:tab/>
      </w:r>
      <w:r w:rsidRPr="0047561C">
        <w:rPr>
          <w:rFonts w:cs="Times New Roman" w:eastAsia="SimSun"/>
          <w:lang w:eastAsia="zh-CN"/>
        </w:rPr>
        <w:tab/>
      </w:r>
      <w:r w:rsidRPr="0047561C">
        <w:rPr>
          <w:rFonts w:cs="Times New Roman" w:eastAsia="SimSun"/>
          <w:lang w:eastAsia="zh-CN"/>
        </w:rPr>
        <w:tab/>
      </w:r>
      <w:r w:rsidRPr="0047561C">
        <w:rPr>
          <w:rFonts w:cs="Times New Roman" w:eastAsia="SimSun"/>
          <w:lang w:eastAsia="zh-CN"/>
        </w:rPr>
        <w:tab/>
      </w:r>
      <w:r w:rsidRPr="0047561C">
        <w:rPr>
          <w:rFonts w:cs="Times New Roman" w:eastAsia="SimSun"/>
          <w:lang w:eastAsia="zh-CN"/>
        </w:rPr>
        <w:tab/>
        <w:t xml:space="preserve">   Za točnost </w:t>
      </w:r>
      <w:proofErr w:type="spellStart"/>
      <w:r w:rsidRPr="0047561C">
        <w:rPr>
          <w:rFonts w:cs="Times New Roman" w:eastAsia="SimSun"/>
          <w:lang w:eastAsia="zh-CN"/>
        </w:rPr>
        <w:t>otpravka</w:t>
      </w:r>
      <w:proofErr w:type="spellEnd"/>
      <w:r w:rsidRPr="0047561C">
        <w:rPr>
          <w:rFonts w:cs="Times New Roman" w:eastAsia="SimSun"/>
          <w:lang w:eastAsia="zh-CN"/>
        </w:rPr>
        <w:t xml:space="preserve">-ovlašteni službenik </w:t>
      </w: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  <w:r w:rsidRPr="0047561C">
        <w:rPr>
          <w:rFonts w:cs="Times New Roman" w:eastAsia="SimSun"/>
          <w:lang w:eastAsia="zh-CN"/>
        </w:rPr>
        <w:tab/>
      </w:r>
      <w:r w:rsidRPr="0047561C">
        <w:rPr>
          <w:rFonts w:cs="Times New Roman" w:eastAsia="SimSun"/>
          <w:lang w:eastAsia="zh-CN"/>
        </w:rPr>
        <w:tab/>
      </w:r>
      <w:r w:rsidRPr="0047561C">
        <w:rPr>
          <w:rFonts w:cs="Times New Roman" w:eastAsia="SimSun"/>
          <w:lang w:eastAsia="zh-CN"/>
        </w:rPr>
        <w:tab/>
      </w:r>
      <w:r w:rsidRPr="0047561C">
        <w:rPr>
          <w:rFonts w:cs="Times New Roman" w:eastAsia="SimSun"/>
          <w:lang w:eastAsia="zh-CN"/>
        </w:rPr>
        <w:tab/>
      </w:r>
      <w:r w:rsidRPr="0047561C">
        <w:rPr>
          <w:rFonts w:cs="Times New Roman" w:eastAsia="SimSun"/>
          <w:lang w:eastAsia="zh-CN"/>
        </w:rPr>
        <w:tab/>
      </w:r>
      <w:r w:rsidRPr="0047561C">
        <w:rPr>
          <w:rFonts w:cs="Times New Roman" w:eastAsia="SimSun"/>
          <w:lang w:eastAsia="zh-CN"/>
        </w:rPr>
        <w:tab/>
      </w:r>
      <w:r w:rsidRPr="0047561C">
        <w:rPr>
          <w:rFonts w:cs="Times New Roman" w:eastAsia="SimSun"/>
          <w:lang w:eastAsia="zh-CN"/>
        </w:rPr>
        <w:tab/>
      </w:r>
      <w:r w:rsidRPr="0047561C">
        <w:rPr>
          <w:rFonts w:cs="Times New Roman" w:eastAsia="SimSun"/>
          <w:lang w:eastAsia="zh-CN"/>
        </w:rPr>
        <w:tab/>
      </w:r>
      <w:r w:rsidRPr="0047561C">
        <w:rPr>
          <w:rFonts w:cs="Times New Roman" w:eastAsia="SimSun"/>
          <w:lang w:eastAsia="zh-CN"/>
        </w:rPr>
        <w:tab/>
        <w:t xml:space="preserve">Suzana Sabljić     </w:t>
      </w: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  <w:r w:rsidRPr="0047561C">
        <w:rPr>
          <w:rFonts w:cs="Times New Roman" w:eastAsia="SimSun"/>
          <w:lang w:eastAsia="zh-CN"/>
        </w:rPr>
        <w:lastRenderedPageBreak/>
        <w:t>POUKA O PRAVNOM LIJEKU:</w:t>
      </w: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  <w:r w:rsidRPr="0047561C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</w:p>
    <w:p w:rsidRDefault="0047561C" w:rsidP="0047561C" w:rsidR="0047561C" w:rsidRPr="0047561C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61C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473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St-183/2017-7</izvorni_sadrzaj>
    <derivirana_varijabla naziv="DomainObject.Oznaka_1">St-183/2017-7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2017.</izvorni_sadrzaj>
    <derivirana_varijabla naziv="DomainObject.Predmet.DatumRjesavanja_1">30.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St-183/2017</izvorni_sadrzaj>
    <derivirana_varijabla naziv="DomainObject.Predmet.OznakaBroj_1">St-183/2017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Siniša</izvorni_sadrzaj>
    <derivirana_varijabla naziv="DomainObject.Predmet.PredmetRijesio.Ime_1">Siniša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Rajnović</izvorni_sadrzaj>
    <derivirana_varijabla naziv="DomainObject.Predmet.PredmetRijesio.Prezime_1">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VISUS d.o.o. za trgovinu, usluge i građenje</izvorni_sadrzaj>
    <derivirana_varijabla naziv="DomainObject.Predmet.ProtustrankaFormated_1">  VISUS d.o.o. za trgovinu, usluge i građenje</derivirana_varijabla>
  </DomainObject.Predmet.ProtustrankaFormated>
  <DomainObject.Predmet.ProtustrankaFormatedOIB>
    <izvorni_sadrzaj>  VISUS d.o.o. za trgovinu, usluge i građenje, OIB 89601775064</izvorni_sadrzaj>
    <derivirana_varijabla naziv="DomainObject.Predmet.ProtustrankaFormatedOIB_1">  VISUS d.o.o. za trgovinu, usluge i građenje, OIB 89601775064</derivirana_varijabla>
  </DomainObject.Predmet.ProtustrankaFormatedOIB>
  <DomainObject.Predmet.ProtustrankaFormatedWithAdress>
    <izvorni_sadrzaj> VISUS d.o.o. za trgovinu, usluge i građenje, Bednjanska 8, 10000 Zagreb</izvorni_sadrzaj>
    <derivirana_varijabla naziv="DomainObject.Predmet.ProtustrankaFormatedWithAdress_1"> VISUS d.o.o. za trgovinu, usluge i građenje, Bednjanska 8, 10000 Zagreb</derivirana_varijabla>
  </DomainObject.Predmet.ProtustrankaFormatedWithAdress>
  <DomainObject.Predmet.ProtustrankaFormatedWithAdressOIB>
    <izvorni_sadrzaj> VISUS d.o.o. za trgovinu, usluge i građenje, OIB 89601775064, Bednjanska 8, 10000 Zagreb</izvorni_sadrzaj>
    <derivirana_varijabla naziv="DomainObject.Predmet.ProtustrankaFormatedWithAdressOIB_1"> VISUS d.o.o. za trgovinu, usluge i građenje, OIB 89601775064, Bednjanska 8, 10000 Zagreb</derivirana_varijabla>
  </DomainObject.Predmet.ProtustrankaFormatedWithAdressOIB>
  <DomainObject.Predmet.ProtustrankaWithAdress>
    <izvorni_sadrzaj>VISUS d.o.o. za trgovinu, usluge i građenje Bednjanska 8, 10000 Zagreb</izvorni_sadrzaj>
    <derivirana_varijabla naziv="DomainObject.Predmet.ProtustrankaWithAdress_1">VISUS d.o.o. za trgovinu, usluge i građenje Bednjanska 8, 10000 Zagreb</derivirana_varijabla>
  </DomainObject.Predmet.ProtustrankaWithAdress>
  <DomainObject.Predmet.ProtustrankaWithAdressOIB>
    <izvorni_sadrzaj>VISUS d.o.o. za trgovinu, usluge i građenje, OIB 89601775064, Bednjanska 8, 10000 Zagreb</izvorni_sadrzaj>
    <derivirana_varijabla naziv="DomainObject.Predmet.ProtustrankaWithAdressOIB_1">VISUS d.o.o. za trgovinu, usluge i građenje, OIB 89601775064, Bednjanska 8, 10000 Zagreb</derivirana_varijabla>
  </DomainObject.Predmet.ProtustrankaWithAdressOIB>
  <DomainObject.Predmet.ProtustrankaNazivFormated>
    <izvorni_sadrzaj>VISUS d.o.o. za trgovinu, usluge i građenje</izvorni_sadrzaj>
    <derivirana_varijabla naziv="DomainObject.Predmet.ProtustrankaNazivFormated_1">VISUS d.o.o. za trgovinu, usluge i građenje</derivirana_varijabla>
  </DomainObject.Predmet.ProtustrankaNazivFormated>
  <DomainObject.Predmet.ProtustrankaNazivFormatedOIB>
    <izvorni_sadrzaj>VISUS d.o.o. za trgovinu, usluge i građenje, OIB 89601775064</izvorni_sadrzaj>
    <derivirana_varijabla naziv="DomainObject.Predmet.ProtustrankaNazivFormatedOIB_1">VISUS d.o.o. za trgovinu, usluge i građenje, OIB 89601775064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Zagreb; REPUBLIKA HRVATSKA, Ministarstvo financija, Porezna uprava, Područni ured Zagreb zastupanog po punomoćniku Županijsko državno odvjetništvo u Bjelovaru</izvorni_sadrzaj>
    <derivirana_varijabla naziv="DomainObject.Predmet.StrankaFormated_1">  FINA Regionalni centar Zagreb, Podružnica Zagreb;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FINA Regionalni centar Zagreb, Podružnica Zagreb, OIB 85821130368; REPUBLIKA HRVATSKA, Ministarstvo financija, Porezna uprava, Područni ured Zagreb, OIB 52634238587 zastupanog po punomoćniku Županijsko državno odvjetništvo u Bjelovaru</izvorni_sadrzaj>
    <derivirana_varijabla naziv="DomainObject.Predmet.StrankaFormatedOIB_1">  FINA Regionalni centar Zagreb, Podružnica Zagreb, OIB 85821130368; REPUBLIKA HRVATSKA, Ministarstvo financija, Porezna uprava, Područni ured Zagreb, OIB 52634238587 zastupanog po punomoćniku Županijsko državno odvjetništvo u Bjelovaru</derivirana_varijabla>
  </DomainObject.Predmet.StrankaFormatedOIB>
  <DomainObject.Predmet.StrankaFormatedWithAdress>
    <izvorni_sadrzaj> FINA Regionalni centar Zagreb, Podružnica Zagreb, Trg svibanjskih žrtava 1995. 1, 10000 Zagreb; REPUBLIKA HRVATSKA, Ministarstvo financija, Porezna uprava, Područni ured Zagreb zastupanog po punomoćniku Županijsko državno odvjetništvo u Bjelovaru</izvorni_sadrzaj>
    <derivirana_varijabla naziv="DomainObject.Predmet.StrankaFormatedWithAdress_1"> FINA Regionalni centar Zagreb, Podružnica Zagreb, Trg svibanjskih žrtava 1995. 1, 10000 Zagreb;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FINA Regionalni centar Zagreb, Podružnica Zagreb, OIB 85821130368, Trg svibanjskih žrtava 1995. 1, 10000 Zagreb; REPUBLIKA HRVATSKA, Ministarstvo financija, Porezna uprava, Područni ured Zagreb, OIB 52634238587 zastupanog po punomoćniku Županijsko državno odvjetništvo u Bjelovaru</izvorni_sadrzaj>
    <derivirana_varijabla naziv="DomainObject.Predmet.StrankaFormatedWithAdressOIB_1"> FINA Regionalni centar Zagreb, Podružnica Zagreb, OIB 85821130368, Trg svibanjskih žrtava 1995. 1, 10000 Zagreb; REPUBLIKA HRVATSKA, Ministarstvo financija, Porezna uprava, Područni ured Zagreb, OIB 52634238587 zastupanog po punomoćniku Županijsko državno odvjetništvo u Bjelovaru</derivirana_varijabla>
  </DomainObject.Predmet.StrankaFormatedWithAdressOIB>
  <DomainObject.Predmet.StrankaWithAdress>
    <izvorni_sadrzaj>FINA Regionalni centar Zagreb, Podružnica Zagreb Trg svibanjskih žrtava 1995. 1,10000 Zagreb,REPUBLIKA HRVATSKA, Ministarstvo financija, Porezna uprava, Područni ured Zagreb </izvorni_sadrzaj>
    <derivirana_varijabla naziv="DomainObject.Predmet.StrankaWithAdress_1">FINA Regionalni centar Zagreb, Podružnica Zagreb Trg svibanjskih žrtava 1995. 1,10000 Zagreb,REPUBLIKA HRVATSKA, Ministarstvo financija, Porezna uprava, Područni ured Zagreb </derivirana_varijabla>
  </DomainObject.Predmet.StrankaWithAdress>
  <DomainObject.Predmet.StrankaWithAdressOIB>
    <izvorni_sadrzaj>FINA Regionalni centar Zagreb, Podružnica Zagreb, OIB 85821130368, Trg svibanjskih žrtava 1995. 1,10000 Zagreb,REPUBLIKA HRVATSKA, Ministarstvo financija, Porezna uprava, Područni ured Zagreb, OIB 52634238587</izvorni_sadrzaj>
    <derivirana_varijabla naziv="DomainObject.Predmet.StrankaWithAdressOIB_1">FINA Regionalni centar Zagreb, Podružnica Zagreb, OIB 85821130368, Trg svibanjskih žrtava 1995. 1,10000 Zagreb,REPUBLIKA HRVATSKA, Ministarstvo financija, Porezna uprava, Područni ured Zagreb, OIB 52634238587</derivirana_varijabla>
  </DomainObject.Predmet.StrankaWithAdressOIB>
  <DomainObject.Predmet.StrankaNazivFormated>
    <izvorni_sadrzaj>FINA Regionalni centar Zagreb, Podružnica Zagreb,REPUBLIKA HRVATSKA, Ministarstvo financija, Porezna uprava, Područni ured Zagreb</izvorni_sadrzaj>
    <derivirana_varijabla naziv="DomainObject.Predmet.StrankaNazivFormated_1">FINA Regionalni centar Zagreb, Podružnica Zagreb,REPUBLIKA HRVATSKA, Ministarstvo financija, Porezna uprava, Područni ured Zagreb</derivirana_varijabla>
  </DomainObject.Predmet.StrankaNazivFormated>
  <DomainObject.Predmet.StrankaNazivFormatedOIB>
    <izvorni_sadrzaj>FINA Regionalni centar Zagreb, Podružnica Zagreb, OIB 85821130368,REPUBLIKA HRVATSKA, Ministarstvo financija, Porezna uprava, Područni ured Zagreb, OIB 52634238587</izvorni_sadrzaj>
    <derivirana_varijabla naziv="DomainObject.Predmet.StrankaNazivFormatedOIB_1">FINA Regionalni centar Zagreb, Podružnica Zagreb, OIB 85821130368,REPUBLIKA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FINA Regionalni centar Zagreb, Podružnica Zagreb</item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FINA Regionalni centar Zagreb, Podružnica Zagreb, OIB 85821130368</item>
      <item>REPUBLIKA HRVATSKA, Ministarstvo financija, Porezna uprava, Područni ured Zagreb, OIB 52634238587 zastupanog po punomoćniku Županijsko državno odvjetništvo u Bjelovaru</item>
    </izvorni_sadrzaj>
    <derivirana_varijabla naziv="DomainObject.Predmet.StrankaListFormatedOIB_1">
      <item>FINA Regionalni centar Zagreb, Podružnica Zagreb, OIB 85821130368</item>
      <item>REPUBLIKA HRVATSKA, Ministarstvo financija, Porezna uprava, Područni ured Zagreb,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FINA Regionalni centar Zagreb, Podružnica Zagreb, Trg svibanjskih žrtava 1995. 1, 10000 Zagreb</item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  <item>REPUBLIKA HRVATSKA, Ministarstvo financija, Porezna uprava, Područni ured Zagreb, OIB 52634238587 zastupanog po punomoćniku Županijsko državno odvjetništvo u Bjelovaru</item>
    </izvorni_sadrzaj>
    <derivirana_varijabla naziv="DomainObject.Predmet.StrankaListFormatedWithAdressOIB_1">
      <item>FINA Regionalni centar Zagreb, Podružnica Zagreb, OIB 85821130368, Trg svibanjskih žrtava 1995. 1, 10000 Zagreb</item>
      <item>REPUBLIKA HRVATSKA, Ministarstvo financija, Porezna uprava, Područni ured Zagreb,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Zagreb, Podružnica Zagreb</item>
      <item>REPUBLIKA HRVATSKA, Ministarstvo financija, Porezna uprava, Područni ured Zagreb</item>
    </izvorni_sadrzaj>
    <derivirana_varijabla naziv="DomainObject.Predmet.StrankaListNazivFormated_1">
      <item>FINA Regionalni centar Zagreb, Podružnica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Podružnica Zagreb, OIB 85821130368</item>
      <item>REPUBLIKA HRVATSKA, Ministarstvo financija, Porezna uprava, Područni ured Zagreb, OIB 52634238587</item>
    </izvorni_sadrzaj>
    <derivirana_varijabla naziv="DomainObject.Predmet.StrankaListNazivFormatedOIB_1">
      <item>FINA Regionalni centar Zagreb, Podružnica Zagreb, OIB 85821130368</item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VISUS d.o.o. za trgovinu, usluge i građenje</item>
    </izvorni_sadrzaj>
    <derivirana_varijabla naziv="DomainObject.Predmet.ProtuStrankaListFormated_1">
      <item>VISUS d.o.o. za trgovinu, usluge i građenje</item>
    </derivirana_varijabla>
  </DomainObject.Predmet.ProtuStrankaListFormated>
  <DomainObject.Predmet.ProtuStrankaListFormatedOIB>
    <izvorni_sadrzaj>
      <item>VISUS d.o.o. za trgovinu, usluge i građenje, OIB 89601775064</item>
    </izvorni_sadrzaj>
    <derivirana_varijabla naziv="DomainObject.Predmet.ProtuStrankaListFormatedOIB_1">
      <item>VISUS d.o.o. za trgovinu, usluge i građenje, OIB 89601775064</item>
    </derivirana_varijabla>
  </DomainObject.Predmet.ProtuStrankaListFormatedOIB>
  <DomainObject.Predmet.ProtuStrankaListFormatedWithAdress>
    <izvorni_sadrzaj>
      <item>VISUS d.o.o. za trgovinu, usluge i građenje, Bednjanska 8, 10000 Zagreb</item>
    </izvorni_sadrzaj>
    <derivirana_varijabla naziv="DomainObject.Predmet.ProtuStrankaListFormatedWithAdress_1">
      <item>VISUS d.o.o. za trgovinu, usluge i građenje, Bednjanska 8, 10000 Zagreb</item>
    </derivirana_varijabla>
  </DomainObject.Predmet.ProtuStrankaListFormatedWithAdress>
  <DomainObject.Predmet.ProtuStrankaListFormatedWithAdressOIB>
    <izvorni_sadrzaj>
      <item>VISUS d.o.o. za trgovinu, usluge i građenje, OIB 89601775064, Bednjanska 8, 10000 Zagreb</item>
    </izvorni_sadrzaj>
    <derivirana_varijabla naziv="DomainObject.Predmet.ProtuStrankaListFormatedWithAdressOIB_1">
      <item>VISUS d.o.o. za trgovinu, usluge i građenje, OIB 89601775064, Bednjanska 8, 10000 Zagreb</item>
    </derivirana_varijabla>
  </DomainObject.Predmet.ProtuStrankaListFormatedWithAdressOIB>
  <DomainObject.Predmet.ProtuStrankaListNazivFormated>
    <izvorni_sadrzaj>
      <item>VISUS d.o.o. za trgovinu, usluge i građenje</item>
    </izvorni_sadrzaj>
    <derivirana_varijabla naziv="DomainObject.Predmet.ProtuStrankaListNazivFormated_1">
      <item>VISUS d.o.o. za trgovinu, usluge i građenje</item>
    </derivirana_varijabla>
  </DomainObject.Predmet.ProtuStrankaListNazivFormated>
  <DomainObject.Predmet.ProtuStrankaListNazivFormatedOIB>
    <izvorni_sadrzaj>
      <item>VISUS d.o.o. za trgovinu, usluge i građenje, OIB 89601775064</item>
    </izvorni_sadrzaj>
    <derivirana_varijabla naziv="DomainObject.Predmet.ProtuStrankaListNazivFormatedOIB_1">
      <item>VISUS d.o.o. za trgovinu, usluge i građenje, OIB 89601775064</item>
    </derivirana_varijabla>
  </DomainObject.Predmet.ProtuStrankaListNazivFormatedOIB>
  <DomainObject.Predmet.OstaliListFormated>
    <izvorni_sadrzaj>
      <item>VLADO LEKO</item>
      <item>ŽELJKO SRUK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VLADO LEKO</item>
      <item>ŽELJKO SRUK</item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VLADO LEKO, OIB 14538338901</item>
      <item>ŽELJKO SRUK, OIB 97383912721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OIB_1">
      <item>VLADO LEKO, OIB 14538338901</item>
      <item>ŽELJKO SRUK, OIB 97383912721</item>
      <item>Županijsko državno odvjetništvo u Bjelovaru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VLADO LEKO, Pantovčka 196/a, 10000 Zagreb</item>
      <item>ŽELJKO SRUK, Žuglići 1, 10000 Zagreb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_1">
      <item>VLADO LEKO, Pantovčka 196/a, 10000 Zagreb</item>
      <item>ŽELJKO SRUK, Žuglići 1, 10000 Zagreb</item>
      <item>Županijsko državno odvjetništvo u Bjelovaru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VLADO LEKO, OIB 14538338901, Pantovčka 196/a, 10000 Zagreb</item>
      <item>ŽELJKO SRUK, OIB 97383912721, Žuglići 1, 10000 Zagreb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OIB_1">
      <item>VLADO LEKO, OIB 14538338901, Pantovčka 196/a, 10000 Zagreb</item>
      <item>ŽELJKO SRUK, OIB 97383912721, Žuglići 1, 10000 Zagreb</item>
      <item>Županijsko državno odvjetništvo u Bjelovaru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VLADO LEKO</item>
      <item>ŽELJKO SRUK</item>
      <item>Županijsko državno odvjetništvo u Bjelovaru</item>
    </izvorni_sadrzaj>
    <derivirana_varijabla naziv="DomainObject.Predmet.OstaliListNazivFormated_1">
      <item>VLADO LEKO</item>
      <item>ŽELJKO SRUK</item>
      <item>Županijsko državno odvjetništvo u Bjelovaru</item>
    </derivirana_varijabla>
  </DomainObject.Predmet.OstaliListNazivFormated>
  <DomainObject.Predmet.OstaliListNazivFormatedOIB>
    <izvorni_sadrzaj>
      <item>VLADO LEKO, OIB 14538338901</item>
      <item>ŽELJKO SRUK, OIB 97383912721</item>
      <item>Županijsko državno odvjetništvo u Bjelovaru</item>
    </izvorni_sadrzaj>
    <derivirana_varijabla naziv="DomainObject.Predmet.OstaliListNazivFormatedOIB_1">
      <item>VLADO LEKO, OIB 14538338901</item>
      <item>ŽELJKO SRUK, OIB 97383912721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St-183/2017-7</izvorni_sadrzaj>
    <derivirana_varijabla naziv="DomainObject.PoslovniBrojDokumenta_1">St-183/2017-7</derivirana_varijabla>
  </DomainObject.PoslovniBrojDokumenta>
  <DomainObject.Predmet.StrankaIDrugi>
    <izvorni_sadrzaj>FINA Regionalni centar Zagreb, Podružnica Zagreb i dr.</izvorni_sadrzaj>
    <derivirana_varijabla naziv="DomainObject.Predmet.StrankaIDrugi_1">FINA Regionalni centar Zagreb, Podružnica Zagreb i dr.</derivirana_varijabla>
  </DomainObject.Predmet.StrankaIDrugi>
  <DomainObject.Predmet.ProtustrankaIDrugi>
    <izvorni_sadrzaj>VISUS d.o.o. za trgovinu, usluge i građenje</izvorni_sadrzaj>
    <derivirana_varijabla naziv="DomainObject.Predmet.ProtustrankaIDrugi_1">VISUS d.o.o. za trgovinu, usluge i građenje</derivirana_varijabla>
  </DomainObject.Predmet.ProtustrankaIDrugi>
  <DomainObject.Predmet.StrankaIDrugiAdressOIB>
    <izvorni_sadrzaj>FINA Regionalni centar Zagreb, Podružnica Zagreb, OIB 85821130368, Trg svibanjskih žrtava 1995. 1, 10000 Zagreb i dr.</izvorni_sadrzaj>
    <derivirana_varijabla naziv="DomainObject.Predmet.StrankaIDrugiAdressOIB_1">FINA Regionalni centar Zagreb, Podružnica Zagreb, OIB 85821130368, Trg svibanjskih žrtava 1995. 1, 10000 Zagreb i dr.</derivirana_varijabla>
  </DomainObject.Predmet.StrankaIDrugiAdressOIB>
  <DomainObject.Predmet.ProtustrankaIDrugiAdressOIB>
    <izvorni_sadrzaj>VISUS d.o.o. za trgovinu, usluge i građenje, OIB 89601775064, Bednjanska 8, 10000 Zagreb</izvorni_sadrzaj>
    <derivirana_varijabla naziv="DomainObject.Predmet.ProtustrankaIDrugiAdressOIB_1">VISUS d.o.o. za trgovinu, usluge i građenje, OIB 89601775064,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2017.</izvorni_sadrzaj>
    <derivirana_varijabla naziv="DomainObject.Predmet.OdlukaRjesenje.DatumDonosenjaOdluke_1">30. ožujka 2017.</derivirana_varijabla>
  </DomainObject.Predmet.OdlukaRjesenje.DatumDonosenjaOdluke>
  <DomainObject.Predmet.OdlukaRjesenje.DatumPravomocnosti>
    <izvorni_sadrzaj>19. travnja 2017.</izvorni_sadrzaj>
    <derivirana_varijabla naziv="DomainObject.Predmet.OdlukaRjesenje.DatumPravomocnosti_1">19. travnja 2017.</derivirana_varijabla>
  </DomainObject.Predmet.OdlukaRjesenje.DatumPravomocnosti>
  <DomainObject.Predmet.OdlukaRjesenje.Oznaka>
    <izvorni_sadrzaj>St-183/2017-5</izvorni_sadrzaj>
    <derivirana_varijabla naziv="DomainObject.Predmet.OdlukaRjesenje.Oznaka_1">St-183/2017-5</derivirana_varijabla>
  </DomainObject.Predmet.OdlukaRjesenje.Oznaka>
  <DomainObject.Predmet.SudioniciListNaziv>
    <izvorni_sadrzaj>
      <item>VISUS d.o.o. za trgovinu, usluge i građenje</item>
      <item>FINA Regionalni centar Zagreb, Podružnica Zagreb</item>
      <item>VLADO LEKO</item>
      <item>ŽELJKO SRUK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VISUS d.o.o. za trgovinu, usluge i građenje</item>
      <item>FINA Regionalni centar Zagreb, Podružnica Zagreb</item>
      <item>VLADO LEKO</item>
      <item>ŽELJKO SRUK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VISUS d.o.o. za trgovinu, usluge i građenje, OIB 89601775064, Bednjanska 8,10000 Zagreb</item>
      <item>FINA Regionalni centar Zagreb, Podružnica Zagreb, OIB 85821130368, Trg svibanjskih žrtava 1995. 1,10000 Zagreb</item>
      <item>VLADO LEKO, OIB 14538338901, Pantovčka 196/a,10000 Zagreb</item>
      <item>ŽELJKO SRUK, OIB 97383912721, Žuglići 1,10000 Zagreb</item>
      <item>REPUBLIKA HRVATSKA, Ministarstvo financija, Porezna uprava, Područni ured Zagreb, OIB 52634238587</item>
      <item>Županijsko državno odvjetništvo u Bjelovaru</item>
    </izvorni_sadrzaj>
    <derivirana_varijabla naziv="DomainObject.Predmet.SudioniciListAdressOIB_1">
      <item>VISUS d.o.o. za trgovinu, usluge i građenje, OIB 89601775064, Bednjanska 8,10000 Zagreb</item>
      <item>FINA Regionalni centar Zagreb, Podružnica Zagreb, OIB 85821130368, Trg svibanjskih žrtava 1995. 1,10000 Zagreb</item>
      <item>VLADO LEKO, OIB 14538338901, Pantovčka 196/a,10000 Zagreb</item>
      <item>ŽELJKO SRUK, OIB 97383912721, Žuglići 1,10000 Zagreb</item>
      <item>REPUBLIKA HRVATSKA, Ministarstvo financija, Porezna uprava, Područni ured Zagreb,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1C7A7-B2ED-4FE8-A9A4-FD49D3C5E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232</properties:Words>
  <properties:Characters>1254</properties:Characters>
  <properties:Lines>59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2017-07-04T11:11:00Z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St-183/2017-7 / Odluka - Rješenje o odbačaju prijedloga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