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2e3db5" w14:paraId="22e3db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bookmarkStart w:name="Text1" w:id="1"/>
      <w:r w:rsidRPr="005B0DF8">
        <w:rPr>
          <w:rFonts w:hAnsi="Times New Roman" w:ascii="Times New Roman"/>
          <w:b/>
          <w:sz w:val="24"/>
          <w:szCs w:val="24"/>
        </w:rPr>
        <w:fldChar w:fldCharType="begin">
          <w:ffData>
            <w:name w:val="Text1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b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b/>
          <w:sz w:val="24"/>
          <w:szCs w:val="24"/>
        </w:rPr>
      </w:r>
      <w:r w:rsidRPr="005B0DF8">
        <w:rPr>
          <w:rFonts w:hAnsi="Times New Roman" w:ascii="Times New Roman"/>
          <w:b/>
          <w:sz w:val="24"/>
          <w:szCs w:val="24"/>
        </w:rPr>
        <w:fldChar w:fldCharType="separate"/>
      </w:r>
      <w:r w:rsidR="00A85325">
        <w:rPr>
          <w:rFonts w:hAnsi="Times New Roman" w:ascii="Times New Roman"/>
          <w:b/>
          <w:sz w:val="24"/>
          <w:szCs w:val="24"/>
        </w:rPr>
        <w:t>274</w:t>
      </w:r>
      <w:r w:rsidRPr="005B0DF8">
        <w:rPr>
          <w:rFonts w:hAnsi="Times New Roman" w:ascii="Times New Roman"/>
          <w:b/>
          <w:sz w:val="24"/>
          <w:szCs w:val="24"/>
        </w:rPr>
        <w:fldChar w:fldCharType="end"/>
      </w:r>
      <w:bookmarkEnd w:id="1"/>
      <w:r w:rsidR="00D53EDF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bookmarkStart w:name="Text2" w:id="2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2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85325">
        <w:rPr>
          <w:rFonts w:hAnsi="Times New Roman" w:ascii="Times New Roman"/>
          <w:noProof/>
          <w:sz w:val="24"/>
          <w:szCs w:val="24"/>
        </w:rPr>
        <w:t>274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2"/>
      <w:r>
        <w:rPr>
          <w:rFonts w:hAnsi="Times New Roman" w:ascii="Times New Roman"/>
          <w:sz w:val="24"/>
          <w:szCs w:val="24"/>
        </w:rPr>
        <w:t>/201</w:t>
      </w:r>
      <w:r w:rsidR="00D53EDF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dužnika </w:t>
      </w:r>
      <w:bookmarkStart w:name="Text3" w:id="3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3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85325" w:rsidRPr="00A85325">
        <w:rPr>
          <w:rFonts w:hAnsi="Times New Roman" w:ascii="Times New Roman"/>
          <w:noProof/>
          <w:sz w:val="24"/>
          <w:szCs w:val="24"/>
        </w:rPr>
        <w:t>BRTVA BB d.o.o.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3"/>
      <w:r>
        <w:rPr>
          <w:rFonts w:hAnsi="Times New Roman" w:ascii="Times New Roman"/>
          <w:sz w:val="24"/>
          <w:szCs w:val="24"/>
        </w:rPr>
        <w:t xml:space="preserve">, iz Zagreba,  (OIB  </w:t>
      </w:r>
      <w:bookmarkStart w:name="Text4" w:id="4"/>
      <w:r w:rsidRPr="005B0DF8">
        <w:rPr>
          <w:rFonts w:hAnsi="Times New Roman" w:ascii="Times New Roman"/>
          <w:sz w:val="24"/>
          <w:szCs w:val="24"/>
        </w:rPr>
        <w:fldChar w:fldCharType="begin">
          <w:ffData>
            <w:name w:val="Text4"/>
            <w:enabled/>
            <w:calcOnExit w:val="false"/>
            <w:textInput/>
          </w:ffData>
        </w:fldChar>
      </w:r>
      <w:r w:rsidRPr="005B0DF8">
        <w:rPr>
          <w:rFonts w:hAnsi="Times New Roman" w:ascii="Times New Roman"/>
          <w:sz w:val="24"/>
          <w:szCs w:val="24"/>
        </w:rPr>
        <w:instrText xml:space="preserve"> FORMTEXT </w:instrText>
      </w:r>
      <w:r w:rsidRPr="005B0DF8">
        <w:rPr>
          <w:rFonts w:hAnsi="Times New Roman" w:ascii="Times New Roman"/>
          <w:sz w:val="24"/>
          <w:szCs w:val="24"/>
        </w:rPr>
      </w:r>
      <w:r w:rsidRPr="005B0DF8">
        <w:rPr>
          <w:rFonts w:hAnsi="Times New Roman" w:ascii="Times New Roman"/>
          <w:sz w:val="24"/>
          <w:szCs w:val="24"/>
        </w:rPr>
        <w:fldChar w:fldCharType="separate"/>
      </w:r>
      <w:r w:rsidR="00A85325" w:rsidRPr="00A85325">
        <w:rPr>
          <w:rFonts w:hAnsi="Times New Roman" w:ascii="Times New Roman"/>
          <w:sz w:val="24"/>
          <w:szCs w:val="24"/>
        </w:rPr>
        <w:t>08479895070</w:t>
      </w:r>
      <w:r w:rsidRPr="005B0DF8">
        <w:rPr>
          <w:rFonts w:hAnsi="Times New Roman" w:ascii="Times New Roman"/>
          <w:sz w:val="24"/>
          <w:szCs w:val="24"/>
        </w:rPr>
        <w:fldChar w:fldCharType="end"/>
      </w:r>
      <w:bookmarkEnd w:id="4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1112F1"/>
    <w:rsid w:val="00170470"/>
    <w:rsid w:val="0051523E"/>
    <w:rsid w:val="00517D33"/>
    <w:rsid w:val="005B0DF8"/>
    <w:rsid w:val="0077295E"/>
    <w:rsid w:val="00A51D40"/>
    <w:rsid w:val="00A85325"/>
    <w:rsid w:val="00CE41E6"/>
    <w:rsid w:val="00D53EDF"/>
    <w:rsid w:val="00E1737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2F1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2F1"/>
    <w:rPr>
      <w:rFonts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2F1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2F1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2F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2F1"/>
    <w:rPr>
      <w:rFonts w:ascii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2F1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2F1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St-274/2016-3</izvorni_sadrzaj>
    <derivirana_varijabla naziv="DomainObject.Oznaka_1">St-274/2016-3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BRTVA BB d.o.o. zastupanog po punomoćniku Ivana Bilić</izvorni_sadrzaj>
    <derivirana_varijabla naziv="DomainObject.Predmet.ProtustrankaFormated_1">  BRTVA BB d.o.o. zastupanog po punomoćniku Ivana Bilić</derivirana_varijabla>
  </DomainObject.Predmet.ProtustrankaFormated>
  <DomainObject.Predmet.ProtustrankaFormatedOIB>
    <izvorni_sadrzaj>  BRTVA BB d.o.o., OIB 08479895070 zastupanog po punomoćniku Ivana Bilić</izvorni_sadrzaj>
    <derivirana_varijabla naziv="DomainObject.Predmet.ProtustrankaFormatedOIB_1">  BRTVA BB d.o.o., OIB 08479895070 zastupanog po punomoćniku Ivana Bilić</derivirana_varijabla>
  </DomainObject.Predmet.ProtustrankaFormatedOIB>
  <DomainObject.Predmet.ProtustrankaFormatedWithAdress>
    <izvorni_sadrzaj> BRTVA BB d.o.o., Radučka ulica 19, 10000 Zagreb zastupanog po punomoćniku Ivana Bilić</izvorni_sadrzaj>
    <derivirana_varijabla naziv="DomainObject.Predmet.ProtustrankaFormatedWithAdress_1"> BRTVA BB d.o.o., Radučka ulica 19, 10000 Zagreb zastupanog po punomoćniku Ivana Bilić</derivirana_varijabla>
  </DomainObject.Predmet.ProtustrankaFormatedWithAdress>
  <DomainObject.Predmet.ProtustrankaFormatedWithAdressOIB>
    <izvorni_sadrzaj> BRTVA BB d.o.o., OIB 08479895070, Radučka ulica 19, 10000 Zagreb zastupanog po punomoćniku Ivana Bilić</izvorni_sadrzaj>
    <derivirana_varijabla naziv="DomainObject.Predmet.ProtustrankaFormatedWithAdressOIB_1"> BRTVA BB d.o.o., OIB 08479895070, Radučka ulica 19, 10000 Zagreb zastupanog po punomoćniku Ivana Bilić</derivirana_varijabla>
  </DomainObject.Predmet.ProtustrankaFormatedWithAdressOIB>
  <DomainObject.Predmet.ProtustrankaWithAdress>
    <izvorni_sadrzaj>BRTVA BB d.o.o. Radučka ulica 19, 10000 Zagreb</izvorni_sadrzaj>
    <derivirana_varijabla naziv="DomainObject.Predmet.ProtustrankaWithAdress_1">BRTVA BB d.o.o. Radučka ulica 19, 10000 Zagreb</derivirana_varijabla>
  </DomainObject.Predmet.ProtustrankaWithAdress>
  <DomainObject.Predmet.ProtustrankaWithAdressOIB>
    <izvorni_sadrzaj>BRTVA BB d.o.o., OIB 08479895070, Radučka ulica 19, 10000 Zagreb</izvorni_sadrzaj>
    <derivirana_varijabla naziv="DomainObject.Predmet.ProtustrankaWithAdressOIB_1">BRTVA BB d.o.o., OIB 08479895070, Radučka ulica 19, 10000 Zagreb</derivirana_varijabla>
  </DomainObject.Predmet.ProtustrankaWithAdressOIB>
  <DomainObject.Predmet.ProtustrankaNazivFormated>
    <izvorni_sadrzaj>BRTVA BB d.o.o.</izvorni_sadrzaj>
    <derivirana_varijabla naziv="DomainObject.Predmet.ProtustrankaNazivFormated_1">BRTVA BB d.o.o.</derivirana_varijabla>
  </DomainObject.Predmet.ProtustrankaNazivFormated>
  <DomainObject.Predmet.ProtustrankaNazivFormatedOIB>
    <izvorni_sadrzaj>BRTVA BB d.o.o., OIB 08479895070</izvorni_sadrzaj>
    <derivirana_varijabla naziv="DomainObject.Predmet.ProtustrankaNazivFormatedOIB_1">BRTVA BB d.o.o., OIB 08479895070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BRTVA BB d.o.o. zastupanog po punomoćniku Ivana Bilić</item>
    </izvorni_sadrzaj>
    <derivirana_varijabla naziv="DomainObject.Predmet.ProtuStrankaListFormated_1">
      <item>BRTVA BB d.o.o. zastupanog po punomoćniku Ivana Bilić</item>
    </derivirana_varijabla>
  </DomainObject.Predmet.ProtuStrankaListFormated>
  <DomainObject.Predmet.ProtuStrankaListFormatedOIB>
    <izvorni_sadrzaj>
      <item>BRTVA BB d.o.o., OIB 08479895070 zastupanog po punomoćniku Ivana Bilić</item>
    </izvorni_sadrzaj>
    <derivirana_varijabla naziv="DomainObject.Predmet.ProtuStrankaListFormatedOIB_1">
      <item>BRTVA BB d.o.o., OIB 08479895070 zastupanog po punomoćniku Ivana Bilić</item>
    </derivirana_varijabla>
  </DomainObject.Predmet.ProtuStrankaListFormatedOIB>
  <DomainObject.Predmet.ProtuStrankaListFormatedWithAdress>
    <izvorni_sadrzaj>
      <item>BRTVA BB d.o.o., Radučka ulica 19, 10000 Zagreb zastupanog po punomoćniku Ivana Bilić</item>
    </izvorni_sadrzaj>
    <derivirana_varijabla naziv="DomainObject.Predmet.ProtuStrankaListFormatedWithAdress_1">
      <item>BRTVA BB d.o.o., Radučka ulica 19, 10000 Zagreb zastupanog po punomoćniku Ivana Bilić</item>
    </derivirana_varijabla>
  </DomainObject.Predmet.ProtuStrankaListFormatedWithAdress>
  <DomainObject.Predmet.ProtuStrankaListFormatedWithAdressOIB>
    <izvorni_sadrzaj>
      <item>BRTVA BB d.o.o., OIB 08479895070, Radučka ulica 19, 10000 Zagreb zastupanog po punomoćniku Ivana Bilić</item>
    </izvorni_sadrzaj>
    <derivirana_varijabla naziv="DomainObject.Predmet.ProtuStrankaListFormatedWithAdressOIB_1">
      <item>BRTVA BB d.o.o., OIB 08479895070, Radučka ulica 19, 10000 Zagreb zastupanog po punomoćniku Ivana Bilić</item>
    </derivirana_varijabla>
  </DomainObject.Predmet.ProtuStrankaListFormatedWithAdressOIB>
  <DomainObject.Predmet.ProtuStrankaListNazivFormated>
    <izvorni_sadrzaj>
      <item>BRTVA BB d.o.o.</item>
    </izvorni_sadrzaj>
    <derivirana_varijabla naziv="DomainObject.Predmet.ProtuStrankaListNazivFormated_1">
      <item>BRTVA BB d.o.o.</item>
    </derivirana_varijabla>
  </DomainObject.Predmet.ProtuStrankaListNazivFormated>
  <DomainObject.Predmet.ProtuStrankaListNazivFormatedOIB>
    <izvorni_sadrzaj>
      <item>BRTVA BB d.o.o., OIB 08479895070</item>
    </izvorni_sadrzaj>
    <derivirana_varijabla naziv="DomainObject.Predmet.ProtuStrankaListNazivFormatedOIB_1">
      <item>BRTVA BB d.o.o., OIB 08479895070</item>
    </derivirana_varijabla>
  </DomainObject.Predmet.ProtuStrankaListNazivFormatedOIB>
  <DomainObject.Predmet.OstaliListFormated>
    <izvorni_sadrzaj>
      <item>Ivana Bilić punomoćnik sudionika u postupku BRTVA BB d.o.o.</item>
    </izvorni_sadrzaj>
    <derivirana_varijabla naziv="DomainObject.Predmet.OstaliListFormated_1">
      <item>Ivana Bilić punomoćnik sudionika u postupku BRTVA BB d.o.o.</item>
    </derivirana_varijabla>
  </DomainObject.Predmet.OstaliListFormated>
  <DomainObject.Predmet.OstaliListFormatedOIB>
    <izvorni_sadrzaj>
      <item>Ivana Bilić, OIB 35814528103 punomoćnik sudionika u postupku BRTVA BB d.o.o.</item>
    </izvorni_sadrzaj>
    <derivirana_varijabla naziv="DomainObject.Predmet.OstaliListFormatedOIB_1">
      <item>Ivana Bilić, OIB 35814528103 punomoćnik sudionika u postupku BRTVA BB d.o.o.</item>
    </derivirana_varijabla>
  </DomainObject.Predmet.OstaliListFormatedOIB>
  <DomainObject.Predmet.OstaliListFormatedWithAdress>
    <izvorni_sadrzaj>
      <item>Ivana Bilić, Radučka 19, 10000 Zagreb punomoćnik sudionika u postupku BRTVA BB d.o.o.</item>
    </izvorni_sadrzaj>
    <derivirana_varijabla naziv="DomainObject.Predmet.OstaliListFormatedWithAdress_1">
      <item>Ivana Bilić, Radučka 19, 10000 Zagreb punomoćnik sudionika u postupku BRTVA BB d.o.o.</item>
    </derivirana_varijabla>
  </DomainObject.Predmet.OstaliListFormatedWithAdress>
  <DomainObject.Predmet.OstaliListFormatedWithAdressOIB>
    <izvorni_sadrzaj>
      <item>Ivana Bilić, OIB 35814528103, Radučka 19, 10000 Zagreb punomoćnik sudionika u postupku BRTVA BB d.o.o.</item>
    </izvorni_sadrzaj>
    <derivirana_varijabla naziv="DomainObject.Predmet.OstaliListFormatedWithAdressOIB_1">
      <item>Ivana Bilić, OIB 35814528103, Radučka 19, 10000 Zagreb punomoćnik sudionika u postupku BRTVA BB d.o.o.</item>
    </derivirana_varijabla>
  </DomainObject.Predmet.OstaliListFormatedWithAdressOIB>
  <DomainObject.Predmet.OstaliListNazivFormated>
    <izvorni_sadrzaj>
      <item>Ivana Bilić</item>
    </izvorni_sadrzaj>
    <derivirana_varijabla naziv="DomainObject.Predmet.OstaliListNazivFormated_1">
      <item>Ivana Bilić</item>
    </derivirana_varijabla>
  </DomainObject.Predmet.OstaliListNazivFormated>
  <DomainObject.Predmet.OstaliListNazivFormatedOIB>
    <izvorni_sadrzaj>
      <item>Ivana Bilić, OIB 35814528103</item>
    </izvorni_sadrzaj>
    <derivirana_varijabla naziv="DomainObject.Predmet.OstaliListNazivFormatedOIB_1">
      <item>Ivana Bilić, OIB 35814528103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St-274/2016-3</izvorni_sadrzaj>
    <derivirana_varijabla naziv="DomainObject.PoslovniBrojDokumenta_1">St-274/2016-3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BRTVA BB d.o.o.</izvorni_sadrzaj>
    <derivirana_varijabla naziv="DomainObject.Predmet.ProtustrankaIDrugi_1">BRTVA BB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BRTVA BB d.o.o., OIB 08479895070, Radučka ulica 19, 10000 Zagreb</izvorni_sadrzaj>
    <derivirana_varijabla naziv="DomainObject.Predmet.ProtustrankaIDrugiAdressOIB_1">BRTVA BB d.o.o., OIB 08479895070, Radučka ulica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BRTVA BB d.o.o.</item>
      <item>Ivana Bilić</item>
    </izvorni_sadrzaj>
    <derivirana_varijabla naziv="DomainObject.Predmet.SudioniciListNaziv_1">
      <item>FINA Regionalni centar Zagreb</item>
      <item>BRTVA BB d.o.o.</item>
      <item>Ivana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BRTVA BB d.o.o., OIB 08479895070, Radučka ulica 19,10000 Zagreb</item>
      <item>Ivana Bilić, OIB 35814528103, Radučka 19,10000 Zagreb</item>
    </izvorni_sadrzaj>
    <derivirana_varijabla naziv="DomainObject.Predmet.SudioniciListAdressOIB_1">
      <item>FINA Regionalni centar Zagreb, OIB 85821130368, Trg svibanjskih žrtava 1995. 1,10000 Zagreb</item>
      <item>BRTVA BB d.o.o., OIB 08479895070, Radučka ulica 19,10000 Zagreb</item>
      <item>Ivana Bilić, OIB 35814528103, Radučka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08479895070</item>
      <item>, OIB 35814528103</item>
    </izvorni_sadrzaj>
    <derivirana_varijabla naziv="DomainObject.Predmet.SudioniciListNazivOIB_1">
      <item>, OIB 85821130368</item>
      <item>, OIB 08479895070</item>
      <item>, OIB 35814528103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775</properties:Characters>
  <properties:Lines>46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2016-04-20T11:52:00Z</cp:lastPrinted>
  <dcterms:modified xmlns:xsi="http://www.w3.org/2001/XMLSchema-instance" xsi:type="dcterms:W3CDTF">2016-04-20T11:52:00Z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