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1755" w14:paraId="8841755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9E1D22">
        <w:rPr>
          <w:sz w:val="24"/>
        </w:rPr>
        <w:t>2653</w:t>
      </w:r>
      <w:r w:rsidR="00FE5982">
        <w:rPr>
          <w:sz w:val="24"/>
        </w:rPr>
        <w:t>/1</w:t>
      </w:r>
      <w:r w:rsidR="009E1D22">
        <w:rPr>
          <w:sz w:val="24"/>
        </w:rPr>
        <w:t>5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9E1D22" w:rsidRPr="009E1D22">
        <w:rPr>
          <w:sz w:val="24"/>
        </w:rPr>
        <w:t xml:space="preserve">Trgovački sud u Zagrebu po sucu pojedincu Mirni Panjan u skraćenom stečajnom postupku pokrenutom nad dužnikom EUROCOR-GRUPA d.o.o., OIB: 50343222014, MBS: 080306835, Zagreb, 1. Vidovčica 21, </w:t>
      </w:r>
      <w:r w:rsidR="00FE5982">
        <w:rPr>
          <w:sz w:val="24"/>
        </w:rPr>
        <w:t>dana 1</w:t>
      </w:r>
      <w:r w:rsidR="009E1D22">
        <w:rPr>
          <w:sz w:val="24"/>
        </w:rPr>
        <w:t>1</w:t>
      </w:r>
      <w:r w:rsidR="00FE5982" w:rsidRPr="00FE5982">
        <w:rPr>
          <w:sz w:val="24"/>
        </w:rPr>
        <w:t xml:space="preserve">. </w:t>
      </w:r>
      <w:r w:rsidR="009E1D22">
        <w:rPr>
          <w:sz w:val="24"/>
        </w:rPr>
        <w:t>travnja</w:t>
      </w:r>
      <w:r w:rsidR="00FE5982" w:rsidRPr="00FE5982">
        <w:rPr>
          <w:sz w:val="24"/>
        </w:rPr>
        <w:t xml:space="preserve"> 2016.g. </w:t>
      </w:r>
    </w:p>
    <w:p w:rsidRDefault="00FE5982" w:rsidP="00517410" w:rsidR="00FE5982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D667AE" w:rsidR="009E1D22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="009E1D22">
        <w:rPr>
          <w:sz w:val="24"/>
        </w:rPr>
        <w:t>Ukida se rješenje ovog suda br.</w:t>
      </w:r>
      <w:r w:rsidR="009E1D22" w:rsidRPr="009E1D22">
        <w:rPr>
          <w:sz w:val="24"/>
        </w:rPr>
        <w:t xml:space="preserve"> 45. St-2653/15</w:t>
      </w:r>
      <w:r w:rsidR="009E1D22">
        <w:rPr>
          <w:sz w:val="24"/>
        </w:rPr>
        <w:t xml:space="preserve">-6 od 31.12.2015.g., te se </w:t>
      </w:r>
      <w:r w:rsidR="009E1D22" w:rsidRPr="009E1D22">
        <w:rPr>
          <w:sz w:val="24"/>
        </w:rPr>
        <w:t>skraćeni stečajni postupak nad dužnikom EUROCOR-GRUPA d.o.o., OIB: 50343222014, MBS: 080306835</w:t>
      </w:r>
      <w:r w:rsidR="009E1D22">
        <w:rPr>
          <w:sz w:val="24"/>
        </w:rPr>
        <w:t xml:space="preserve"> - o</w:t>
      </w:r>
      <w:r w:rsidRPr="003B6518">
        <w:rPr>
          <w:sz w:val="24"/>
        </w:rPr>
        <w:t>bustavlja</w:t>
      </w:r>
      <w:r w:rsidR="009E1D22">
        <w:rPr>
          <w:sz w:val="24"/>
        </w:rPr>
        <w:t>.</w:t>
      </w:r>
    </w:p>
    <w:p w:rsidRDefault="009E1D22" w:rsidP="00305050" w:rsidR="009E1D22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9E1D22" w:rsidP="009E1D22" w:rsidR="009E1D22">
      <w:pPr>
        <w:jc w:val="both"/>
        <w:rPr>
          <w:sz w:val="24"/>
        </w:rPr>
      </w:pPr>
      <w:r>
        <w:rPr>
          <w:sz w:val="24"/>
        </w:rPr>
        <w:tab/>
        <w:t xml:space="preserve">Rješenjem ovog suda </w:t>
      </w:r>
      <w:r w:rsidRPr="009E1D22">
        <w:rPr>
          <w:sz w:val="24"/>
        </w:rPr>
        <w:t>br. 45. St-2653/15-6 od 31.12.2015.g.</w:t>
      </w:r>
      <w:r>
        <w:rPr>
          <w:sz w:val="24"/>
        </w:rPr>
        <w:t xml:space="preserve"> je nad dužnikom o</w:t>
      </w:r>
      <w:r w:rsidRPr="009E1D22">
        <w:rPr>
          <w:sz w:val="24"/>
        </w:rPr>
        <w:t>tv</w:t>
      </w:r>
      <w:r>
        <w:rPr>
          <w:sz w:val="24"/>
        </w:rPr>
        <w:t>oren s</w:t>
      </w:r>
      <w:r w:rsidRPr="009E1D22">
        <w:rPr>
          <w:sz w:val="24"/>
        </w:rPr>
        <w:t>kraćeni stečajni postupak</w:t>
      </w:r>
      <w:r>
        <w:rPr>
          <w:sz w:val="24"/>
        </w:rPr>
        <w:t xml:space="preserve"> </w:t>
      </w:r>
      <w:r w:rsidRPr="009E1D22">
        <w:rPr>
          <w:sz w:val="24"/>
        </w:rPr>
        <w:t>u 10,30 sati i 00 minuta, kada je ovo rješenje objavljeno na mrežnoj stranici e-Oglasna ploča ovog suda</w:t>
      </w:r>
      <w:r>
        <w:rPr>
          <w:sz w:val="24"/>
        </w:rPr>
        <w:t>, te također isti navedenim rješenjem i z</w:t>
      </w:r>
      <w:r w:rsidRPr="009E1D22">
        <w:rPr>
          <w:sz w:val="24"/>
        </w:rPr>
        <w:t>aključ</w:t>
      </w:r>
      <w:r>
        <w:rPr>
          <w:sz w:val="24"/>
        </w:rPr>
        <w:t>en, na temelju z</w:t>
      </w:r>
      <w:r w:rsidRPr="009E1D22">
        <w:rPr>
          <w:sz w:val="24"/>
        </w:rPr>
        <w:t>ahtjev</w:t>
      </w:r>
      <w:r>
        <w:rPr>
          <w:sz w:val="24"/>
        </w:rPr>
        <w:t>a</w:t>
      </w:r>
      <w:r w:rsidRPr="009E1D22">
        <w:rPr>
          <w:sz w:val="24"/>
        </w:rPr>
        <w:t xml:space="preserve"> podnije</w:t>
      </w:r>
      <w:r>
        <w:rPr>
          <w:sz w:val="24"/>
        </w:rPr>
        <w:t>to</w:t>
      </w:r>
      <w:r w:rsidR="00572DD1">
        <w:rPr>
          <w:sz w:val="24"/>
        </w:rPr>
        <w:t>g</w:t>
      </w:r>
      <w:r>
        <w:rPr>
          <w:sz w:val="24"/>
        </w:rPr>
        <w:t xml:space="preserve"> od strane</w:t>
      </w:r>
      <w:r w:rsidRPr="009E1D22">
        <w:rPr>
          <w:sz w:val="24"/>
        </w:rPr>
        <w:t xml:space="preserve"> Financijsk</w:t>
      </w:r>
      <w:r w:rsidR="00D667AE">
        <w:rPr>
          <w:sz w:val="24"/>
        </w:rPr>
        <w:t>e</w:t>
      </w:r>
      <w:r w:rsidRPr="009E1D22">
        <w:rPr>
          <w:sz w:val="24"/>
        </w:rPr>
        <w:t xml:space="preserve"> agencij</w:t>
      </w:r>
      <w:r w:rsidR="00D667AE">
        <w:rPr>
          <w:sz w:val="24"/>
        </w:rPr>
        <w:t>e</w:t>
      </w:r>
      <w:r w:rsidRPr="009E1D22">
        <w:rPr>
          <w:sz w:val="24"/>
        </w:rPr>
        <w:t xml:space="preserve"> RC Zagreb, Podružnica Zagreb (dalje: FINA)</w:t>
      </w:r>
      <w:r>
        <w:rPr>
          <w:sz w:val="24"/>
        </w:rPr>
        <w:t>.</w:t>
      </w:r>
    </w:p>
    <w:p w:rsidRDefault="009E1D22" w:rsidP="00D667AE" w:rsidR="00D667AE">
      <w:pPr>
        <w:jc w:val="both"/>
        <w:rPr>
          <w:sz w:val="24"/>
        </w:rPr>
      </w:pPr>
      <w:r>
        <w:rPr>
          <w:sz w:val="24"/>
        </w:rPr>
        <w:tab/>
        <w:t xml:space="preserve">U tijeku ovog </w:t>
      </w:r>
      <w:r w:rsidRPr="009E1D22">
        <w:rPr>
          <w:sz w:val="24"/>
        </w:rPr>
        <w:t>skraćeno</w:t>
      </w:r>
      <w:r>
        <w:rPr>
          <w:sz w:val="24"/>
        </w:rPr>
        <w:t>g</w:t>
      </w:r>
      <w:r w:rsidRPr="009E1D22">
        <w:rPr>
          <w:sz w:val="24"/>
        </w:rPr>
        <w:t xml:space="preserve"> stečajno</w:t>
      </w:r>
      <w:r>
        <w:rPr>
          <w:sz w:val="24"/>
        </w:rPr>
        <w:t>g</w:t>
      </w:r>
      <w:r w:rsidRPr="009E1D22">
        <w:rPr>
          <w:sz w:val="24"/>
        </w:rPr>
        <w:t xml:space="preserve"> postupk</w:t>
      </w:r>
      <w:r>
        <w:rPr>
          <w:sz w:val="24"/>
        </w:rPr>
        <w:t>a</w:t>
      </w:r>
      <w:r w:rsidR="00D667AE">
        <w:rPr>
          <w:sz w:val="24"/>
        </w:rPr>
        <w:t>, p</w:t>
      </w:r>
      <w:r w:rsidR="00D667AE" w:rsidRPr="00D667AE">
        <w:rPr>
          <w:sz w:val="24"/>
        </w:rPr>
        <w:t xml:space="preserve">odneskom od </w:t>
      </w:r>
      <w:r w:rsidR="00D667AE">
        <w:rPr>
          <w:sz w:val="24"/>
        </w:rPr>
        <w:t>07</w:t>
      </w:r>
      <w:r w:rsidR="00D667AE" w:rsidRPr="00D667AE">
        <w:rPr>
          <w:sz w:val="24"/>
        </w:rPr>
        <w:t>.0</w:t>
      </w:r>
      <w:r w:rsidR="00D667AE">
        <w:rPr>
          <w:sz w:val="24"/>
        </w:rPr>
        <w:t>4</w:t>
      </w:r>
      <w:r w:rsidR="00D667AE" w:rsidRPr="00D667AE">
        <w:rPr>
          <w:sz w:val="24"/>
        </w:rPr>
        <w:t xml:space="preserve">.2016.g. </w:t>
      </w:r>
      <w:r w:rsidR="00572DD1">
        <w:rPr>
          <w:sz w:val="24"/>
        </w:rPr>
        <w:t xml:space="preserve">dužnik </w:t>
      </w:r>
      <w:r w:rsidR="00D667AE" w:rsidRPr="00D667AE">
        <w:rPr>
          <w:sz w:val="24"/>
        </w:rPr>
        <w:t>EUROCOR-GRUPA d.o.o., OIB: 50343222014, MBS: 080306835</w:t>
      </w:r>
      <w:r w:rsidR="00D667AE">
        <w:rPr>
          <w:sz w:val="24"/>
        </w:rPr>
        <w:t xml:space="preserve"> </w:t>
      </w:r>
      <w:r w:rsidR="00D667AE" w:rsidRPr="00D667AE">
        <w:rPr>
          <w:sz w:val="24"/>
        </w:rPr>
        <w:t xml:space="preserve">je dostavio sudu potvrdu o blokadi računa i novčanih sredstava od </w:t>
      </w:r>
      <w:r w:rsidR="00D667AE">
        <w:rPr>
          <w:sz w:val="24"/>
        </w:rPr>
        <w:t>07. travnja</w:t>
      </w:r>
      <w:r w:rsidR="00D667AE" w:rsidRPr="00D667AE">
        <w:rPr>
          <w:sz w:val="24"/>
        </w:rPr>
        <w:t xml:space="preserve"> </w:t>
      </w:r>
      <w:r w:rsidR="00D667AE">
        <w:rPr>
          <w:sz w:val="24"/>
        </w:rPr>
        <w:t xml:space="preserve">2016.g. </w:t>
      </w:r>
      <w:r w:rsidR="00D667AE" w:rsidRPr="00D667AE">
        <w:rPr>
          <w:sz w:val="24"/>
        </w:rPr>
        <w:t xml:space="preserve">(list </w:t>
      </w:r>
      <w:r w:rsidR="00D667AE">
        <w:rPr>
          <w:sz w:val="24"/>
        </w:rPr>
        <w:t>15</w:t>
      </w:r>
      <w:r w:rsidR="00D667AE" w:rsidRPr="00D667AE">
        <w:rPr>
          <w:sz w:val="24"/>
        </w:rPr>
        <w:t xml:space="preserve"> spisa) - FINANCIJSKE AGENCIJE, Zagreb, </w:t>
      </w:r>
      <w:r w:rsidR="00D667AE">
        <w:rPr>
          <w:sz w:val="24"/>
        </w:rPr>
        <w:t>Sektor Poslovne mreže</w:t>
      </w:r>
      <w:r w:rsidR="00D667AE" w:rsidRPr="00D667AE">
        <w:rPr>
          <w:sz w:val="24"/>
        </w:rPr>
        <w:t xml:space="preserve"> Zagreb - </w:t>
      </w:r>
      <w:r w:rsidR="00572DD1">
        <w:rPr>
          <w:sz w:val="24"/>
        </w:rPr>
        <w:t>u kojoj je navedeno</w:t>
      </w:r>
      <w:r w:rsidR="00D667AE" w:rsidRPr="00D667AE">
        <w:rPr>
          <w:sz w:val="24"/>
        </w:rPr>
        <w:t xml:space="preserve"> kako je na računima i novčanim sredstvima dužnika: EUROCOR-GRUPA d.o.o., OIB: 50343222014, MBS: 080306835</w:t>
      </w:r>
      <w:r w:rsidR="00D667AE">
        <w:rPr>
          <w:sz w:val="24"/>
        </w:rPr>
        <w:t xml:space="preserve"> </w:t>
      </w:r>
      <w:r w:rsidR="00D667AE" w:rsidRPr="00D667AE">
        <w:rPr>
          <w:sz w:val="24"/>
        </w:rPr>
        <w:t>- na dan izdavanja potvrde evidentirano 0 dana neprekidne blokade.</w:t>
      </w:r>
    </w:p>
    <w:p w:rsidRDefault="00D667AE" w:rsidP="00D667AE" w:rsidR="00D667AE">
      <w:pPr>
        <w:jc w:val="both"/>
        <w:rPr>
          <w:sz w:val="24"/>
        </w:rPr>
      </w:pPr>
      <w:r>
        <w:rPr>
          <w:sz w:val="24"/>
        </w:rPr>
        <w:tab/>
      </w:r>
      <w:r w:rsidRPr="00D667AE">
        <w:rPr>
          <w:sz w:val="24"/>
        </w:rPr>
        <w:t>Slijedom navedenog, sud je izveo zaključak kako dužnikov račun nije blokiran, kao i da dužnik nema nepodmirenih obveza na dan 07. travnja 2016.g.</w:t>
      </w:r>
      <w:r w:rsidR="009515AB">
        <w:rPr>
          <w:sz w:val="24"/>
        </w:rPr>
        <w:t xml:space="preserve">, a s obzirom da sud ne raspolaže svim podacima u trenutku donošenja rješenja o otvaranju i zaključenju skraćenog stečajnog postupka, pogotovo s obzirom na duži vremenski razmak između podnošenja zahtjeva za provedbu predmetnog postupka i samog donošenja navedenog rješenja (u ovom slučaju </w:t>
      </w:r>
      <w:r w:rsidR="00B446CC">
        <w:rPr>
          <w:sz w:val="24"/>
        </w:rPr>
        <w:t>je zahtjev za provođenje ovog postupka podnijet dana 30.10.2015.g.).</w:t>
      </w:r>
      <w:r w:rsidR="009515AB">
        <w:rPr>
          <w:sz w:val="24"/>
        </w:rPr>
        <w:t xml:space="preserve"> </w:t>
      </w:r>
    </w:p>
    <w:p w:rsidRDefault="009F363E" w:rsidP="00D667AE" w:rsidR="00D667AE" w:rsidRPr="00D667AE">
      <w:pPr>
        <w:jc w:val="both"/>
        <w:rPr>
          <w:sz w:val="24"/>
        </w:rPr>
      </w:pPr>
      <w:r>
        <w:rPr>
          <w:sz w:val="24"/>
        </w:rPr>
        <w:tab/>
        <w:t xml:space="preserve">Isto tako je u ovoj potvrdi navedeno da se radilo o 16 dana blokade u prethodnih 6 mjeseci (te da </w:t>
      </w:r>
      <w:r w:rsidR="00B446CC">
        <w:rPr>
          <w:sz w:val="24"/>
        </w:rPr>
        <w:t xml:space="preserve">je </w:t>
      </w:r>
      <w:r>
        <w:rPr>
          <w:sz w:val="24"/>
        </w:rPr>
        <w:t xml:space="preserve">na dan izdavanja potvrde je evidentirano 0 dana neprekidne blokade) pa </w:t>
      </w:r>
      <w:r w:rsidR="00B446CC">
        <w:rPr>
          <w:sz w:val="24"/>
        </w:rPr>
        <w:t xml:space="preserve">kako </w:t>
      </w:r>
      <w:r>
        <w:rPr>
          <w:sz w:val="24"/>
        </w:rPr>
        <w:t xml:space="preserve">nisu ostvareni uvjeti iz čl. 428 SZ-a </w:t>
      </w:r>
      <w:r w:rsidRPr="00D667AE">
        <w:rPr>
          <w:sz w:val="24"/>
        </w:rPr>
        <w:t>(NN 71/15)</w:t>
      </w:r>
      <w:r>
        <w:rPr>
          <w:sz w:val="24"/>
        </w:rPr>
        <w:t>, t</w:t>
      </w:r>
      <w:r w:rsidR="00B446CC">
        <w:rPr>
          <w:sz w:val="24"/>
        </w:rPr>
        <w:t>o</w:t>
      </w:r>
      <w:r>
        <w:rPr>
          <w:sz w:val="24"/>
        </w:rPr>
        <w:t xml:space="preserve"> je </w:t>
      </w:r>
      <w:r w:rsidR="00D667AE" w:rsidRPr="00D667AE">
        <w:rPr>
          <w:sz w:val="24"/>
        </w:rPr>
        <w:t>odlučeno kao u izreci.</w:t>
      </w:r>
    </w:p>
    <w:p w:rsidRDefault="009E1D22" w:rsidP="009E1D22" w:rsidR="009E1D22">
      <w:pPr>
        <w:jc w:val="both"/>
        <w:rPr>
          <w:sz w:val="24"/>
        </w:rPr>
      </w:pPr>
    </w:p>
    <w:p w:rsidRDefault="00D667AE" w:rsidP="009E1D22" w:rsidR="009E1D22" w:rsidRPr="009E1D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U Zagrebu, 11. travnja 2016.</w:t>
      </w:r>
      <w:r w:rsidR="009E1D22" w:rsidRPr="009E1D22">
        <w:rPr>
          <w:sz w:val="24"/>
        </w:rPr>
        <w:t xml:space="preserve"> godine</w:t>
      </w:r>
    </w:p>
    <w:p w:rsidRDefault="009E1D22" w:rsidP="009E1D22" w:rsidR="009E1D22" w:rsidRPr="009E1D22">
      <w:pPr>
        <w:jc w:val="both"/>
        <w:rPr>
          <w:sz w:val="24"/>
        </w:rPr>
      </w:pPr>
    </w:p>
    <w:p w:rsidRDefault="00D667AE" w:rsidP="009E1D22" w:rsidR="009E1D22" w:rsidRPr="009E1D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E1D22" w:rsidRPr="009E1D22">
        <w:rPr>
          <w:sz w:val="24"/>
        </w:rPr>
        <w:t xml:space="preserve">      SUDAC:</w:t>
      </w:r>
    </w:p>
    <w:p w:rsidRDefault="00D667AE" w:rsidP="009E1D22" w:rsidR="009E1D22" w:rsidRPr="009E1D2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9E1D22" w:rsidRPr="009E1D22">
        <w:rPr>
          <w:sz w:val="24"/>
        </w:rPr>
        <w:t>Mirna Panjan</w:t>
      </w:r>
    </w:p>
    <w:p w:rsidRDefault="009E1D22" w:rsidP="009E1D22" w:rsidR="009E1D22" w:rsidRPr="009E1D22">
      <w:pPr>
        <w:jc w:val="both"/>
        <w:rPr>
          <w:sz w:val="24"/>
        </w:rPr>
      </w:pPr>
      <w:r w:rsidRPr="009E1D22">
        <w:rPr>
          <w:sz w:val="24"/>
        </w:rPr>
        <w:t>UPUTA O PRAVNOM LIJEKU:</w:t>
      </w:r>
    </w:p>
    <w:p w:rsidRDefault="009E1D22" w:rsidP="009E1D22" w:rsidR="009E1D22">
      <w:pPr>
        <w:jc w:val="both"/>
        <w:rPr>
          <w:sz w:val="24"/>
        </w:rPr>
      </w:pPr>
      <w:r w:rsidRPr="009E1D22">
        <w:rPr>
          <w:sz w:val="24"/>
        </w:rPr>
        <w:t xml:space="preserve">Protiv ovog rješenja dopuštena je  žalba Visokom trgovačkom sudu RH, a koja se podnosi u roku od 8 dana ovome sudu u 3 primjerka.  </w:t>
      </w:r>
    </w:p>
    <w:p w:rsidRDefault="00B446CC" w:rsidP="009E1D22" w:rsidR="00B446CC">
      <w:pPr>
        <w:jc w:val="both"/>
        <w:rPr>
          <w:sz w:val="24"/>
        </w:rPr>
      </w:pPr>
    </w:p>
    <w:p w:rsidRDefault="009E1D22" w:rsidP="009E1D22" w:rsidR="009E1D22" w:rsidRPr="00D667AE">
      <w:pPr>
        <w:jc w:val="both"/>
        <w:rPr>
          <w:sz w:val="18"/>
          <w:szCs w:val="18"/>
        </w:rPr>
      </w:pPr>
      <w:r w:rsidRPr="00D667AE">
        <w:rPr>
          <w:sz w:val="18"/>
          <w:szCs w:val="18"/>
        </w:rPr>
        <w:t>DNA:</w:t>
      </w:r>
    </w:p>
    <w:p w:rsidRDefault="009E1D22" w:rsidP="009E1D22" w:rsidR="009E1D22" w:rsidRPr="00D667AE">
      <w:pPr>
        <w:jc w:val="both"/>
        <w:rPr>
          <w:sz w:val="18"/>
          <w:szCs w:val="18"/>
        </w:rPr>
      </w:pPr>
      <w:r w:rsidRPr="00D667AE">
        <w:rPr>
          <w:sz w:val="18"/>
          <w:szCs w:val="18"/>
        </w:rPr>
        <w:t>1.) Podnositelju zahtjeva: FINA-i</w:t>
      </w:r>
    </w:p>
    <w:p w:rsidRDefault="009E1D22" w:rsidP="009E1D22" w:rsidR="009E1D22" w:rsidRPr="00D667AE">
      <w:pPr>
        <w:jc w:val="both"/>
        <w:rPr>
          <w:sz w:val="18"/>
          <w:szCs w:val="18"/>
        </w:rPr>
      </w:pPr>
      <w:r w:rsidRPr="00D667AE">
        <w:rPr>
          <w:sz w:val="18"/>
          <w:szCs w:val="18"/>
        </w:rPr>
        <w:t>2.) Ministarstvo pravosuđa po ŽDO Zagreb</w:t>
      </w:r>
    </w:p>
    <w:p w:rsidRDefault="009E1D22" w:rsidP="009E1D22" w:rsidR="009E1D22" w:rsidRPr="00D667AE">
      <w:pPr>
        <w:jc w:val="both"/>
        <w:rPr>
          <w:sz w:val="18"/>
          <w:szCs w:val="18"/>
        </w:rPr>
      </w:pPr>
      <w:r w:rsidRPr="00D667AE">
        <w:rPr>
          <w:sz w:val="18"/>
          <w:szCs w:val="18"/>
        </w:rPr>
        <w:t>3.) Porezna uprava</w:t>
      </w:r>
    </w:p>
    <w:p w:rsidRDefault="009E1D22" w:rsidP="009E1D22" w:rsidR="009E1D22" w:rsidRPr="00D667AE">
      <w:pPr>
        <w:jc w:val="both"/>
        <w:rPr>
          <w:sz w:val="18"/>
          <w:szCs w:val="18"/>
        </w:rPr>
      </w:pPr>
      <w:r w:rsidRPr="00D667AE">
        <w:rPr>
          <w:sz w:val="18"/>
          <w:szCs w:val="18"/>
        </w:rPr>
        <w:t>4.) Mrežna stranica e-Oglasne ploče</w:t>
      </w:r>
    </w:p>
    <w:p w:rsidRDefault="006F675F" w:rsidP="009E1D22" w:rsidR="006F675F">
      <w:pPr>
        <w:jc w:val="both"/>
        <w:rPr>
          <w:sz w:val="18"/>
          <w:szCs w:val="18"/>
        </w:rPr>
      </w:pPr>
      <w:r>
        <w:rPr>
          <w:sz w:val="18"/>
          <w:szCs w:val="18"/>
        </w:rPr>
        <w:t>5.) D</w:t>
      </w:r>
      <w:r w:rsidRPr="006F675F">
        <w:rPr>
          <w:sz w:val="18"/>
          <w:szCs w:val="18"/>
        </w:rPr>
        <w:t>užniku izravno</w:t>
      </w:r>
    </w:p>
    <w:p w:rsidRDefault="006F675F" w:rsidP="009E1D22" w:rsidR="009E1D22" w:rsidRPr="00D667AE">
      <w:pPr>
        <w:jc w:val="both"/>
        <w:rPr>
          <w:sz w:val="18"/>
          <w:szCs w:val="18"/>
        </w:rPr>
      </w:pPr>
      <w:r w:rsidRPr="006F675F">
        <w:rPr>
          <w:sz w:val="18"/>
          <w:szCs w:val="18"/>
        </w:rPr>
        <w:t xml:space="preserve"> </w:t>
      </w:r>
    </w:p>
    <w:p w:rsidRDefault="009E1D22" w:rsidP="009E1D22" w:rsidR="009E1D22" w:rsidRPr="00D667AE">
      <w:pPr>
        <w:jc w:val="both"/>
        <w:rPr>
          <w:sz w:val="18"/>
          <w:szCs w:val="18"/>
        </w:rPr>
      </w:pPr>
    </w:p>
    <w:sectPr w:rsidSect="003B6518" w:rsidR="009E1D22" w:rsidRPr="00D667AE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70EA6"/>
    <w:rsid w:val="0017766E"/>
    <w:rsid w:val="0017795A"/>
    <w:rsid w:val="001E3342"/>
    <w:rsid w:val="00275833"/>
    <w:rsid w:val="00290F49"/>
    <w:rsid w:val="002F4AB4"/>
    <w:rsid w:val="00305050"/>
    <w:rsid w:val="003279B2"/>
    <w:rsid w:val="003615B0"/>
    <w:rsid w:val="003B6518"/>
    <w:rsid w:val="003D2682"/>
    <w:rsid w:val="003E31D6"/>
    <w:rsid w:val="004531B0"/>
    <w:rsid w:val="004717B0"/>
    <w:rsid w:val="004C7490"/>
    <w:rsid w:val="004D640B"/>
    <w:rsid w:val="0050562B"/>
    <w:rsid w:val="00517410"/>
    <w:rsid w:val="00546F8A"/>
    <w:rsid w:val="00572DD1"/>
    <w:rsid w:val="0060613D"/>
    <w:rsid w:val="006061D1"/>
    <w:rsid w:val="006078DE"/>
    <w:rsid w:val="006E0EEE"/>
    <w:rsid w:val="006F675F"/>
    <w:rsid w:val="007122B2"/>
    <w:rsid w:val="007F0152"/>
    <w:rsid w:val="00854216"/>
    <w:rsid w:val="00872E1D"/>
    <w:rsid w:val="008C1DFF"/>
    <w:rsid w:val="008C458D"/>
    <w:rsid w:val="008E7A35"/>
    <w:rsid w:val="00900D72"/>
    <w:rsid w:val="00922CD1"/>
    <w:rsid w:val="0093505F"/>
    <w:rsid w:val="009515AB"/>
    <w:rsid w:val="009E1D22"/>
    <w:rsid w:val="009F363E"/>
    <w:rsid w:val="00A74195"/>
    <w:rsid w:val="00AA4C98"/>
    <w:rsid w:val="00AE518C"/>
    <w:rsid w:val="00B446CC"/>
    <w:rsid w:val="00CA316C"/>
    <w:rsid w:val="00D667AE"/>
    <w:rsid w:val="00D819B7"/>
    <w:rsid w:val="00D90876"/>
    <w:rsid w:val="00DB2EC4"/>
    <w:rsid w:val="00ED6CFA"/>
    <w:rsid w:val="00FB7730"/>
    <w:rsid w:val="00FD15F0"/>
    <w:rsid w:val="00FD3180"/>
    <w:rsid w:val="00FE5982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19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19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E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E1D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E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E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819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19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E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E1D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E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E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2653</izvorni_sadrzaj>
    <derivirana_varijabla naziv="DomainObject.Predmet.Broj_1">2653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2015.</izvorni_sadrzaj>
    <derivirana_varijabla naziv="DomainObject.Predmet.DatumRjesavanja_1">31.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St-2653/2015</izvorni_sadrzaj>
    <derivirana_varijabla naziv="DomainObject.Predmet.OznakaBroj_1">St-2653/2015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>59002733478</izvorni_sadrzaj>
    <derivirana_varijabla naziv="DomainObject.Predmet.PredmetRijesio.Oib_1">59002733478</derivirana_varijabla>
  </DomainObject.Predmet.PredmetRijesio.Oib>
  <DomainObject.Predmet.PredmetRijesio.Prezime>
    <izvorni_sadrzaj>Panjan</izvorni_sadrzaj>
    <derivirana_varijabla naziv="DomainObject.Predmet.PredmetRijesio.Prezime_1">Panjan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EUROCOR-GRUPA d.o.o.</izvorni_sadrzaj>
    <derivirana_varijabla naziv="DomainObject.Predmet.ProtustrankaFormated_1">  EUROCOR-GRUPA d.o.o.</derivirana_varijabla>
  </DomainObject.Predmet.ProtustrankaFormated>
  <DomainObject.Predmet.ProtustrankaFormatedOIB>
    <izvorni_sadrzaj>  EUROCOR-GRUPA d.o.o., OIB 50343222014</izvorni_sadrzaj>
    <derivirana_varijabla naziv="DomainObject.Predmet.ProtustrankaFormatedOIB_1">  EUROCOR-GRUPA d.o.o., OIB 50343222014</derivirana_varijabla>
  </DomainObject.Predmet.ProtustrankaFormatedOIB>
  <DomainObject.Predmet.ProtustrankaFormatedWithAdress>
    <izvorni_sadrzaj> EUROCOR-GRUPA d.o.o., 1. Vidovčica 21, 10000 Zagreb</izvorni_sadrzaj>
    <derivirana_varijabla naziv="DomainObject.Predmet.ProtustrankaFormatedWithAdress_1"> EUROCOR-GRUPA d.o.o., 1. Vidovčica 21, 10000 Zagreb</derivirana_varijabla>
  </DomainObject.Predmet.ProtustrankaFormatedWithAdress>
  <DomainObject.Predmet.ProtustrankaFormatedWithAdressOIB>
    <izvorni_sadrzaj> EUROCOR-GRUPA d.o.o., OIB 50343222014, 1. Vidovčica 21, 10000 Zagreb</izvorni_sadrzaj>
    <derivirana_varijabla naziv="DomainObject.Predmet.ProtustrankaFormatedWithAdressOIB_1"> EUROCOR-GRUPA d.o.o., OIB 50343222014, 1. Vidovčica 21, 10000 Zagreb</derivirana_varijabla>
  </DomainObject.Predmet.ProtustrankaFormatedWithAdressOIB>
  <DomainObject.Predmet.ProtustrankaWithAdress>
    <izvorni_sadrzaj>EUROCOR-GRUPA d.o.o. 1. Vidovčica 21, 10000 Zagreb</izvorni_sadrzaj>
    <derivirana_varijabla naziv="DomainObject.Predmet.ProtustrankaWithAdress_1">EUROCOR-GRUPA d.o.o. 1. Vidovčica 21, 10000 Zagreb</derivirana_varijabla>
  </DomainObject.Predmet.ProtustrankaWithAdress>
  <DomainObject.Predmet.ProtustrankaWithAdressOIB>
    <izvorni_sadrzaj>EUROCOR-GRUPA d.o.o., OIB 50343222014, 1. Vidovčica 21, 10000 Zagreb</izvorni_sadrzaj>
    <derivirana_varijabla naziv="DomainObject.Predmet.ProtustrankaWithAdressOIB_1">EUROCOR-GRUPA d.o.o., OIB 50343222014, 1. Vidovčica 21, 10000 Zagreb</derivirana_varijabla>
  </DomainObject.Predmet.ProtustrankaWithAdressOIB>
  <DomainObject.Predmet.ProtustrankaNazivFormated>
    <izvorni_sadrzaj>EUROCOR-GRUPA d.o.o.</izvorni_sadrzaj>
    <derivirana_varijabla naziv="DomainObject.Predmet.ProtustrankaNazivFormated_1">EUROCOR-GRUPA d.o.o.</derivirana_varijabla>
  </DomainObject.Predmet.ProtustrankaNazivFormated>
  <DomainObject.Predmet.ProtustrankaNazivFormatedOIB>
    <izvorni_sadrzaj>EUROCOR-GRUPA d.o.o., OIB 50343222014</izvorni_sadrzaj>
    <derivirana_varijabla naziv="DomainObject.Predmet.ProtustrankaNazivFormatedOIB_1">EUROCOR-GRUPA d.o.o., OIB 50343222014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EUROCOR-GRUPA d.o.o.</item>
    </izvorni_sadrzaj>
    <derivirana_varijabla naziv="DomainObject.Predmet.ProtuStrankaListFormated_1">
      <item>EUROCOR-GRUPA d.o.o.</item>
    </derivirana_varijabla>
  </DomainObject.Predmet.ProtuStrankaListFormated>
  <DomainObject.Predmet.ProtuStrankaListFormatedOIB>
    <izvorni_sadrzaj>
      <item>EUROCOR-GRUPA d.o.o., OIB 50343222014</item>
    </izvorni_sadrzaj>
    <derivirana_varijabla naziv="DomainObject.Predmet.ProtuStrankaListFormatedOIB_1">
      <item>EUROCOR-GRUPA d.o.o., OIB 50343222014</item>
    </derivirana_varijabla>
  </DomainObject.Predmet.ProtuStrankaListFormatedOIB>
  <DomainObject.Predmet.ProtuStrankaListFormatedWithAdress>
    <izvorni_sadrzaj>
      <item>EUROCOR-GRUPA d.o.o., 1. Vidovčica 21, 10000 Zagreb</item>
    </izvorni_sadrzaj>
    <derivirana_varijabla naziv="DomainObject.Predmet.ProtuStrankaListFormatedWithAdress_1">
      <item>EUROCOR-GRUPA d.o.o., 1. Vidovčica 21, 10000 Zagreb</item>
    </derivirana_varijabla>
  </DomainObject.Predmet.ProtuStrankaListFormatedWithAdress>
  <DomainObject.Predmet.ProtuStrankaListFormatedWithAdressOIB>
    <izvorni_sadrzaj>
      <item>EUROCOR-GRUPA d.o.o., OIB 50343222014, 1. Vidovčica 21, 10000 Zagreb</item>
    </izvorni_sadrzaj>
    <derivirana_varijabla naziv="DomainObject.Predmet.ProtuStrankaListFormatedWithAdressOIB_1">
      <item>EUROCOR-GRUPA d.o.o., OIB 50343222014, 1. Vidovčica 21, 10000 Zagreb</item>
    </derivirana_varijabla>
  </DomainObject.Predmet.ProtuStrankaListFormatedWithAdressOIB>
  <DomainObject.Predmet.ProtuStrankaListNazivFormated>
    <izvorni_sadrzaj>
      <item>EUROCOR-GRUPA d.o.o.</item>
    </izvorni_sadrzaj>
    <derivirana_varijabla naziv="DomainObject.Predmet.ProtuStrankaListNazivFormated_1">
      <item>EUROCOR-GRUPA d.o.o.</item>
    </derivirana_varijabla>
  </DomainObject.Predmet.ProtuStrankaListNazivFormated>
  <DomainObject.Predmet.ProtuStrankaListNazivFormatedOIB>
    <izvorni_sadrzaj>
      <item>EUROCOR-GRUPA d.o.o., OIB 50343222014</item>
    </izvorni_sadrzaj>
    <derivirana_varijabla naziv="DomainObject.Predmet.ProtuStrankaListNazivFormatedOIB_1">
      <item>EUROCOR-GRUPA d.o.o., OIB 50343222014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EUROCOR-GRUPA d.o.o.</izvorni_sadrzaj>
    <derivirana_varijabla naziv="DomainObject.Predmet.ProtustrankaIDrugi_1">EUROCOR-GRUPA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EUROCOR-GRUPA d.o.o., OIB 50343222014, 1. Vidovčica 21, 10000 Zagreb</izvorni_sadrzaj>
    <derivirana_varijabla naziv="DomainObject.Predmet.ProtustrankaIDrugiAdressOIB_1">EUROCOR-GRUPA d.o.o., OIB 50343222014, 1.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2015.</izvorni_sadrzaj>
    <derivirana_varijabla naziv="DomainObject.Predmet.OdlukaRjesenje.DatumDonosenjaOdluke_1">31.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St-2653/2015-6</izvorni_sadrzaj>
    <derivirana_varijabla naziv="DomainObject.Predmet.OdlukaRjesenje.Oznaka_1">St-2653/2015-6</derivirana_varijabla>
  </DomainObject.Predmet.OdlukaRjesenje.Oznaka>
  <DomainObject.Predmet.SudioniciListNaziv>
    <izvorni_sadrzaj>
      <item>FINA Regionalni centar Zagreb</item>
      <item>EUROCOR-GRUPA d.o.o.</item>
    </izvorni_sadrzaj>
    <derivirana_varijabla naziv="DomainObject.Predmet.SudioniciListNaziv_1">
      <item>FINA Regionalni centar Zagreb</item>
      <item>EUROCOR-GRUPA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EUROCOR-GRUPA d.o.o., OIB 50343222014, 1. Vidovčica 21,10000 Zagreb</item>
    </izvorni_sadrzaj>
    <derivirana_varijabla naziv="DomainObject.Predmet.SudioniciListAdressOIB_1">
      <item>FINA Regionalni centar Zagreb, OIB 85821130368, Trg Svibanjskih žrtava 1995. br. 1,10000 Zagreb</item>
      <item>EUROCOR-GRUPA d.o.o., OIB 50343222014, 1. Vidovčica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50343222014</item>
    </izvorni_sadrzaj>
    <derivirana_varijabla naziv="DomainObject.Predmet.SudioniciListNazivOIB_1">
      <item>, OIB 85821130368</item>
      <item>, OIB 50343222014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1E68D-41D5-4899-A2A4-24CDD2151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407</properties:Words>
  <properties:Characters>2122</properties:Characters>
  <properties:Lines>57</properties:Lines>
  <properties:Paragraphs>23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2016-04-11T12:06:00Z</dcterms:created>
  <dc:creator>Mirna Panjan</dc:creator>
  <cp:lastModifiedBy>Mirna Panjan</cp:lastModifiedBy>
  <cp:lastPrinted>2016-04-11T12:35:00Z</cp:lastPrinted>
  <dcterms:modified xmlns:xsi="http://www.w3.org/2001/XMLSchema-instance" xsi:type="dcterms:W3CDTF">2016-04-11T12:42:00Z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