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8d61" w14:paraId="7288d6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67AEC">
        <w:rPr>
          <w:rFonts w:hAnsi="Times New Roman" w:ascii="Times New Roman"/>
        </w:rPr>
        <w:t>2676/17-18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67AEC" w:rsidRPr="00167AEC">
        <w:rPr>
          <w:rFonts w:hAnsi="Times New Roman" w:ascii="Times New Roman"/>
        </w:rPr>
        <w:t>MALJAK j.d.o.o., Zagreb, Brazilska 18, OIB: 22220218141</w:t>
      </w:r>
      <w:r w:rsidR="00D83115">
        <w:rPr>
          <w:rFonts w:hAnsi="Times New Roman" w:ascii="Times New Roman"/>
        </w:rPr>
        <w:t xml:space="preserve">, </w:t>
      </w:r>
      <w:r w:rsidR="00167AEC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167AEC" w:rsidRPr="00167AEC">
        <w:rPr>
          <w:rFonts w:hAnsi="Times New Roman" w:ascii="Times New Roman"/>
        </w:rPr>
        <w:t>MALJAK j.d.o.o., Zagreb, Brazilska 18, OIB: 22220218141</w:t>
      </w:r>
      <w:r w:rsidR="009E6552" w:rsidRPr="00AA08E6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67AEC">
        <w:rPr>
          <w:rFonts w:hAnsi="Times New Roman" w:ascii="Times New Roman"/>
        </w:rPr>
        <w:t>267617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167AEC">
        <w:rPr>
          <w:rFonts w:hAnsi="Times New Roman" w:ascii="Times New Roman"/>
        </w:rPr>
        <w:t>2</w:t>
      </w:r>
      <w:r w:rsidRPr="009E6552">
        <w:rPr>
          <w:rFonts w:hAnsi="Times New Roman" w:ascii="Times New Roman"/>
        </w:rPr>
        <w:t xml:space="preserve">.  </w:t>
      </w:r>
      <w:r w:rsidR="00167AEC">
        <w:rPr>
          <w:rFonts w:hAnsi="Times New Roman" w:ascii="Times New Roman"/>
        </w:rPr>
        <w:t>listopada</w:t>
      </w:r>
      <w:r w:rsidRPr="009E6552">
        <w:rPr>
          <w:rFonts w:hAnsi="Times New Roman" w:ascii="Times New Roman"/>
        </w:rPr>
        <w:t xml:space="preserve"> 201</w:t>
      </w:r>
      <w:r w:rsidR="00167AEC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167AEC" w:rsidRPr="00167AEC">
        <w:rPr>
          <w:rFonts w:hAnsi="Times New Roman" w:ascii="Times New Roman"/>
        </w:rPr>
        <w:t>MALJAK j.d.o.o., Zagreb, Brazilska 18, OIB: 22220218141</w:t>
      </w:r>
      <w:r w:rsidRPr="009E6552">
        <w:rPr>
          <w:rFonts w:hAnsi="Times New Roman" w:ascii="Times New Roman"/>
        </w:rPr>
        <w:t xml:space="preserve">, temeljem odredbe čl. </w:t>
      </w:r>
      <w:r w:rsidR="00167AEC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 xml:space="preserve">. Stečajnog zakona ("Narodne novine" broj 71/15 - dalje SZ), u kojem navodi da dužnik </w:t>
      </w:r>
      <w:r w:rsidR="00167AEC">
        <w:rPr>
          <w:rFonts w:hAnsi="Times New Roman" w:ascii="Times New Roman"/>
        </w:rPr>
        <w:t>29</w:t>
      </w:r>
      <w:r w:rsidRPr="009E6552">
        <w:rPr>
          <w:rFonts w:hAnsi="Times New Roman" w:ascii="Times New Roman"/>
        </w:rPr>
        <w:t xml:space="preserve">. </w:t>
      </w:r>
      <w:r w:rsidR="00AA08E6">
        <w:rPr>
          <w:rFonts w:hAnsi="Times New Roman" w:ascii="Times New Roman"/>
        </w:rPr>
        <w:t>rujna 201</w:t>
      </w:r>
      <w:r w:rsidR="00167AEC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167AEC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167AEC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167AEC">
        <w:rPr>
          <w:rFonts w:hAnsi="Times New Roman" w:ascii="Times New Roman"/>
        </w:rPr>
        <w:t>10.328,81</w:t>
      </w:r>
      <w:r w:rsidRPr="009E6552">
        <w:rPr>
          <w:rFonts w:hAnsi="Times New Roman" w:ascii="Times New Roman"/>
        </w:rPr>
        <w:t xml:space="preserve"> 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AA08E6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Rješenjem ovog suda poslovni broj gornji od </w:t>
      </w:r>
      <w:r w:rsidR="00167AEC">
        <w:rPr>
          <w:rFonts w:hAnsi="Times New Roman" w:ascii="Times New Roman"/>
        </w:rPr>
        <w:t>30</w:t>
      </w:r>
      <w:r w:rsidR="00F61AC0">
        <w:rPr>
          <w:rFonts w:hAnsi="Times New Roman" w:ascii="Times New Roman"/>
        </w:rPr>
        <w:t xml:space="preserve">. </w:t>
      </w:r>
      <w:r w:rsidR="00167AEC">
        <w:rPr>
          <w:rFonts w:hAnsi="Times New Roman" w:ascii="Times New Roman"/>
        </w:rPr>
        <w:t>studenog 2017</w:t>
      </w:r>
      <w:r w:rsidRPr="009E6552">
        <w:rPr>
          <w:rFonts w:hAnsi="Times New Roman" w:ascii="Times New Roman"/>
        </w:rPr>
        <w:t xml:space="preserve">. pokrenut je prethodni postupak radi utvrđivanja uvjeta za otvaranje stečajnog postupka sukladno odredbi čl. 115. st. 1. SZ-a, a </w:t>
      </w:r>
      <w:r w:rsidR="00167AEC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naredio dužniku da u roku od osam dana dostavi sudu popis imovine i obveza dužnika sukladno čl. 17. st. 1. SZ-a.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167AEC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Na ročištu </w:t>
      </w:r>
      <w:r w:rsidR="00F61AC0">
        <w:rPr>
          <w:rFonts w:hAnsi="Times New Roman" w:ascii="Times New Roman"/>
        </w:rPr>
        <w:t xml:space="preserve">radi </w:t>
      </w:r>
      <w:r w:rsidR="00167AEC">
        <w:rPr>
          <w:rFonts w:hAnsi="Times New Roman" w:ascii="Times New Roman"/>
        </w:rPr>
        <w:t>očitovanja</w:t>
      </w:r>
      <w:r w:rsidR="00F61AC0">
        <w:rPr>
          <w:rFonts w:hAnsi="Times New Roman" w:ascii="Times New Roman"/>
        </w:rPr>
        <w:t xml:space="preserve"> </w:t>
      </w:r>
      <w:r w:rsidR="00167AEC">
        <w:rPr>
          <w:rFonts w:hAnsi="Times New Roman" w:ascii="Times New Roman"/>
        </w:rPr>
        <w:t>o prijedlogu</w:t>
      </w:r>
      <w:r w:rsidR="00F61AC0">
        <w:rPr>
          <w:rFonts w:hAnsi="Times New Roman" w:ascii="Times New Roman"/>
        </w:rPr>
        <w:t xml:space="preserve"> za otvaranje stečajnog postupka </w:t>
      </w:r>
      <w:r w:rsidRPr="009E6552">
        <w:rPr>
          <w:rFonts w:hAnsi="Times New Roman" w:ascii="Times New Roman"/>
        </w:rPr>
        <w:t xml:space="preserve">održanom </w:t>
      </w:r>
      <w:r w:rsidR="00167AEC">
        <w:rPr>
          <w:rFonts w:hAnsi="Times New Roman" w:ascii="Times New Roman"/>
        </w:rPr>
        <w:t>2</w:t>
      </w:r>
      <w:r w:rsidR="00F61AC0">
        <w:rPr>
          <w:rFonts w:hAnsi="Times New Roman" w:ascii="Times New Roman"/>
        </w:rPr>
        <w:t xml:space="preserve">. </w:t>
      </w:r>
      <w:r w:rsidR="00167AEC">
        <w:rPr>
          <w:rFonts w:hAnsi="Times New Roman" w:ascii="Times New Roman"/>
        </w:rPr>
        <w:t xml:space="preserve"> veljače</w:t>
      </w:r>
      <w:r w:rsidR="00F61AC0">
        <w:rPr>
          <w:rFonts w:hAnsi="Times New Roman" w:ascii="Times New Roman"/>
        </w:rPr>
        <w:t xml:space="preserve"> 201</w:t>
      </w:r>
      <w:r w:rsidR="00167AEC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>., u odsutnosti uredno pozvanog predlagatelja</w:t>
      </w:r>
      <w:r w:rsidR="00F61AC0">
        <w:rPr>
          <w:rFonts w:hAnsi="Times New Roman" w:ascii="Times New Roman"/>
        </w:rPr>
        <w:t xml:space="preserve">, odgovorna osoba </w:t>
      </w:r>
      <w:r w:rsidRPr="009E6552">
        <w:rPr>
          <w:rFonts w:hAnsi="Times New Roman" w:ascii="Times New Roman"/>
        </w:rPr>
        <w:t>dužnika</w:t>
      </w:r>
      <w:r w:rsidR="00F61AC0">
        <w:rPr>
          <w:rFonts w:hAnsi="Times New Roman" w:ascii="Times New Roman"/>
        </w:rPr>
        <w:t xml:space="preserve"> je navela </w:t>
      </w:r>
      <w:r w:rsidR="00167AEC">
        <w:rPr>
          <w:rFonts w:hAnsi="Times New Roman" w:ascii="Times New Roman"/>
        </w:rPr>
        <w:t>da društvo nema nikakvu imovinu, niti pokretnine, niti nekretnine, a što je naveo i u dostavljenom prokaznom popisu imovine, te da društvo više nema zaposlenika i da je suglasan sa otvaranjem stečajnog postupka. I</w:t>
      </w:r>
      <w:r w:rsidR="000852DB">
        <w:rPr>
          <w:rFonts w:hAnsi="Times New Roman" w:ascii="Times New Roman"/>
        </w:rPr>
        <w:t xml:space="preserve">zvršen </w:t>
      </w:r>
      <w:r w:rsidR="00167AEC">
        <w:rPr>
          <w:rFonts w:hAnsi="Times New Roman" w:ascii="Times New Roman"/>
        </w:rPr>
        <w:t xml:space="preserve">je </w:t>
      </w:r>
      <w:r w:rsidR="000852DB">
        <w:rPr>
          <w:rFonts w:hAnsi="Times New Roman" w:ascii="Times New Roman"/>
        </w:rPr>
        <w:t xml:space="preserve">uvid u podnesak FINA-e od </w:t>
      </w:r>
      <w:r w:rsidR="00167AEC">
        <w:rPr>
          <w:rFonts w:hAnsi="Times New Roman" w:ascii="Times New Roman"/>
        </w:rPr>
        <w:t>1</w:t>
      </w:r>
      <w:r w:rsidRPr="009E6552">
        <w:rPr>
          <w:rFonts w:hAnsi="Times New Roman" w:ascii="Times New Roman"/>
        </w:rPr>
        <w:t xml:space="preserve">. </w:t>
      </w:r>
      <w:r w:rsidR="000852DB">
        <w:rPr>
          <w:rFonts w:hAnsi="Times New Roman" w:ascii="Times New Roman"/>
        </w:rPr>
        <w:t>prosinca</w:t>
      </w:r>
      <w:r w:rsidRPr="009E6552">
        <w:rPr>
          <w:rFonts w:hAnsi="Times New Roman" w:ascii="Times New Roman"/>
        </w:rPr>
        <w:t xml:space="preserve"> 2017. kojim navodi da u cijelosti ostaje kod prijedloga za otvaranje stečajnog postupka, te navoda iznesenih u istom.</w:t>
      </w:r>
    </w:p>
    <w:p w:rsidRDefault="00F61AC0" w:rsidP="00F61AC0" w:rsidR="00F61AC0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167AEC">
        <w:rPr>
          <w:rFonts w:hAnsi="Times New Roman" w:ascii="Times New Roman"/>
        </w:rPr>
        <w:t>1</w:t>
      </w:r>
      <w:r w:rsidRPr="009E6552">
        <w:rPr>
          <w:rFonts w:hAnsi="Times New Roman" w:ascii="Times New Roman"/>
        </w:rPr>
        <w:t xml:space="preserve">. </w:t>
      </w:r>
      <w:r w:rsidR="00167AEC">
        <w:rPr>
          <w:rFonts w:hAnsi="Times New Roman" w:ascii="Times New Roman"/>
        </w:rPr>
        <w:t>ožujka</w:t>
      </w:r>
      <w:r w:rsidRPr="009E6552">
        <w:rPr>
          <w:rFonts w:hAnsi="Times New Roman" w:ascii="Times New Roman"/>
        </w:rPr>
        <w:t xml:space="preserve"> 201</w:t>
      </w:r>
      <w:r w:rsidR="000852DB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od </w:t>
      </w:r>
      <w:r w:rsidR="00167AEC">
        <w:rPr>
          <w:rFonts w:hAnsi="Times New Roman" w:ascii="Times New Roman"/>
        </w:rPr>
        <w:t>7</w:t>
      </w:r>
      <w:r w:rsidRPr="009E6552">
        <w:rPr>
          <w:rFonts w:hAnsi="Times New Roman" w:ascii="Times New Roman"/>
        </w:rPr>
        <w:t xml:space="preserve">. </w:t>
      </w:r>
      <w:r w:rsidR="00167AEC">
        <w:rPr>
          <w:rFonts w:hAnsi="Times New Roman" w:ascii="Times New Roman"/>
        </w:rPr>
        <w:t>ožujka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registriran kao vlasnik zrakoplova. Uvidom u uvjerenje </w:t>
      </w:r>
      <w:r w:rsidR="00B8374A">
        <w:rPr>
          <w:rFonts w:hAnsi="Times New Roman" w:ascii="Times New Roman"/>
        </w:rPr>
        <w:t>Centra za vozila d.d.</w:t>
      </w:r>
      <w:r w:rsidRPr="009E6552">
        <w:rPr>
          <w:rFonts w:hAnsi="Times New Roman" w:ascii="Times New Roman"/>
        </w:rPr>
        <w:t xml:space="preserve">  od  </w:t>
      </w:r>
      <w:r w:rsidR="00155771">
        <w:rPr>
          <w:rFonts w:hAnsi="Times New Roman" w:ascii="Times New Roman"/>
        </w:rPr>
        <w:t>14</w:t>
      </w:r>
      <w:r w:rsidRPr="009E6552">
        <w:rPr>
          <w:rFonts w:hAnsi="Times New Roman" w:ascii="Times New Roman"/>
        </w:rPr>
        <w:t xml:space="preserve">. </w:t>
      </w:r>
      <w:r w:rsidR="00155771">
        <w:rPr>
          <w:rFonts w:hAnsi="Times New Roman" w:ascii="Times New Roman"/>
        </w:rPr>
        <w:t>ožujka</w:t>
      </w:r>
      <w:r w:rsidR="00B8374A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evidentiran kao vlasnik  vozila. Uvidom u dostavljenu obavijest Ministarstva mora, prometa i infrastrukture od </w:t>
      </w:r>
      <w:r w:rsidR="00155771">
        <w:rPr>
          <w:rFonts w:hAnsi="Times New Roman" w:ascii="Times New Roman"/>
        </w:rPr>
        <w:t>12</w:t>
      </w:r>
      <w:r w:rsidRPr="009E6552">
        <w:rPr>
          <w:rFonts w:hAnsi="Times New Roman" w:ascii="Times New Roman"/>
        </w:rPr>
        <w:t xml:space="preserve">. </w:t>
      </w:r>
      <w:r w:rsidR="00155771">
        <w:rPr>
          <w:rFonts w:hAnsi="Times New Roman" w:ascii="Times New Roman"/>
        </w:rPr>
        <w:t xml:space="preserve">ožujka </w:t>
      </w:r>
      <w:r w:rsidRPr="009E6552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</w:t>
      </w:r>
      <w:r w:rsidR="00155771">
        <w:rPr>
          <w:rFonts w:hAnsi="Times New Roman" w:ascii="Times New Roman"/>
        </w:rPr>
        <w:t>14</w:t>
      </w:r>
      <w:r w:rsidRPr="009E6552">
        <w:rPr>
          <w:rFonts w:hAnsi="Times New Roman" w:ascii="Times New Roman"/>
        </w:rPr>
        <w:t xml:space="preserve">. </w:t>
      </w:r>
      <w:r w:rsidR="00155771">
        <w:rPr>
          <w:rFonts w:hAnsi="Times New Roman" w:ascii="Times New Roman"/>
        </w:rPr>
        <w:t>ožujka</w:t>
      </w:r>
      <w:r w:rsidR="00B8374A">
        <w:rPr>
          <w:rFonts w:hAnsi="Times New Roman" w:ascii="Times New Roman"/>
        </w:rPr>
        <w:t xml:space="preserve">  2018</w:t>
      </w:r>
      <w:r w:rsidRPr="009E6552">
        <w:rPr>
          <w:rFonts w:hAnsi="Times New Roman" w:ascii="Times New Roman"/>
        </w:rPr>
        <w:t xml:space="preserve">. utvrđeno je da dužnik nije upisan u katastarski operat. Uvidom u obavijest Središnjeg klirinškog depozitarnog društva d.d. od </w:t>
      </w:r>
      <w:r w:rsidR="00B8374A">
        <w:rPr>
          <w:rFonts w:hAnsi="Times New Roman" w:ascii="Times New Roman"/>
        </w:rPr>
        <w:t>20</w:t>
      </w:r>
      <w:r w:rsidRPr="009E6552">
        <w:rPr>
          <w:rFonts w:hAnsi="Times New Roman" w:ascii="Times New Roman"/>
        </w:rPr>
        <w:t xml:space="preserve">. </w:t>
      </w:r>
      <w:r w:rsidR="00155771">
        <w:rPr>
          <w:rFonts w:hAnsi="Times New Roman" w:ascii="Times New Roman"/>
        </w:rPr>
        <w:t xml:space="preserve">ožujka </w:t>
      </w:r>
      <w:r w:rsidRPr="009E6552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155771">
        <w:rPr>
          <w:rFonts w:hAnsi="Times New Roman" w:ascii="Times New Roman"/>
        </w:rPr>
        <w:t>5</w:t>
      </w:r>
      <w:r w:rsidRPr="009E6552">
        <w:rPr>
          <w:rFonts w:hAnsi="Times New Roman" w:ascii="Times New Roman"/>
        </w:rPr>
        <w:t xml:space="preserve">. </w:t>
      </w:r>
      <w:r w:rsidR="00155771">
        <w:rPr>
          <w:rFonts w:hAnsi="Times New Roman" w:ascii="Times New Roman"/>
        </w:rPr>
        <w:t>ožujka</w:t>
      </w:r>
      <w:r w:rsidRPr="009E6552">
        <w:rPr>
          <w:rFonts w:hAnsi="Times New Roman" w:ascii="Times New Roman"/>
        </w:rPr>
        <w:t xml:space="preserve"> 201</w:t>
      </w:r>
      <w:r w:rsidR="00B8374A">
        <w:rPr>
          <w:rFonts w:hAnsi="Times New Roman" w:ascii="Times New Roman"/>
        </w:rPr>
        <w:t>8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155771">
        <w:rPr>
          <w:rFonts w:hAnsi="Times New Roman" w:ascii="Times New Roman"/>
        </w:rPr>
        <w:t>276</w:t>
      </w:r>
      <w:r w:rsidR="00B8374A">
        <w:rPr>
          <w:rFonts w:hAnsi="Times New Roman" w:ascii="Times New Roman"/>
        </w:rPr>
        <w:t xml:space="preserve"> dan</w:t>
      </w:r>
      <w:r w:rsidR="00155771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iznosu od   </w:t>
      </w:r>
      <w:r w:rsidR="00155771">
        <w:rPr>
          <w:rFonts w:hAnsi="Times New Roman" w:ascii="Times New Roman"/>
        </w:rPr>
        <w:t>12.477,22</w:t>
      </w:r>
      <w:r w:rsidRPr="009E6552">
        <w:rPr>
          <w:rFonts w:hAnsi="Times New Roman" w:ascii="Times New Roman"/>
        </w:rPr>
        <w:t xml:space="preserve">  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8374A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</w:t>
      </w:r>
      <w:r w:rsidR="00155771">
        <w:rPr>
          <w:rFonts w:hAnsi="Times New Roman" w:ascii="Times New Roman"/>
        </w:rPr>
        <w:t xml:space="preserve">jnog postupka u ukupnom iznosu </w:t>
      </w:r>
      <w:r w:rsidR="00B8374A">
        <w:rPr>
          <w:rFonts w:hAnsi="Times New Roman" w:ascii="Times New Roman"/>
        </w:rPr>
        <w:t>15</w:t>
      </w:r>
      <w:r w:rsidRPr="009E6552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</w:t>
      </w:r>
      <w:r w:rsidRPr="009E6552">
        <w:rPr>
          <w:rFonts w:hAnsi="Times New Roman" w:ascii="Times New Roman"/>
        </w:rPr>
        <w:lastRenderedPageBreak/>
        <w:t>zatvaranja žiro računa u iznosu od 4.000,00 kn, sve bazirano na trajanju postupka od šest mjeseci.</w:t>
      </w:r>
    </w:p>
    <w:p w:rsidRDefault="00B8374A" w:rsidP="00B8374A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5771">
        <w:rPr>
          <w:rFonts w:hAnsi="Times New Roman" w:ascii="Times New Roman"/>
        </w:rPr>
        <w:t>23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42A3A">
        <w:rPr>
          <w:rFonts w:hAnsi="Times New Roman" w:ascii="Times New Roman"/>
        </w:rPr>
        <w:t>, v.r.</w:t>
      </w:r>
    </w:p>
    <w:p w:rsidRDefault="00B42A3A" w:rsidP="00B87AEB" w:rsidR="00B42A3A">
      <w:pPr>
        <w:jc w:val="right"/>
        <w:rPr>
          <w:rFonts w:hAnsi="Times New Roman" w:ascii="Times New Roman"/>
        </w:rPr>
      </w:pPr>
    </w:p>
    <w:p w:rsidRDefault="00B42A3A" w:rsidP="00B87AEB" w:rsidR="00B42A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42A3A" w:rsidP="00B87AEB" w:rsidR="00B42A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42A3A" w:rsidP="00B87AEB" w:rsidR="00B42A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B42A3A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A3A">
          <w:rPr>
            <w:noProof/>
          </w:rPr>
          <w:t>3</w:t>
        </w:r>
        <w:r>
          <w:fldChar w:fldCharType="end"/>
        </w:r>
      </w:p>
    </w:sdtContent>
  </w:sdt>
  <w:p w:rsidRDefault="00167AEC" w:rsidP="00167AEC" w:rsidR="009D1810">
    <w:pPr>
      <w:jc w:val="right"/>
    </w:pPr>
    <w:r w:rsidRPr="00167AEC">
      <w:rPr>
        <w:rFonts w:hAnsi="Times New Roman" w:ascii="Times New Roman"/>
      </w:rPr>
      <w:t>3 St-2676/17-18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55771"/>
    <w:rsid w:val="00167AEC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C2C54"/>
    <w:rsid w:val="00AD4F3B"/>
    <w:rsid w:val="00B0422D"/>
    <w:rsid w:val="00B0574A"/>
    <w:rsid w:val="00B42A3A"/>
    <w:rsid w:val="00B46CF5"/>
    <w:rsid w:val="00B8374A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B0E9E"/>
    <w:rsid w:val="00EC2245"/>
    <w:rsid w:val="00EC2C2E"/>
    <w:rsid w:val="00ED1D4D"/>
    <w:rsid w:val="00EE5FBB"/>
    <w:rsid w:val="00F0636B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A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2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A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2676</izvorni_sadrzaj>
    <derivirana_varijabla naziv="DomainObject.Predmet.Broj_1">2676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St-2676/2017</izvorni_sadrzaj>
    <derivirana_varijabla naziv="DomainObject.Predmet.OznakaBroj_1">St-2676/2017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MALJAK j.d.o.o. zastupanog po punomoćniku Jasenko Maljak</izvorni_sadrzaj>
    <derivirana_varijabla naziv="DomainObject.Predmet.ProtustrankaFormated_1">  MALJAK j.d.o.o. zastupanog po punomoćniku Jasenko Maljak</derivirana_varijabla>
  </DomainObject.Predmet.ProtustrankaFormated>
  <DomainObject.Predmet.ProtustrankaFormatedOIB>
    <izvorni_sadrzaj>  MALJAK j.d.o.o., OIB 22220218141 zastupanog po punomoćniku Jasenko Maljak</izvorni_sadrzaj>
    <derivirana_varijabla naziv="DomainObject.Predmet.ProtustrankaFormatedOIB_1">  MALJAK j.d.o.o., OIB 22220218141 zastupanog po punomoćniku Jasenko Maljak</derivirana_varijabla>
  </DomainObject.Predmet.ProtustrankaFormatedOIB>
  <DomainObject.Predmet.ProtustrankaFormatedWithAdress>
    <izvorni_sadrzaj> MALJAK j.d.o.o., Brazilska 18, 10000 Zagreb zastupanog po punomoćniku Jasenko Maljak</izvorni_sadrzaj>
    <derivirana_varijabla naziv="DomainObject.Predmet.ProtustrankaFormatedWithAdress_1"> MALJAK j.d.o.o., Brazilska 18, 10000 Zagreb zastupanog po punomoćniku Jasenko Maljak</derivirana_varijabla>
  </DomainObject.Predmet.ProtustrankaFormatedWithAdress>
  <DomainObject.Predmet.ProtustrankaFormatedWithAdressOIB>
    <izvorni_sadrzaj> MALJAK j.d.o.o., OIB 22220218141, Brazilska 18, 10000 Zagreb zastupanog po punomoćniku Jasenko Maljak</izvorni_sadrzaj>
    <derivirana_varijabla naziv="DomainObject.Predmet.ProtustrankaFormatedWithAdressOIB_1"> MALJAK j.d.o.o., OIB 22220218141, Brazilska 18, 10000 Zagreb zastupanog po punomoćniku Jasenko Maljak</derivirana_varijabla>
  </DomainObject.Predmet.ProtustrankaFormatedWithAdressOIB>
  <DomainObject.Predmet.ProtustrankaWithAdress>
    <izvorni_sadrzaj>MALJAK j.d.o.o. Brazilska 18, 10000 Zagreb</izvorni_sadrzaj>
    <derivirana_varijabla naziv="DomainObject.Predmet.ProtustrankaWithAdress_1">MALJAK j.d.o.o. Brazilska 18, 10000 Zagreb</derivirana_varijabla>
  </DomainObject.Predmet.ProtustrankaWithAdress>
  <DomainObject.Predmet.ProtustrankaWithAdressOIB>
    <izvorni_sadrzaj>MALJAK j.d.o.o., OIB 22220218141, Brazilska 18, 10000 Zagreb</izvorni_sadrzaj>
    <derivirana_varijabla naziv="DomainObject.Predmet.ProtustrankaWithAdressOIB_1">MALJAK j.d.o.o., OIB 22220218141, Brazilska 18, 10000 Zagreb</derivirana_varijabla>
  </DomainObject.Predmet.ProtustrankaWithAdressOIB>
  <DomainObject.Predmet.ProtustrankaNazivFormated>
    <izvorni_sadrzaj>MALJAK j.d.o.o.</izvorni_sadrzaj>
    <derivirana_varijabla naziv="DomainObject.Predmet.ProtustrankaNazivFormated_1">MALJAK j.d.o.o.</derivirana_varijabla>
  </DomainObject.Predmet.ProtustrankaNazivFormated>
  <DomainObject.Predmet.ProtustrankaNazivFormatedOIB>
    <izvorni_sadrzaj>MALJAK j.d.o.o., OIB 22220218141</izvorni_sadrzaj>
    <derivirana_varijabla naziv="DomainObject.Predmet.ProtustrankaNazivFormatedOIB_1">MALJAK j.d.o.o., OIB 22220218141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MALJAK j.d.o.o. zastupanog po punomoćniku Jasenko Maljak</item>
    </izvorni_sadrzaj>
    <derivirana_varijabla naziv="DomainObject.Predmet.ProtuStrankaListFormated_1">
      <item>MALJAK j.d.o.o. zastupanog po punomoćniku Jasenko Maljak</item>
    </derivirana_varijabla>
  </DomainObject.Predmet.ProtuStrankaListFormated>
  <DomainObject.Predmet.ProtuStrankaListFormatedOIB>
    <izvorni_sadrzaj>
      <item>MALJAK j.d.o.o., OIB 22220218141 zastupanog po punomoćniku Jasenko Maljak</item>
    </izvorni_sadrzaj>
    <derivirana_varijabla naziv="DomainObject.Predmet.ProtuStrankaListFormatedOIB_1">
      <item>MALJAK j.d.o.o., OIB 22220218141 zastupanog po punomoćniku Jasenko Maljak</item>
    </derivirana_varijabla>
  </DomainObject.Predmet.ProtuStrankaListFormatedOIB>
  <DomainObject.Predmet.ProtuStrankaListFormatedWithAdress>
    <izvorni_sadrzaj>
      <item>MALJAK j.d.o.o., Brazilska 18, 10000 Zagreb zastupanog po punomoćniku Jasenko Maljak</item>
    </izvorni_sadrzaj>
    <derivirana_varijabla naziv="DomainObject.Predmet.ProtuStrankaListFormatedWithAdress_1">
      <item>MALJAK j.d.o.o., Brazilska 18, 10000 Zagreb zastupanog po punomoćniku Jasenko Maljak</item>
    </derivirana_varijabla>
  </DomainObject.Predmet.ProtuStrankaListFormatedWithAdress>
  <DomainObject.Predmet.ProtuStrankaListFormatedWithAdressOIB>
    <izvorni_sadrzaj>
      <item>MALJAK j.d.o.o., OIB 22220218141, Brazilska 18, 10000 Zagreb zastupanog po punomoćniku Jasenko Maljak</item>
    </izvorni_sadrzaj>
    <derivirana_varijabla naziv="DomainObject.Predmet.ProtuStrankaListFormatedWithAdressOIB_1">
      <item>MALJAK j.d.o.o., OIB 22220218141, Brazilska 18, 10000 Zagreb zastupanog po punomoćniku Jasenko Maljak</item>
    </derivirana_varijabla>
  </DomainObject.Predmet.ProtuStrankaListFormatedWithAdressOIB>
  <DomainObject.Predmet.ProtuStrankaListNazivFormated>
    <izvorni_sadrzaj>
      <item>MALJAK j.d.o.o.</item>
    </izvorni_sadrzaj>
    <derivirana_varijabla naziv="DomainObject.Predmet.ProtuStrankaListNazivFormated_1">
      <item>MALJAK j.d.o.o.</item>
    </derivirana_varijabla>
  </DomainObject.Predmet.ProtuStrankaListNazivFormated>
  <DomainObject.Predmet.ProtuStrankaListNazivFormatedOIB>
    <izvorni_sadrzaj>
      <item>MALJAK j.d.o.o., OIB 22220218141</item>
    </izvorni_sadrzaj>
    <derivirana_varijabla naziv="DomainObject.Predmet.ProtuStrankaListNazivFormatedOIB_1">
      <item>MALJAK j.d.o.o., OIB 22220218141</item>
    </derivirana_varijabla>
  </DomainObject.Predmet.ProtuStrankaListNazivFormatedOIB>
  <DomainObject.Predmet.OstaliListFormated>
    <izvorni_sadrzaj>
      <item>Jasenko Maljak punomoćnik sudionika u postupku MALJAK j.d.o.o.</item>
    </izvorni_sadrzaj>
    <derivirana_varijabla naziv="DomainObject.Predmet.OstaliListFormated_1">
      <item>Jasenko Maljak punomoćnik sudionika u postupku MALJAK j.d.o.o.</item>
    </derivirana_varijabla>
  </DomainObject.Predmet.OstaliListFormated>
  <DomainObject.Predmet.OstaliListFormatedOIB>
    <izvorni_sadrzaj>
      <item>Jasenko Maljak, OIB 85097176708 punomoćnik sudionika u postupku MALJAK j.d.o.o.</item>
    </izvorni_sadrzaj>
    <derivirana_varijabla naziv="DomainObject.Predmet.OstaliListFormatedOIB_1">
      <item>Jasenko Maljak, OIB 85097176708 punomoćnik sudionika u postupku MALJAK j.d.o.o.</item>
    </derivirana_varijabla>
  </DomainObject.Predmet.OstaliListFormatedOIB>
  <DomainObject.Predmet.OstaliListFormatedWithAdress>
    <izvorni_sadrzaj>
      <item>Jasenko Maljak, Brazilska 18, 10000 Zagreb punomoćnik sudionika u postupku MALJAK j.d.o.o.</item>
    </izvorni_sadrzaj>
    <derivirana_varijabla naziv="DomainObject.Predmet.OstaliListFormatedWithAdress_1">
      <item>Jasenko Maljak, Brazilska 18, 10000 Zagreb punomoćnik sudionika u postupku MALJAK j.d.o.o.</item>
    </derivirana_varijabla>
  </DomainObject.Predmet.OstaliListFormatedWithAdress>
  <DomainObject.Predmet.OstaliListFormatedWithAdressOIB>
    <izvorni_sadrzaj>
      <item>Jasenko Maljak, OIB 85097176708, Brazilska 18, 10000 Zagreb punomoćnik sudionika u postupku MALJAK j.d.o.o.</item>
    </izvorni_sadrzaj>
    <derivirana_varijabla naziv="DomainObject.Predmet.OstaliListFormatedWithAdressOIB_1">
      <item>Jasenko Maljak, OIB 85097176708, Brazilska 18, 10000 Zagreb punomoćnik sudionika u postupku MALJAK j.d.o.o.</item>
    </derivirana_varijabla>
  </DomainObject.Predmet.OstaliListFormatedWithAdressOIB>
  <DomainObject.Predmet.OstaliListNazivFormated>
    <izvorni_sadrzaj>
      <item>Jasenko Maljak</item>
    </izvorni_sadrzaj>
    <derivirana_varijabla naziv="DomainObject.Predmet.OstaliListNazivFormated_1">
      <item>Jasenko Maljak</item>
    </derivirana_varijabla>
  </DomainObject.Predmet.OstaliListNazivFormated>
  <DomainObject.Predmet.OstaliListNazivFormatedOIB>
    <izvorni_sadrzaj>
      <item>Jasenko Maljak, OIB 85097176708</item>
    </izvorni_sadrzaj>
    <derivirana_varijabla naziv="DomainObject.Predmet.OstaliListNazivFormatedOIB_1">
      <item>Jasenko Maljak, OIB 85097176708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MALJAK j.d.o.o.</izvorni_sadrzaj>
    <derivirana_varijabla naziv="DomainObject.Predmet.ProtustrankaIDrugi_1">MALJAK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MALJAK j.d.o.o., OIB 22220218141, Brazilska 18, 10000 Zagreb</izvorni_sadrzaj>
    <derivirana_varijabla naziv="DomainObject.Predmet.ProtustrankaIDrugiAdressOIB_1">MALJAK j.d.o.o., OIB 22220218141, Brazilska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MALJAK j.d.o.o.</item>
      <item>Jasenko Maljak</item>
    </izvorni_sadrzaj>
    <derivirana_varijabla naziv="DomainObject.Predmet.SudioniciListNaziv_1">
      <item>FINA Regionalni centar Zagreb</item>
      <item>MALJAK j.d.o.o.</item>
      <item>Jasenko Maljak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MALJAK j.d.o.o., OIB 22220218141, Brazilska 18,10000 Zagreb</item>
      <item>Jasenko Maljak, OIB 85097176708, Brazilska 18,10000 Zagreb</item>
    </izvorni_sadrzaj>
    <derivirana_varijabla naziv="DomainObject.Predmet.SudioniciListAdressOIB_1">
      <item>FINA Regionalni centar Zagreb, OIB 85821130368, Trg svibanjskih žrtava 1995. 1,10000 Zagreb</item>
      <item>MALJAK j.d.o.o., OIB 22220218141, Brazilska 18,10000 Zagreb</item>
      <item>Jasenko Maljak, OIB 85097176708, Brazilska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22220218141</item>
      <item>, OIB 85097176708</item>
    </izvorni_sadrzaj>
    <derivirana_varijabla naziv="DomainObject.Predmet.SudioniciListNazivOIB_1">
      <item>, OIB 85821130368</item>
      <item>, OIB 22220218141</item>
      <item>, OIB 85097176708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59D39-EB4E-4072-B82F-23B117227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5102</properties:Characters>
  <properties:Lines>111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2018-04-23T07:21:00Z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2018-04-23T07:33:00Z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(St-2676-17-poziv vjerovnicima(NOVI)- 2 ročišta(rj. i zaklju.pokretanje preth.post).docx)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