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067DD" w:rsidR="009E291B" w:rsidP="009E291B" w:rsidRDefault="009E291B" w14:paraId="39c8295" w14:textId="39c8295">
      <w:pPr>
        <w:spacing w:after="0"/>
        <w15:collapsed w:val="false"/>
        <w:rPr>
          <w:rFonts w:ascii="Times New Roman" w:hAnsi="Times New Roman"/>
          <w:szCs w:val="24"/>
          <w:lang w:val="hr-HR"/>
        </w:rPr>
      </w:pPr>
      <w:r w:rsidRPr="007067DD">
        <w:rPr>
          <w:rFonts w:ascii="Times New Roman" w:hAnsi="Times New Roman"/>
          <w:szCs w:val="24"/>
          <w:lang w:val="hr-HR"/>
        </w:rPr>
        <w:t xml:space="preserve">                      </w:t>
      </w:r>
      <w:r w:rsidRPr="007067DD">
        <w:rPr>
          <w:noProof/>
          <w:lang w:val="hr-HR" w:eastAsia="hr-HR"/>
        </w:rPr>
        <w:drawing>
          <wp:inline distT="0" distB="0" distL="0" distR="0">
            <wp:extent cx="560705" cy="724535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7067DD" w:rsidR="000B4656" w:rsidP="009E291B" w:rsidRDefault="000B4656">
      <w:pPr>
        <w:spacing w:after="0" w:line="240" w:lineRule="auto"/>
        <w:rPr>
          <w:rFonts w:ascii="Times New Roman" w:hAnsi="Times New Roman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         Republika Hrvatska</w:t>
      </w:r>
    </w:p>
    <w:p w:rsidRPr="007067DD" w:rsidR="000B4656" w:rsidP="000B4656" w:rsidRDefault="000B4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TRGOVAČKI SUD U ZAG</w:t>
      </w:r>
      <w:r w:rsidRPr="007067DD" w:rsidR="009E291B">
        <w:rPr>
          <w:rFonts w:ascii="Times New Roman" w:hAnsi="Times New Roman" w:cs="Times New Roman"/>
          <w:color w:val="000000"/>
          <w:sz w:val="24"/>
          <w:szCs w:val="24"/>
          <w:lang w:val="hr-HR"/>
        </w:rPr>
        <w:t>R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EBU</w:t>
      </w:r>
    </w:p>
    <w:p w:rsidRPr="007067DD" w:rsidR="000B4656" w:rsidP="000B4656" w:rsidRDefault="000B4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       Zagreb, Amruševa 2/II     </w:t>
      </w:r>
    </w:p>
    <w:p w:rsidRPr="007067DD" w:rsidR="000B4656" w:rsidP="00CA255B" w:rsidRDefault="00CA255B">
      <w:pPr>
        <w:spacing w:after="0" w:line="240" w:lineRule="auto"/>
        <w:ind w:left="708" w:firstLine="708"/>
        <w:jc w:val="right"/>
        <w:rPr>
          <w:rFonts w:ascii="Times New Roman" w:hAnsi="Times New Roman" w:cs="Times New Roman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    </w:t>
      </w:r>
      <w:r w:rsidR="004D5328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 </w:t>
      </w:r>
      <w:r w:rsidR="004E4FE1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  <w:r w:rsidR="003D7083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     </w:t>
      </w:r>
      <w:r w:rsidRPr="007067DD" w:rsidR="000B4656">
        <w:rPr>
          <w:rFonts w:ascii="Times New Roman" w:hAnsi="Times New Roman" w:cs="Times New Roman"/>
          <w:color w:val="000000"/>
          <w:sz w:val="24"/>
          <w:szCs w:val="24"/>
          <w:lang w:val="hr-HR"/>
        </w:rPr>
        <w:t>20</w:t>
      </w:r>
      <w:r w:rsidRPr="007067DD" w:rsidR="009E291B">
        <w:rPr>
          <w:rFonts w:ascii="Times New Roman" w:hAnsi="Times New Roman" w:cs="Times New Roman"/>
          <w:color w:val="000000"/>
          <w:sz w:val="24"/>
          <w:szCs w:val="24"/>
          <w:lang w:val="hr-HR"/>
        </w:rPr>
        <w:t>.</w:t>
      </w:r>
      <w:r w:rsidRPr="007067DD" w:rsidR="000B4656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St-</w:t>
      </w:r>
      <w:r w:rsidRPr="007067DD" w:rsidR="001728BD">
        <w:rPr>
          <w:rFonts w:ascii="Times New Roman" w:hAnsi="Times New Roman" w:cs="Times New Roman"/>
          <w:color w:val="000000"/>
          <w:sz w:val="24"/>
          <w:szCs w:val="24"/>
          <w:lang w:val="hr-HR"/>
        </w:rPr>
        <w:t>155/13</w:t>
      </w:r>
      <w:r w:rsidR="003D7083">
        <w:rPr>
          <w:rFonts w:ascii="Times New Roman" w:hAnsi="Times New Roman" w:cs="Times New Roman"/>
          <w:color w:val="000000"/>
          <w:sz w:val="24"/>
          <w:szCs w:val="24"/>
          <w:lang w:val="hr-HR"/>
        </w:rPr>
        <w:t>-204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ab/>
      </w:r>
    </w:p>
    <w:p w:rsidRPr="007067DD" w:rsidR="000B4656" w:rsidP="000B4656" w:rsidRDefault="000B4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Pr="007067DD" w:rsidR="009E291B" w:rsidP="009E291B" w:rsidRDefault="009E291B">
      <w:pPr>
        <w:overflowPunct w:val="false"/>
        <w:autoSpaceDE w:val="false"/>
        <w:autoSpaceDN w:val="false"/>
        <w:adjustRightInd w:val="false"/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val="hr-HR" w:eastAsia="hr-HR"/>
        </w:rPr>
      </w:pPr>
      <w:r w:rsidRPr="007067DD">
        <w:rPr>
          <w:rFonts w:ascii="Times New Roman" w:hAnsi="Times New Roman" w:eastAsia="Times New Roman" w:cs="Times New Roman"/>
          <w:sz w:val="24"/>
          <w:szCs w:val="24"/>
          <w:lang w:val="hr-HR" w:eastAsia="hr-HR"/>
        </w:rPr>
        <w:t>R E P U B L I K A   H R V A T S K A</w:t>
      </w:r>
    </w:p>
    <w:p w:rsidRPr="007067DD" w:rsidR="009E291B" w:rsidP="000B4656" w:rsidRDefault="009E291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7067DD" w:rsidR="000B4656" w:rsidP="000B4656" w:rsidRDefault="000B465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R J E Š E N J E</w:t>
      </w:r>
    </w:p>
    <w:p w:rsidRPr="007067DD" w:rsidR="000B4656" w:rsidP="000B4656" w:rsidRDefault="000B4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Pr="007067DD" w:rsidR="000B4656" w:rsidP="000B4656" w:rsidRDefault="000B46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TRGOVAČKI SUD U ZAGREBU, po sucu pojedincu Luciji Butigan, u stečajnom postupku nad stečajnim dužnikom </w:t>
      </w:r>
      <w:r w:rsidRPr="007067DD" w:rsidR="001728BD">
        <w:rPr>
          <w:rFonts w:ascii="Times New Roman" w:hAnsi="Times New Roman"/>
          <w:color w:val="000000"/>
          <w:sz w:val="24"/>
          <w:szCs w:val="24"/>
          <w:lang w:val="hr-HR"/>
        </w:rPr>
        <w:t>PROTOMA društvo s ograničenom odgovornošću za trgovinu i usluge, u stečaju, Zagreb, Jelenovac 38/B, MBS: 080482676, OIB: 70913134930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, dana </w:t>
      </w:r>
      <w:r w:rsidR="00663105">
        <w:rPr>
          <w:rFonts w:ascii="Times New Roman" w:hAnsi="Times New Roman" w:cs="Times New Roman"/>
          <w:color w:val="000000"/>
          <w:sz w:val="24"/>
          <w:szCs w:val="24"/>
          <w:lang w:val="hr-HR"/>
        </w:rPr>
        <w:t>29</w:t>
      </w:r>
      <w:r w:rsidRPr="007067DD" w:rsidR="009E291B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. </w:t>
      </w:r>
      <w:r w:rsidR="00663105">
        <w:rPr>
          <w:rFonts w:ascii="Times New Roman" w:hAnsi="Times New Roman" w:cs="Times New Roman"/>
          <w:color w:val="000000"/>
          <w:sz w:val="24"/>
          <w:szCs w:val="24"/>
          <w:lang w:val="hr-HR"/>
        </w:rPr>
        <w:t>srpnja</w:t>
      </w:r>
      <w:r w:rsidRPr="007067DD" w:rsidR="004F6063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  <w:r w:rsidRPr="007067DD" w:rsidR="00CA255B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2019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.</w:t>
      </w:r>
      <w:r w:rsidRPr="007067DD" w:rsidR="004F6063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godine</w:t>
      </w:r>
    </w:p>
    <w:p w:rsidRPr="007067DD" w:rsidR="000B4656" w:rsidP="000B4656" w:rsidRDefault="000B4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Pr="007067DD" w:rsidR="000B4656" w:rsidP="000B4656" w:rsidRDefault="000B465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r i j e š i o      j e</w:t>
      </w:r>
    </w:p>
    <w:p w:rsidRPr="007067DD" w:rsidR="000B4656" w:rsidP="000B4656" w:rsidRDefault="000B4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Pr="008611AD" w:rsidR="008611AD" w:rsidP="008611AD" w:rsidRDefault="000A7D24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Ponuditelju</w:t>
      </w:r>
      <w:r w:rsidRPr="007067DD" w:rsidR="00B63F4E">
        <w:rPr>
          <w:rFonts w:ascii="Times New Roman" w:hAnsi="Times New Roman" w:cs="Times New Roman"/>
          <w:color w:val="000000"/>
          <w:sz w:val="24"/>
          <w:szCs w:val="24"/>
          <w:lang w:val="hr-HR"/>
        </w:rPr>
        <w:t>-kupcu</w:t>
      </w:r>
      <w:r w:rsidR="005A5077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  <w:r w:rsidR="00E3549F">
        <w:rPr>
          <w:rFonts w:ascii="Times New Roman" w:hAnsi="Times New Roman" w:cs="Times New Roman"/>
          <w:color w:val="000000"/>
          <w:sz w:val="24"/>
          <w:szCs w:val="24"/>
          <w:lang w:val="hr-HR"/>
        </w:rPr>
        <w:t>Maja Gajšek, Osijek, Dubrovačka 52, OIB 64469102501</w:t>
      </w:r>
      <w:r w:rsidRPr="007067DD" w:rsidR="004F6063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, 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dosuđuje se nekretnina </w:t>
      </w:r>
      <w:r w:rsidRPr="007067DD" w:rsidR="002565A9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u vlasništvu 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stečajnog dužnika</w:t>
      </w:r>
      <w:r w:rsidRPr="007067DD">
        <w:rPr>
          <w:rFonts w:ascii="Times New Roman" w:hAnsi="Times New Roman"/>
          <w:sz w:val="24"/>
          <w:szCs w:val="24"/>
          <w:lang w:val="hr-HR"/>
        </w:rPr>
        <w:t xml:space="preserve"> </w:t>
      </w:r>
      <w:r w:rsidRPr="007067DD" w:rsidR="001728BD">
        <w:rPr>
          <w:rFonts w:ascii="Times New Roman" w:hAnsi="Times New Roman"/>
          <w:color w:val="000000"/>
          <w:sz w:val="24"/>
          <w:szCs w:val="24"/>
          <w:lang w:val="hr-HR"/>
        </w:rPr>
        <w:t>PROTOMA društvo s ograničenom odgovornošću za trgovinu i usluge, u stečaju, Zagreb, Jelenovac 38/B, MBS: 080482676, OIB: 70913134930</w:t>
      </w:r>
      <w:r w:rsidRPr="007067DD" w:rsidR="00B24610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8611AD">
        <w:rPr>
          <w:rFonts w:ascii="Times New Roman" w:hAnsi="Times New Roman" w:cs="Times New Roman"/>
          <w:color w:val="000000"/>
          <w:sz w:val="24"/>
          <w:szCs w:val="24"/>
          <w:lang w:val="hr-HR"/>
        </w:rPr>
        <w:t>upisana</w:t>
      </w:r>
      <w:r w:rsidRPr="008611AD" w:rsidR="008611A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u Općinski građanski sud u Zagrebu, zemljišnoknjižni odjel Zagreb, zk ul. 12013, k.o</w:t>
      </w:r>
      <w:r w:rsidR="008611AD">
        <w:rPr>
          <w:rFonts w:ascii="Times New Roman" w:hAnsi="Times New Roman" w:cs="Times New Roman"/>
          <w:color w:val="000000"/>
          <w:sz w:val="24"/>
          <w:szCs w:val="24"/>
          <w:lang w:val="hr-HR"/>
        </w:rPr>
        <w:t>.</w:t>
      </w:r>
      <w:r w:rsidRPr="008611AD" w:rsidR="008611A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Grad Zagreb, </w:t>
      </w:r>
      <w:r w:rsidR="008611AD">
        <w:rPr>
          <w:rFonts w:ascii="Times New Roman" w:hAnsi="Times New Roman" w:cs="Times New Roman"/>
          <w:color w:val="000000"/>
          <w:sz w:val="24"/>
          <w:szCs w:val="24"/>
          <w:lang w:val="hr-HR"/>
        </w:rPr>
        <w:t>zkč</w:t>
      </w:r>
      <w:r w:rsidRPr="008611AD" w:rsidR="008611AD">
        <w:rPr>
          <w:rFonts w:ascii="Times New Roman" w:hAnsi="Times New Roman" w:cs="Times New Roman"/>
          <w:color w:val="000000"/>
          <w:sz w:val="24"/>
          <w:szCs w:val="24"/>
          <w:lang w:val="hr-HR"/>
        </w:rPr>
        <w:t>. 8613/71 – KUĆA BR. 38/C U ZAGREBU, JELENOVAC I DVORIŠTE, ukupne površine 1056 m2 ili 293,6 čhv, i to:</w:t>
      </w:r>
    </w:p>
    <w:p w:rsidRPr="008611AD" w:rsidR="008611AD" w:rsidP="008611AD" w:rsidRDefault="008611AD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="008611AD" w:rsidP="008611AD" w:rsidRDefault="004E4FE1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4E4FE1">
        <w:rPr>
          <w:rFonts w:ascii="Times New Roman" w:hAnsi="Times New Roman" w:cs="Times New Roman"/>
          <w:color w:val="000000"/>
          <w:sz w:val="24"/>
          <w:szCs w:val="24"/>
          <w:lang w:val="hr-HR"/>
        </w:rPr>
        <w:t>2.suvlasnički dio: 12/100 ETAŽNO VLASNIŠTVO (E-2) – Trosobni stan sa terasom u etaži suterena površine 107,17 čm.</w:t>
      </w:r>
    </w:p>
    <w:p w:rsidRPr="008611AD" w:rsidR="004E4FE1" w:rsidP="008611AD" w:rsidRDefault="004E4FE1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8611AD" w:rsidR="00FE35FB" w:rsidP="008611AD" w:rsidRDefault="00FE35FB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8611AD">
        <w:rPr>
          <w:rFonts w:ascii="Times New Roman" w:hAnsi="Times New Roman" w:cs="Times New Roman"/>
          <w:color w:val="000000"/>
          <w:sz w:val="24"/>
          <w:szCs w:val="24"/>
          <w:lang w:val="hr-HR"/>
        </w:rPr>
        <w:t>Kupac</w:t>
      </w:r>
      <w:r w:rsidR="0092460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Maja Gajšek, Osijek, Dubrovačka 52, OIB 64469102501</w:t>
      </w:r>
      <w:r w:rsidRPr="008611A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, je dužan u roku od 15 (petnaest) dana od dana pravomoćnosti rješenja o dosudi, uplatiti kupovninu u iznosu od </w:t>
      </w:r>
      <w:r w:rsidR="00AF3533">
        <w:rPr>
          <w:rFonts w:ascii="Times New Roman" w:hAnsi="Times New Roman" w:cs="Times New Roman"/>
          <w:color w:val="000000"/>
          <w:sz w:val="24"/>
          <w:szCs w:val="24"/>
          <w:lang w:val="hr-HR"/>
        </w:rPr>
        <w:t>868.200,00</w:t>
      </w:r>
      <w:r w:rsidRPr="008611A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kn  umanjenu za plaćenu jamčevinu (jamčevina plaćena u iznosu od </w:t>
      </w:r>
      <w:r w:rsidR="00AF3533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175.280,00 </w:t>
      </w:r>
      <w:r w:rsidRPr="008611A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kn), odnosno uplatiti preostalu kupovninu u iznosu od </w:t>
      </w:r>
      <w:r w:rsidR="00AF3533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692.920,00 </w:t>
      </w:r>
      <w:r w:rsidRPr="008611AD">
        <w:rPr>
          <w:rFonts w:ascii="Times New Roman" w:hAnsi="Times New Roman" w:cs="Times New Roman"/>
          <w:color w:val="000000"/>
          <w:sz w:val="24"/>
          <w:szCs w:val="24"/>
          <w:lang w:val="hr-HR"/>
        </w:rPr>
        <w:t>kn.</w:t>
      </w:r>
    </w:p>
    <w:p w:rsidRPr="007067DD" w:rsidR="00FE35FB" w:rsidP="00FE35FB" w:rsidRDefault="00FE35F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7067DD" w:rsidR="00FE35FB" w:rsidP="00FE35FB" w:rsidRDefault="00FE35FB">
      <w:pPr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Nalaže se kupcu da kupovninu iz točke II.1. ovog rješenja u naznačenom roku uplati na račun Agencije, IBAN: HR1123900011300028787, model: HR11,  s pozivom na broj: </w:t>
      </w:r>
      <w:r w:rsidR="00E4382D">
        <w:rPr>
          <w:rFonts w:ascii="Times New Roman" w:hAnsi="Times New Roman" w:cs="Times New Roman"/>
          <w:color w:val="000000"/>
          <w:sz w:val="24"/>
          <w:szCs w:val="24"/>
          <w:lang w:val="hr-HR"/>
        </w:rPr>
        <w:t>162612-</w:t>
      </w:r>
      <w:r w:rsidR="001D7582">
        <w:rPr>
          <w:rFonts w:ascii="Times New Roman" w:hAnsi="Times New Roman" w:cs="Times New Roman"/>
          <w:color w:val="000000"/>
          <w:sz w:val="24"/>
          <w:szCs w:val="24"/>
          <w:lang w:val="hr-HR"/>
        </w:rPr>
        <w:t>99708.</w:t>
      </w:r>
    </w:p>
    <w:p w:rsidRPr="007067DD" w:rsidR="00FE35FB" w:rsidP="00FE35FB" w:rsidRDefault="00FE35F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="00FE35FB" w:rsidP="00FE35FB" w:rsidRDefault="00FE35FB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Nalaže se Općinskom </w:t>
      </w:r>
      <w:r w:rsidRPr="007067DD" w:rsid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građanskom</w:t>
      </w:r>
      <w:r w:rsidRPr="007067DD" w:rsidR="006571B1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sudu u </w:t>
      </w:r>
      <w:r w:rsidRPr="007067DD" w:rsidR="006571B1">
        <w:rPr>
          <w:rFonts w:ascii="Times New Roman" w:hAnsi="Times New Roman" w:cs="Times New Roman"/>
          <w:color w:val="000000"/>
          <w:sz w:val="24"/>
          <w:szCs w:val="24"/>
          <w:lang w:val="hr-HR"/>
        </w:rPr>
        <w:t>Zagrebu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, zemljišnoknjižni odjel </w:t>
      </w:r>
      <w:r w:rsidRPr="007067DD" w:rsidR="006571B1">
        <w:rPr>
          <w:rFonts w:ascii="Times New Roman" w:hAnsi="Times New Roman" w:cs="Times New Roman"/>
          <w:color w:val="000000"/>
          <w:sz w:val="24"/>
          <w:szCs w:val="24"/>
          <w:lang w:val="hr-HR"/>
        </w:rPr>
        <w:t>Zagrebu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, da izvrši brisanje upisanih zabilježbi i tereta na predmetnoj nekretnini  kako slijedi:</w:t>
      </w:r>
    </w:p>
    <w:p w:rsidR="00A15475" w:rsidP="00A15475" w:rsidRDefault="00A15475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="00FE35FB" w:rsidP="00FE35FB" w:rsidRDefault="00A6700D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Z-23944/13= Z-23950/13 od 15. svibnja 2013.</w:t>
      </w:r>
    </w:p>
    <w:p w:rsidR="00A6700D" w:rsidP="00FE35FB" w:rsidRDefault="00A6700D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Z-48627/18 od 13. rujna 2018.</w:t>
      </w:r>
    </w:p>
    <w:p w:rsidR="00441C06" w:rsidP="00FE35FB" w:rsidRDefault="00441C06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Z-4165/09 od 27. siječnja 2009. (Rbr. 5.1)</w:t>
      </w:r>
    </w:p>
    <w:p w:rsidR="00441C06" w:rsidP="00FE35FB" w:rsidRDefault="00441C06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Z-4165/09 od 27. siječnja 2009. (Rbr. 5.2)</w:t>
      </w:r>
    </w:p>
    <w:p w:rsidR="00441C06" w:rsidP="00FE35FB" w:rsidRDefault="00441C06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="00441C06" w:rsidP="00FE35FB" w:rsidRDefault="00441C06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="00441C06" w:rsidP="00FE35FB" w:rsidRDefault="00441C06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Z-63353/11 = ozn Z-59638/11 od 22. prosinca 2011.</w:t>
      </w:r>
      <w:r w:rsidR="00B60D6A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(Rbr. 7.1)</w:t>
      </w: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</w:p>
    <w:p w:rsidR="00441C06" w:rsidP="00FE35FB" w:rsidRDefault="00441C06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Z-46284/05 od</w:t>
      </w:r>
      <w:r w:rsidR="006C510E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28. studenog 2005.</w:t>
      </w:r>
    </w:p>
    <w:p w:rsidR="006C510E" w:rsidP="00FE35FB" w:rsidRDefault="006C510E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Z-</w:t>
      </w:r>
      <w:r w:rsidR="00B60D6A">
        <w:rPr>
          <w:rFonts w:ascii="Times New Roman" w:hAnsi="Times New Roman" w:cs="Times New Roman"/>
          <w:color w:val="000000"/>
          <w:sz w:val="24"/>
          <w:szCs w:val="24"/>
          <w:lang w:val="hr-HR"/>
        </w:rPr>
        <w:t>63353/11 = ozn Z-59638/11 od 22. prosinca 2011. (Rbr. 9.1)</w:t>
      </w:r>
    </w:p>
    <w:p w:rsidR="00B60D6A" w:rsidP="00FE35FB" w:rsidRDefault="00B60D6A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Z-44583/06 od 27. lipnja 2006.</w:t>
      </w:r>
    </w:p>
    <w:p w:rsidRPr="007067DD" w:rsidR="00FE35FB" w:rsidP="00FE35FB" w:rsidRDefault="00FE35FB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7067DD" w:rsidR="00FE35FB" w:rsidP="00FE35FB" w:rsidRDefault="00FE35FB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Zemljišnoknjižni sud će upis prava vlasništva, te brisanje zabilježbi i tereta izvršiti na temelju pravomoćnog rješenja o dosudi i potvrde ovog suda da je kupac položio kupovninu u cijelosti.</w:t>
      </w:r>
    </w:p>
    <w:p w:rsidRPr="007067DD" w:rsidR="00FE35FB" w:rsidP="00FE35FB" w:rsidRDefault="00FE35FB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7067DD" w:rsidR="00FE35FB" w:rsidP="00FE35FB" w:rsidRDefault="00FE35FB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Nekretnina iz točke I. ovog rješenja predat će se kupcu zaključkom o predaji nekretnina nakon što ovo rješenje postane pravomoćno i nakon što kupac uplati kupovninu u cijelosti.</w:t>
      </w:r>
    </w:p>
    <w:p w:rsidRPr="007067DD" w:rsidR="00FE35FB" w:rsidP="00FE35FB" w:rsidRDefault="00FE35F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7067DD" w:rsidR="00FE35FB" w:rsidP="00FE35FB" w:rsidRDefault="00FE35FB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/>
          <w:sz w:val="24"/>
          <w:szCs w:val="24"/>
          <w:lang w:val="hr-HR"/>
        </w:rPr>
        <w:t>Ako kupac ne uplati kupovninu u roku navedenom u toč. II ovog rješenja, u tom slučaju sud će ovu dosudu oglasiti nevažećom, te će odrediti da će se nekretnina dosuditi kupcu koji je ponudio nižu cijenu. U tom slučaju sud će donijeti posebno rješenje o dosudi novom kupcu koji ispunjava uvjete da mu se nekretnina dosudi, te će u tom rješenju odrediti rok za polaganje kupovnine.</w:t>
      </w:r>
    </w:p>
    <w:p w:rsidRPr="007067DD" w:rsidR="00FE35FB" w:rsidP="00FE35FB" w:rsidRDefault="00FE35F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7067DD" w:rsidR="00FE35FB" w:rsidP="00FE35FB" w:rsidRDefault="00FE35FB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Nalaže se Općinskom </w:t>
      </w:r>
      <w:r w:rsidRPr="007067DD" w:rsidR="007B3238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građanskom 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sudu u </w:t>
      </w:r>
      <w:r w:rsidRPr="007067DD" w:rsidR="007B3238">
        <w:rPr>
          <w:rFonts w:ascii="Times New Roman" w:hAnsi="Times New Roman" w:cs="Times New Roman"/>
          <w:color w:val="000000"/>
          <w:sz w:val="24"/>
          <w:szCs w:val="24"/>
          <w:lang w:val="hr-HR"/>
        </w:rPr>
        <w:t>Zagrebu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, zemljišnoknjižni odjel </w:t>
      </w:r>
      <w:r w:rsidRPr="007067DD" w:rsidR="007B3238">
        <w:rPr>
          <w:rFonts w:ascii="Times New Roman" w:hAnsi="Times New Roman" w:cs="Times New Roman"/>
          <w:color w:val="000000"/>
          <w:sz w:val="24"/>
          <w:szCs w:val="24"/>
          <w:lang w:val="hr-HR"/>
        </w:rPr>
        <w:t>Zagreb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, da u zemljišnim knjigama izvrši upis vlasništva u korist kupca iz toč. I ovog rješenja, u odnosu na navedenu nekretninu.</w:t>
      </w:r>
    </w:p>
    <w:p w:rsidRPr="007067DD" w:rsidR="00FE35FB" w:rsidP="00FE35FB" w:rsidRDefault="00FE35FB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</w:p>
    <w:p w:rsidR="00FE35FB" w:rsidP="00FE35FB" w:rsidRDefault="00FE35FB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Ovo će se rješenje objaviti na mrežnoj stranici e-Oglasna ploča Trgovačkog suda u Zagrebu, te se smatra da je isto dostavljeno svim osobama kojima je dostavljen i zaključak o prodaji, te svim sudionicima koji su sudjelovali na dražbi, istekom trećeg dana od dana njegova isticanja na mrežnoj stranici e-Oglasna ploča Trgovačkog suda u Zagrebu. </w:t>
      </w:r>
    </w:p>
    <w:p w:rsidRPr="00231FC7" w:rsidR="00231FC7" w:rsidP="00231FC7" w:rsidRDefault="00231FC7">
      <w:pPr>
        <w:pStyle w:val="Odlomakpopisa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7067DD" w:rsidR="00231FC7" w:rsidP="00231FC7" w:rsidRDefault="00231FC7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Pravomoćno rješenje o dosudi nekretnine kupcu, Financijska agencija objaviti će u roku od 8 dana od dana  dostave rješenja Agenciji.</w:t>
      </w:r>
    </w:p>
    <w:p w:rsidRPr="007067DD" w:rsidR="00231FC7" w:rsidP="00231FC7" w:rsidRDefault="00231FC7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7067DD" w:rsidR="00FE35FB" w:rsidP="00FE35FB" w:rsidRDefault="00FE35F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Obrazloženje</w:t>
      </w:r>
    </w:p>
    <w:p w:rsidRPr="007067DD" w:rsidR="00FE35FB" w:rsidP="00FE35FB" w:rsidRDefault="00FE35F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7067DD" w:rsidR="009B28D6" w:rsidP="009B28D6" w:rsidRDefault="009B28D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Rješenjem Trgovačkog  suda  u Zagrebu pod posl. br. St-155/13 od 12. srpnja 2018.g., a koje je postalo pr</w:t>
      </w:r>
      <w:r w:rsidR="0037258D">
        <w:rPr>
          <w:rFonts w:ascii="Times New Roman" w:hAnsi="Times New Roman" w:cs="Times New Roman"/>
          <w:color w:val="000000"/>
          <w:sz w:val="24"/>
          <w:szCs w:val="24"/>
          <w:lang w:val="hr-HR"/>
        </w:rPr>
        <w:t>avomoćno dana 31. srpnja 2018.godine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, sud je, sukladno čl. 247. st. 1. i 2. Stečajnog zakona (NN 71/15,104/17, dalje SZ) odredio prodaju nekretnine  navedene i opisane u toč. I ovog rješenja. Zatim je, sukladno čl. 247. st. 3 SZ-a, Z</w:t>
      </w:r>
      <w:r w:rsidR="00FF3590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aključkom o prodaji </w:t>
      </w:r>
      <w:r w:rsidR="008B559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pod posl. br. St-155/13-90</w:t>
      </w:r>
      <w:r w:rsidR="0037258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od 12. rujna 2018.godine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utvrdio vrijednost nekretnine, način prodaje i uvjete prodaje.</w:t>
      </w:r>
    </w:p>
    <w:p w:rsidRPr="007067DD" w:rsidR="00FE35FB" w:rsidP="00FE35FB" w:rsidRDefault="00FE35F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7067DD" w:rsidR="00FE35FB" w:rsidP="00FE35FB" w:rsidRDefault="00FE35F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Financijska agencija (dalje: Agencija) je, sukladno čl. 103. st. 2. Ovršnog zakona (NN 112/12 do 73/17, dalje OZ), nakon završetka elektroničke javne dražbe u ovosudni spis dostavila obavijest  (izvještaj) o provedenoj elektroničkoj javnoj dražbi (list </w:t>
      </w:r>
      <w:r w:rsidR="008B559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969-1010 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spisa).</w:t>
      </w:r>
    </w:p>
    <w:p w:rsidRPr="007067DD" w:rsidR="00FE35FB" w:rsidP="00FE35FB" w:rsidRDefault="00FE35F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7067DD" w:rsidR="00FE35FB" w:rsidP="00FE35FB" w:rsidRDefault="00FE35F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Kupac </w:t>
      </w:r>
      <w:r w:rsidR="008B559D">
        <w:rPr>
          <w:rFonts w:ascii="Times New Roman" w:hAnsi="Times New Roman" w:cs="Times New Roman"/>
          <w:color w:val="000000"/>
          <w:sz w:val="24"/>
          <w:szCs w:val="24"/>
          <w:lang w:val="hr-HR"/>
        </w:rPr>
        <w:t>Maja Gajšek, Osijek, Dubrovačka 52, OIB 64469102501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, </w:t>
      </w:r>
      <w:r w:rsidR="001364AF">
        <w:rPr>
          <w:rFonts w:ascii="Times New Roman" w:hAnsi="Times New Roman" w:cs="Times New Roman"/>
          <w:color w:val="000000"/>
          <w:sz w:val="24"/>
          <w:szCs w:val="24"/>
          <w:lang w:val="hr-HR"/>
        </w:rPr>
        <w:t>na 3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. elektroničkoj javnoj dražbi  ponudio je cijenu u iznosu od  </w:t>
      </w:r>
      <w:r w:rsidR="00594703">
        <w:rPr>
          <w:rFonts w:ascii="Times New Roman" w:hAnsi="Times New Roman" w:cs="Times New Roman"/>
          <w:color w:val="000000"/>
          <w:sz w:val="24"/>
          <w:szCs w:val="24"/>
          <w:lang w:val="hr-HR"/>
        </w:rPr>
        <w:t>868.200,00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kn, a koji iznos preds</w:t>
      </w:r>
      <w:r w:rsidR="002B2A89">
        <w:rPr>
          <w:rFonts w:ascii="Times New Roman" w:hAnsi="Times New Roman" w:cs="Times New Roman"/>
          <w:color w:val="000000"/>
          <w:sz w:val="24"/>
          <w:szCs w:val="24"/>
          <w:lang w:val="hr-HR"/>
        </w:rPr>
        <w:t>tavlja iznos koji je veći od 1/4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utvrđene vrijednosti nekretnine </w:t>
      </w:r>
      <w:r w:rsidR="002B2A89">
        <w:rPr>
          <w:rFonts w:ascii="Times New Roman" w:hAnsi="Times New Roman" w:cs="Times New Roman"/>
          <w:color w:val="000000"/>
          <w:sz w:val="24"/>
          <w:szCs w:val="24"/>
          <w:lang w:val="hr-HR"/>
        </w:rPr>
        <w:t>(1/4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 utvrđene vrijednosti nekretnine iznosi </w:t>
      </w:r>
      <w:r w:rsidR="00594703">
        <w:rPr>
          <w:rFonts w:ascii="Times New Roman" w:hAnsi="Times New Roman" w:cs="Times New Roman"/>
          <w:color w:val="000000"/>
          <w:sz w:val="24"/>
          <w:szCs w:val="24"/>
          <w:lang w:val="hr-HR"/>
        </w:rPr>
        <w:lastRenderedPageBreak/>
        <w:t>438.200,00</w:t>
      </w:r>
      <w:r w:rsidR="002B2A89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kn), odnosno navedeni kupac dostavio je valjanu povoljniju ponudu u provedenom </w:t>
      </w:r>
      <w:r w:rsidR="004B3FB3">
        <w:rPr>
          <w:rFonts w:ascii="Times New Roman" w:hAnsi="Times New Roman" w:cs="Times New Roman"/>
          <w:color w:val="000000"/>
          <w:sz w:val="24"/>
          <w:szCs w:val="24"/>
          <w:lang w:val="hr-HR"/>
        </w:rPr>
        <w:t>nadmetanju, a u odnosu na druge ponuditelje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.  Dakle, kupac je u odnosu na ponuđenu kupovninu ispunio uvjet</w:t>
      </w:r>
      <w:r w:rsidR="00FE00E8">
        <w:rPr>
          <w:rFonts w:ascii="Times New Roman" w:hAnsi="Times New Roman" w:cs="Times New Roman"/>
          <w:color w:val="000000"/>
          <w:sz w:val="24"/>
          <w:szCs w:val="24"/>
          <w:lang w:val="hr-HR"/>
        </w:rPr>
        <w:t>e iz čl. 247. st. 5. podstava</w:t>
      </w:r>
      <w:r w:rsidR="002B2A89">
        <w:rPr>
          <w:rFonts w:ascii="Times New Roman" w:hAnsi="Times New Roman" w:cs="Times New Roman"/>
          <w:color w:val="000000"/>
          <w:sz w:val="24"/>
          <w:szCs w:val="24"/>
          <w:lang w:val="hr-HR"/>
        </w:rPr>
        <w:t>k 3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. SZ-a, odnos</w:t>
      </w:r>
      <w:r w:rsidR="002B2A89">
        <w:rPr>
          <w:rFonts w:ascii="Times New Roman" w:hAnsi="Times New Roman" w:cs="Times New Roman"/>
          <w:color w:val="000000"/>
          <w:sz w:val="24"/>
          <w:szCs w:val="24"/>
          <w:lang w:val="hr-HR"/>
        </w:rPr>
        <w:t>no da se na 3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. dražbi nekretnina</w:t>
      </w:r>
      <w:r w:rsidR="002B2A89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ne može prodati ispod 1/4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utvrđene vrijednosti nekretnine. </w:t>
      </w:r>
    </w:p>
    <w:p w:rsidRPr="007067DD" w:rsidR="00FE35FB" w:rsidP="00FE35FB" w:rsidRDefault="00FE35F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="00FE35FB" w:rsidP="00FE35FB" w:rsidRDefault="00FE35F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Po primitku navedenog od FINA-e, sud je sukladno čl. 103. st. 3. OZ-a utvrdio  da su navedenim ispunjene pretpostavke da se kupcu  </w:t>
      </w:r>
      <w:r w:rsidR="00517A1E">
        <w:rPr>
          <w:rFonts w:ascii="Times New Roman" w:hAnsi="Times New Roman" w:cs="Times New Roman"/>
          <w:color w:val="000000"/>
          <w:sz w:val="24"/>
          <w:szCs w:val="24"/>
          <w:lang w:val="hr-HR"/>
        </w:rPr>
        <w:t>Maja Gajšek, Osijek, Dubrovačka 52, OIB 64469102501</w:t>
      </w:r>
      <w:r w:rsidR="004B3FB3">
        <w:rPr>
          <w:rFonts w:ascii="Times New Roman" w:hAnsi="Times New Roman" w:cs="Times New Roman"/>
          <w:color w:val="000000"/>
          <w:sz w:val="24"/>
          <w:szCs w:val="24"/>
          <w:lang w:val="hr-HR"/>
        </w:rPr>
        <w:t>,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dosudi predmetna nekretnina, pa je sukladno čl. 103. st. 4. OZ-a, doneseno ovo rješenje o dosudi.</w:t>
      </w:r>
    </w:p>
    <w:p w:rsidRPr="007067DD" w:rsidR="00FE35FB" w:rsidP="00FE35FB" w:rsidRDefault="00FE35F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="00FE35FB" w:rsidP="00FE35FB" w:rsidRDefault="00FE35F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Navedena nekretnina će se predati kupcu nakon što isti postupi po točki II. ovog rješenja, a uz donošenje zaključka o predaji nekretnine sukladno čl. 108. st. 4. OZ-a, te će se nakon pravomoćnosti ovog rješenja i uplate kupovnine u cijelosti, isto dostaviti zemljišnim knjigama radi upisa u njegovu korist prava vlasništva na dosuđenim nekretninama, te brisanja zabilježbi i tereta koji prestaju prodajom sukladno čl. 108. st. 3. OZ-a.</w:t>
      </w:r>
    </w:p>
    <w:p w:rsidR="00231FC7" w:rsidP="00FE35FB" w:rsidRDefault="00231FC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="00231FC7" w:rsidP="00231FC7" w:rsidRDefault="00231FC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S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ukladno </w:t>
      </w: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čl. 7. st. 2. Pravilnika o načinu i postupku provedbe prodaje nekretnina  i pokretnina  u ovršnom postupku (NN 156/14,1/19), riješeno je kao u toč. IX Izreke.</w:t>
      </w:r>
    </w:p>
    <w:p w:rsidRPr="007067DD" w:rsidR="00FE35FB" w:rsidP="00FE35FB" w:rsidRDefault="00FE35F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ab/>
      </w:r>
    </w:p>
    <w:p w:rsidRPr="007067DD" w:rsidR="000B4656" w:rsidP="00C507AF" w:rsidRDefault="00231F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U Zagrebu, 29</w:t>
      </w:r>
      <w:r w:rsidRPr="007067DD" w:rsidR="00755FB8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srpnja</w:t>
      </w:r>
      <w:r w:rsidRPr="007067DD" w:rsidR="004F14E5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2019</w:t>
      </w:r>
      <w:r w:rsidRPr="007067DD" w:rsidR="000B4656">
        <w:rPr>
          <w:rFonts w:ascii="Times New Roman" w:hAnsi="Times New Roman" w:cs="Times New Roman"/>
          <w:color w:val="000000"/>
          <w:sz w:val="24"/>
          <w:szCs w:val="24"/>
          <w:lang w:val="hr-HR"/>
        </w:rPr>
        <w:t>.</w:t>
      </w:r>
    </w:p>
    <w:p w:rsidRPr="007067DD" w:rsidR="000B4656" w:rsidP="000B4656" w:rsidRDefault="000B4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0B4656" w:rsidP="00D71D89" w:rsidRDefault="000B4656">
      <w:pPr>
        <w:spacing w:after="0" w:line="240" w:lineRule="auto"/>
        <w:ind w:left="5664" w:firstLine="708"/>
        <w:jc w:val="center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   </w:t>
      </w:r>
      <w:r w:rsidRPr="007067DD" w:rsidR="0018303B">
        <w:rPr>
          <w:rFonts w:ascii="Times New Roman" w:hAnsi="Times New Roman" w:cs="Times New Roman"/>
          <w:color w:val="000000"/>
          <w:sz w:val="24"/>
          <w:szCs w:val="24"/>
          <w:lang w:val="hr-HR"/>
        </w:rPr>
        <w:t>S U D A C</w:t>
      </w:r>
    </w:p>
    <w:p w:rsidRPr="007067DD" w:rsidR="00231FC7" w:rsidP="00D71D89" w:rsidRDefault="00231FC7">
      <w:pPr>
        <w:spacing w:after="0" w:line="240" w:lineRule="auto"/>
        <w:ind w:left="5664" w:firstLine="708"/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:rsidRPr="007067DD" w:rsidR="000B4656" w:rsidP="000B4656" w:rsidRDefault="000B4656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LUCIJA BUTIGAN</w:t>
      </w:r>
      <w:r w:rsidR="003D7083">
        <w:rPr>
          <w:rFonts w:ascii="Times New Roman" w:hAnsi="Times New Roman" w:cs="Times New Roman"/>
          <w:color w:val="000000"/>
          <w:sz w:val="24"/>
          <w:szCs w:val="24"/>
          <w:lang w:val="hr-HR"/>
        </w:rPr>
        <w:t>,v.r.</w:t>
      </w:r>
    </w:p>
    <w:p w:rsidRPr="007067DD" w:rsidR="000B4656" w:rsidP="000B4656" w:rsidRDefault="000B4656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7067DD" w:rsidR="00140236" w:rsidP="000B4656" w:rsidRDefault="001402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7067DD" w:rsidR="000B4656" w:rsidP="000B4656" w:rsidRDefault="000B4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UPUTA O PRAVNOM LIJEKU:</w:t>
      </w:r>
    </w:p>
    <w:p w:rsidRPr="007067DD" w:rsidR="000B4656" w:rsidP="000B4656" w:rsidRDefault="000B4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Protiv ovog rješenja pravo žalbe imaju stečajni upravitelj i razlučni vjerovnici.</w:t>
      </w:r>
    </w:p>
    <w:p w:rsidRPr="007067DD" w:rsidR="000B4656" w:rsidP="000B4656" w:rsidRDefault="000B4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Žalba se podnosi ovom sudu u 3 primjerka za Visoki trgovački sud RH u roku od 8 dana od </w:t>
      </w:r>
    </w:p>
    <w:p w:rsidRPr="007067DD" w:rsidR="000B4656" w:rsidP="000B4656" w:rsidRDefault="000B4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dana dostave rješenja.</w:t>
      </w:r>
    </w:p>
    <w:p w:rsidRPr="007067DD" w:rsidR="000B4656" w:rsidP="000B4656" w:rsidRDefault="000B4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</w:p>
    <w:p w:rsidR="003D7083" w:rsidP="006F7248" w:rsidRDefault="003D7083">
      <w:pPr>
        <w:spacing w:line="240" w:lineRule="auto"/>
        <w:ind w:left="495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točnost otpravka-ovlašteni službenik</w:t>
      </w:r>
    </w:p>
    <w:p w:rsidRPr="007067DD" w:rsidR="003D7083" w:rsidP="006F7248" w:rsidRDefault="003D7083">
      <w:pPr>
        <w:spacing w:line="240" w:lineRule="auto"/>
        <w:ind w:left="4956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Monika Grbac</w:t>
      </w:r>
    </w:p>
    <w:p w:rsidRPr="007067DD" w:rsidR="00E33188" w:rsidP="000B4656" w:rsidRDefault="00E3318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bookmarkStart w:name="_GoBack" w:id="0"/>
      <w:bookmarkEnd w:id="0"/>
    </w:p>
    <w:sectPr w:rsidRPr="007067DD" w:rsidR="00E33188" w:rsidSect="00E04D12">
      <w:headerReference w:type="default" r:id="rId10"/>
      <w:pgSz w:w="11906" w:h="16838"/>
      <w:pgMar w:top="1135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55700" w:rsidP="009E2B62" w:rsidRDefault="00B55700">
      <w:pPr>
        <w:spacing w:after="0" w:line="240" w:lineRule="auto"/>
      </w:pPr>
      <w:r>
        <w:separator/>
      </w:r>
    </w:p>
  </w:endnote>
  <w:endnote w:type="continuationSeparator" w:id="0">
    <w:p w:rsidR="00B55700" w:rsidP="009E2B62" w:rsidRDefault="00B557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55700" w:rsidP="009E2B62" w:rsidRDefault="00B55700">
      <w:pPr>
        <w:spacing w:after="0" w:line="240" w:lineRule="auto"/>
      </w:pPr>
      <w:r>
        <w:separator/>
      </w:r>
    </w:p>
  </w:footnote>
  <w:footnote w:type="continuationSeparator" w:id="0">
    <w:p w:rsidR="00B55700" w:rsidP="009E2B62" w:rsidRDefault="00B557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26727957"/>
      <w:docPartObj>
        <w:docPartGallery w:val="Page Numbers (Top of Page)"/>
        <w:docPartUnique/>
      </w:docPartObj>
    </w:sdtPr>
    <w:sdtEndPr/>
    <w:sdtContent>
      <w:p w:rsidRPr="000B4656" w:rsidR="009068CF" w:rsidP="009068CF" w:rsidRDefault="009068CF">
        <w:pPr>
          <w:spacing w:after="0" w:line="240" w:lineRule="auto"/>
          <w:ind w:left="3540" w:firstLine="708"/>
          <w:jc w:val="center"/>
          <w:rPr>
            <w:rFonts w:ascii="Times New Roman" w:hAnsi="Times New Roman" w:cs="Times New Roman"/>
            <w:sz w:val="24"/>
            <w:szCs w:val="24"/>
            <w:lang w:val="hr-HR"/>
          </w:rPr>
        </w:pPr>
        <w:r w:rsidRPr="00496CB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96CB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96CB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3D7083" w:rsidR="003D7083">
          <w:rPr>
            <w:rFonts w:ascii="Times New Roman" w:hAnsi="Times New Roman" w:cs="Times New Roman"/>
            <w:noProof/>
            <w:sz w:val="24"/>
            <w:szCs w:val="24"/>
            <w:lang w:val="hr-HR"/>
          </w:rPr>
          <w:t>3</w:t>
        </w:r>
        <w:r w:rsidRPr="00496CBE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496CBE">
          <w:rPr>
            <w:rFonts w:ascii="Times New Roman" w:hAnsi="Times New Roman" w:cs="Times New Roman"/>
            <w:sz w:val="24"/>
            <w:szCs w:val="24"/>
          </w:rP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ascii="Times New Roman" w:hAnsi="Times New Roman" w:cs="Times New Roman"/>
            <w:color w:val="000000"/>
            <w:sz w:val="24"/>
            <w:szCs w:val="24"/>
            <w:lang w:val="hr-HR"/>
          </w:rPr>
          <w:t>20. St-</w:t>
        </w:r>
        <w:r w:rsidR="0088130C">
          <w:rPr>
            <w:rFonts w:ascii="Times New Roman" w:hAnsi="Times New Roman" w:cs="Times New Roman"/>
            <w:color w:val="000000"/>
            <w:sz w:val="24"/>
            <w:szCs w:val="24"/>
            <w:lang w:val="hr-HR"/>
          </w:rPr>
          <w:t>155/13</w:t>
        </w:r>
      </w:p>
      <w:p w:rsidR="009068CF" w:rsidRDefault="003D7083">
        <w:pPr>
          <w:pStyle w:val="Zaglavlje"/>
          <w:jc w:val="center"/>
        </w:pPr>
      </w:p>
    </w:sdtContent>
  </w:sdt>
  <w:p w:rsidR="009E2B62" w:rsidRDefault="009E2B62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F692A"/>
    <w:multiLevelType w:val="hybridMultilevel"/>
    <w:tmpl w:val="7776875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0E53A0"/>
    <w:multiLevelType w:val="hybridMultilevel"/>
    <w:tmpl w:val="1218A6B4"/>
    <w:lvl w:ilvl="0" w:tplc="90EC33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spidmax="3891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792"/>
    <w:rsid w:val="00000669"/>
    <w:rsid w:val="0003136B"/>
    <w:rsid w:val="00031AF9"/>
    <w:rsid w:val="000371A1"/>
    <w:rsid w:val="000373DD"/>
    <w:rsid w:val="000675D7"/>
    <w:rsid w:val="00072A58"/>
    <w:rsid w:val="00083CDF"/>
    <w:rsid w:val="000A5BB6"/>
    <w:rsid w:val="000A7D24"/>
    <w:rsid w:val="000B4656"/>
    <w:rsid w:val="000C1C0F"/>
    <w:rsid w:val="000C27C0"/>
    <w:rsid w:val="000D3772"/>
    <w:rsid w:val="000E0250"/>
    <w:rsid w:val="000E5C37"/>
    <w:rsid w:val="000E76C8"/>
    <w:rsid w:val="000F49E8"/>
    <w:rsid w:val="00100383"/>
    <w:rsid w:val="0012006F"/>
    <w:rsid w:val="001364AF"/>
    <w:rsid w:val="00140236"/>
    <w:rsid w:val="00140E67"/>
    <w:rsid w:val="00142FFF"/>
    <w:rsid w:val="00164567"/>
    <w:rsid w:val="001675AF"/>
    <w:rsid w:val="001728BD"/>
    <w:rsid w:val="0018303B"/>
    <w:rsid w:val="001D7582"/>
    <w:rsid w:val="001F2E16"/>
    <w:rsid w:val="001F4229"/>
    <w:rsid w:val="00220ACF"/>
    <w:rsid w:val="00225E91"/>
    <w:rsid w:val="00230A2A"/>
    <w:rsid w:val="00230C5C"/>
    <w:rsid w:val="00231FC7"/>
    <w:rsid w:val="00234DB0"/>
    <w:rsid w:val="002565A9"/>
    <w:rsid w:val="00264EB2"/>
    <w:rsid w:val="002664EB"/>
    <w:rsid w:val="0027076A"/>
    <w:rsid w:val="0029292F"/>
    <w:rsid w:val="002B2A89"/>
    <w:rsid w:val="002B677C"/>
    <w:rsid w:val="002D19DB"/>
    <w:rsid w:val="002D325B"/>
    <w:rsid w:val="003040F5"/>
    <w:rsid w:val="00316C4A"/>
    <w:rsid w:val="003576FF"/>
    <w:rsid w:val="00366142"/>
    <w:rsid w:val="0037258D"/>
    <w:rsid w:val="00372CF5"/>
    <w:rsid w:val="0037760B"/>
    <w:rsid w:val="003B41F7"/>
    <w:rsid w:val="003C2526"/>
    <w:rsid w:val="003D2C4A"/>
    <w:rsid w:val="003D7083"/>
    <w:rsid w:val="003E2B57"/>
    <w:rsid w:val="003E6E29"/>
    <w:rsid w:val="00415A9E"/>
    <w:rsid w:val="004169D0"/>
    <w:rsid w:val="00424C8A"/>
    <w:rsid w:val="00431EB3"/>
    <w:rsid w:val="004363AA"/>
    <w:rsid w:val="00441C06"/>
    <w:rsid w:val="0045432B"/>
    <w:rsid w:val="004718EB"/>
    <w:rsid w:val="00487E2C"/>
    <w:rsid w:val="00496CBE"/>
    <w:rsid w:val="004B3FB3"/>
    <w:rsid w:val="004B480B"/>
    <w:rsid w:val="004C22C8"/>
    <w:rsid w:val="004D5328"/>
    <w:rsid w:val="004E2877"/>
    <w:rsid w:val="004E4FE1"/>
    <w:rsid w:val="004E5E5D"/>
    <w:rsid w:val="004F14E5"/>
    <w:rsid w:val="004F6063"/>
    <w:rsid w:val="00511A75"/>
    <w:rsid w:val="00517A1E"/>
    <w:rsid w:val="0053619B"/>
    <w:rsid w:val="00541C8F"/>
    <w:rsid w:val="00542C2E"/>
    <w:rsid w:val="00545790"/>
    <w:rsid w:val="0055620F"/>
    <w:rsid w:val="00561BE2"/>
    <w:rsid w:val="00571068"/>
    <w:rsid w:val="00572478"/>
    <w:rsid w:val="00572975"/>
    <w:rsid w:val="005741C8"/>
    <w:rsid w:val="00580DBC"/>
    <w:rsid w:val="00594703"/>
    <w:rsid w:val="005959C8"/>
    <w:rsid w:val="005A5077"/>
    <w:rsid w:val="005B0F70"/>
    <w:rsid w:val="005C08ED"/>
    <w:rsid w:val="005C52DC"/>
    <w:rsid w:val="0060421B"/>
    <w:rsid w:val="00604B41"/>
    <w:rsid w:val="006071BF"/>
    <w:rsid w:val="0062134C"/>
    <w:rsid w:val="00622CC2"/>
    <w:rsid w:val="00625059"/>
    <w:rsid w:val="006334E1"/>
    <w:rsid w:val="00640E71"/>
    <w:rsid w:val="006430E0"/>
    <w:rsid w:val="006455C1"/>
    <w:rsid w:val="006571B1"/>
    <w:rsid w:val="00660D88"/>
    <w:rsid w:val="00663105"/>
    <w:rsid w:val="00687D56"/>
    <w:rsid w:val="006B1201"/>
    <w:rsid w:val="006B550A"/>
    <w:rsid w:val="006C510E"/>
    <w:rsid w:val="006D0792"/>
    <w:rsid w:val="00705142"/>
    <w:rsid w:val="007067DD"/>
    <w:rsid w:val="00722435"/>
    <w:rsid w:val="00755FB8"/>
    <w:rsid w:val="0077652B"/>
    <w:rsid w:val="00792679"/>
    <w:rsid w:val="007A3CF4"/>
    <w:rsid w:val="007B3238"/>
    <w:rsid w:val="007C554C"/>
    <w:rsid w:val="007C67AA"/>
    <w:rsid w:val="007D4A25"/>
    <w:rsid w:val="007D7398"/>
    <w:rsid w:val="007E3F1B"/>
    <w:rsid w:val="007E779A"/>
    <w:rsid w:val="007F1DAE"/>
    <w:rsid w:val="007F2B88"/>
    <w:rsid w:val="007F6F88"/>
    <w:rsid w:val="00802609"/>
    <w:rsid w:val="00825A5A"/>
    <w:rsid w:val="00854044"/>
    <w:rsid w:val="008611AD"/>
    <w:rsid w:val="00870FC8"/>
    <w:rsid w:val="0088130C"/>
    <w:rsid w:val="0088204D"/>
    <w:rsid w:val="00887231"/>
    <w:rsid w:val="008A16E2"/>
    <w:rsid w:val="008B559D"/>
    <w:rsid w:val="008C5D6C"/>
    <w:rsid w:val="008E40B8"/>
    <w:rsid w:val="008F44F0"/>
    <w:rsid w:val="008F66C7"/>
    <w:rsid w:val="009068CF"/>
    <w:rsid w:val="0092460F"/>
    <w:rsid w:val="009433B3"/>
    <w:rsid w:val="00957AB1"/>
    <w:rsid w:val="009642E9"/>
    <w:rsid w:val="0096467C"/>
    <w:rsid w:val="00973B61"/>
    <w:rsid w:val="00974009"/>
    <w:rsid w:val="009B28D6"/>
    <w:rsid w:val="009D0870"/>
    <w:rsid w:val="009E291B"/>
    <w:rsid w:val="009E2B62"/>
    <w:rsid w:val="00A108F8"/>
    <w:rsid w:val="00A15475"/>
    <w:rsid w:val="00A22229"/>
    <w:rsid w:val="00A325DB"/>
    <w:rsid w:val="00A63070"/>
    <w:rsid w:val="00A6700D"/>
    <w:rsid w:val="00A724F0"/>
    <w:rsid w:val="00A72C51"/>
    <w:rsid w:val="00A82DF0"/>
    <w:rsid w:val="00A855B6"/>
    <w:rsid w:val="00A91932"/>
    <w:rsid w:val="00A942D0"/>
    <w:rsid w:val="00A95112"/>
    <w:rsid w:val="00AD5337"/>
    <w:rsid w:val="00AF3533"/>
    <w:rsid w:val="00B16370"/>
    <w:rsid w:val="00B24610"/>
    <w:rsid w:val="00B24650"/>
    <w:rsid w:val="00B256D4"/>
    <w:rsid w:val="00B27268"/>
    <w:rsid w:val="00B36946"/>
    <w:rsid w:val="00B37A94"/>
    <w:rsid w:val="00B44753"/>
    <w:rsid w:val="00B55700"/>
    <w:rsid w:val="00B60D6A"/>
    <w:rsid w:val="00B63F4E"/>
    <w:rsid w:val="00B65155"/>
    <w:rsid w:val="00B76768"/>
    <w:rsid w:val="00B91981"/>
    <w:rsid w:val="00B9531B"/>
    <w:rsid w:val="00BE25BA"/>
    <w:rsid w:val="00BE281C"/>
    <w:rsid w:val="00BE3772"/>
    <w:rsid w:val="00BE46DB"/>
    <w:rsid w:val="00BF65CC"/>
    <w:rsid w:val="00C07C01"/>
    <w:rsid w:val="00C21694"/>
    <w:rsid w:val="00C22964"/>
    <w:rsid w:val="00C22C66"/>
    <w:rsid w:val="00C23B2A"/>
    <w:rsid w:val="00C24C6C"/>
    <w:rsid w:val="00C25601"/>
    <w:rsid w:val="00C41554"/>
    <w:rsid w:val="00C507AF"/>
    <w:rsid w:val="00C60C8C"/>
    <w:rsid w:val="00C63940"/>
    <w:rsid w:val="00C72F85"/>
    <w:rsid w:val="00C81955"/>
    <w:rsid w:val="00C8322C"/>
    <w:rsid w:val="00C90FF0"/>
    <w:rsid w:val="00CA255B"/>
    <w:rsid w:val="00CA3C65"/>
    <w:rsid w:val="00CC15D8"/>
    <w:rsid w:val="00CD40D3"/>
    <w:rsid w:val="00D14F7C"/>
    <w:rsid w:val="00D313D9"/>
    <w:rsid w:val="00D43B92"/>
    <w:rsid w:val="00D55D94"/>
    <w:rsid w:val="00D57D12"/>
    <w:rsid w:val="00D71D89"/>
    <w:rsid w:val="00D77950"/>
    <w:rsid w:val="00D823E5"/>
    <w:rsid w:val="00D85A29"/>
    <w:rsid w:val="00DB7912"/>
    <w:rsid w:val="00DD4B67"/>
    <w:rsid w:val="00DD512F"/>
    <w:rsid w:val="00DD5177"/>
    <w:rsid w:val="00E04D12"/>
    <w:rsid w:val="00E250AD"/>
    <w:rsid w:val="00E26177"/>
    <w:rsid w:val="00E320EC"/>
    <w:rsid w:val="00E33188"/>
    <w:rsid w:val="00E3549F"/>
    <w:rsid w:val="00E37E20"/>
    <w:rsid w:val="00E4382D"/>
    <w:rsid w:val="00E63791"/>
    <w:rsid w:val="00E64CA6"/>
    <w:rsid w:val="00E715BC"/>
    <w:rsid w:val="00E82DFF"/>
    <w:rsid w:val="00E96CF7"/>
    <w:rsid w:val="00EC2413"/>
    <w:rsid w:val="00EC77BC"/>
    <w:rsid w:val="00ED61C5"/>
    <w:rsid w:val="00EE40F7"/>
    <w:rsid w:val="00EF3087"/>
    <w:rsid w:val="00F06F11"/>
    <w:rsid w:val="00F169CC"/>
    <w:rsid w:val="00F44A3A"/>
    <w:rsid w:val="00F53496"/>
    <w:rsid w:val="00F551A7"/>
    <w:rsid w:val="00F72700"/>
    <w:rsid w:val="00F74B05"/>
    <w:rsid w:val="00F81528"/>
    <w:rsid w:val="00F84D0E"/>
    <w:rsid w:val="00FA4C05"/>
    <w:rsid w:val="00FB2F87"/>
    <w:rsid w:val="00FE00E8"/>
    <w:rsid w:val="00FE35FB"/>
    <w:rsid w:val="00FF0D4C"/>
    <w:rsid w:val="00FF3590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891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B4656"/>
    <w:pPr>
      <w:spacing w:after="200" w:line="276" w:lineRule="auto"/>
    </w:pPr>
    <w:rPr>
      <w:rFonts w:asciiTheme="minorHAnsi" w:hAnsiTheme="minorHAnsi"/>
      <w:sz w:val="22"/>
      <w:lang w:val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E29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E291B"/>
    <w:rPr>
      <w:rFonts w:ascii="Tahoma" w:hAnsi="Tahoma" w:cs="Tahoma"/>
      <w:sz w:val="16"/>
      <w:szCs w:val="16"/>
      <w:lang w:val="en-US"/>
    </w:rPr>
  </w:style>
  <w:style w:type="paragraph" w:styleId="Zaglavlje">
    <w:name w:val="header"/>
    <w:basedOn w:val="Normal"/>
    <w:link w:val="ZaglavljeChar"/>
    <w:uiPriority w:val="99"/>
    <w:unhideWhenUsed/>
    <w:rsid w:val="009E2B62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9E2B62"/>
    <w:rPr>
      <w:rFonts w:asciiTheme="minorHAnsi" w:hAnsiTheme="minorHAnsi"/>
      <w:sz w:val="22"/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9E2B62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9E2B62"/>
    <w:rPr>
      <w:rFonts w:asciiTheme="minorHAnsi" w:hAnsiTheme="minorHAnsi"/>
      <w:sz w:val="22"/>
      <w:lang w:val="en-US"/>
    </w:rPr>
  </w:style>
  <w:style w:type="paragraph" w:styleId="Odlomakpopisa">
    <w:name w:val="List Paragraph"/>
    <w:basedOn w:val="Normal"/>
    <w:uiPriority w:val="34"/>
    <w:qFormat/>
    <w:rsid w:val="000A7D24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D7083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3D7083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D7083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D7083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D7083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4656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E2B62"/>
    <w:rPr>
      <w:rFonts w:asciiTheme="minorHAnsi" w:hAns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E2B62"/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A7D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708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D70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0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0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0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6508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527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99131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24020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35941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97710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24323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57903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9350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5849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25255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29. srpnja 2019.</izvorni_sadrzaj>
    <derivirana_varijabla naziv="DomainObject.DatumDonosenjaOdluke_1">29.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St-155/2013-204</izvorni_sadrzaj>
    <derivirana_varijabla naziv="DomainObject.Oznaka_1">St-155/2013-204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2013.</izvorni_sadrzaj>
    <derivirana_varijabla naziv="DomainObject.Predmet.DatumOsnivanja_1">11.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St-155/2013</izvorni_sadrzaj>
    <derivirana_varijabla naziv="DomainObject.Predmet.OznakaBroj_1">St-155/2013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5,6 L</izvorni_sadrzaj>
    <derivirana_varijabla naziv="DomainObject.Predmet.PrimjedbaSuca_1">5,6 L</derivirana_varijabla>
  </DomainObject.Predmet.PrimjedbaSuca>
  <DomainObject.Predmet.ProtustrankaFormated>
    <izvorni_sadrzaj>  PROTOMA D.O.O.</izvorni_sadrzaj>
    <derivirana_varijabla naziv="DomainObject.Predmet.ProtustrankaFormated_1">  PROTOMA D.O.O.</derivirana_varijabla>
  </DomainObject.Predmet.ProtustrankaFormated>
  <DomainObject.Predmet.ProtustrankaFormatedOIB>
    <izvorni_sadrzaj>  PROTOMA D.O.O., OIB 70913134930</izvorni_sadrzaj>
    <derivirana_varijabla naziv="DomainObject.Predmet.ProtustrankaFormatedOIB_1">  PROTOMA D.O.O., OIB 70913134930</derivirana_varijabla>
  </DomainObject.Predmet.ProtustrankaFormatedOIB>
  <DomainObject.Predmet.ProtustrankaFormatedWithAdress>
    <izvorni_sadrzaj> PROTOMA D.O.O., JELENOVAC 38 B, 10000 Zagreb</izvorni_sadrzaj>
    <derivirana_varijabla naziv="DomainObject.Predmet.ProtustrankaFormatedWithAdress_1"> PROTOMA D.O.O., JELENOVAC 38 B, 10000 Zagreb</derivirana_varijabla>
  </DomainObject.Predmet.ProtustrankaFormatedWithAdress>
  <DomainObject.Predmet.ProtustrankaFormatedWithAdressOIB>
    <izvorni_sadrzaj> PROTOMA D.O.O., OIB 70913134930, JELENOVAC 38 B, 10000 Zagreb</izvorni_sadrzaj>
    <derivirana_varijabla naziv="DomainObject.Predmet.ProtustrankaFormatedWithAdressOIB_1"> PROTOMA D.O.O., OIB 70913134930, JELENOVAC 38 B, 10000 Zagreb</derivirana_varijabla>
  </DomainObject.Predmet.ProtustrankaFormatedWithAdressOIB>
  <DomainObject.Predmet.ProtustrankaWithAdress>
    <izvorni_sadrzaj>PROTOMA D.O.O. JELENOVAC 38 B, 10000 Zagreb</izvorni_sadrzaj>
    <derivirana_varijabla naziv="DomainObject.Predmet.ProtustrankaWithAdress_1">PROTOMA D.O.O. JELENOVAC 38 B, 10000 Zagreb</derivirana_varijabla>
  </DomainObject.Predmet.ProtustrankaWithAdress>
  <DomainObject.Predmet.ProtustrankaWithAdressOIB>
    <izvorni_sadrzaj>PROTOMA D.O.O., OIB 70913134930, JELENOVAC 38 B, 10000 Zagreb</izvorni_sadrzaj>
    <derivirana_varijabla naziv="DomainObject.Predmet.ProtustrankaWithAdressOIB_1">PROTOMA D.O.O., OIB 70913134930, JELENOVAC 38 B, 10000 Zagreb</derivirana_varijabla>
  </DomainObject.Predmet.ProtustrankaWithAdressOIB>
  <DomainObject.Predmet.ProtustrankaNazivFormated>
    <izvorni_sadrzaj>PROTOMA D.O.O.</izvorni_sadrzaj>
    <derivirana_varijabla naziv="DomainObject.Predmet.ProtustrankaNazivFormated_1">PROTOMA D.O.O.</derivirana_varijabla>
  </DomainObject.Predmet.ProtustrankaNazivFormated>
  <DomainObject.Predmet.ProtustrankaNazivFormatedOIB>
    <izvorni_sadrzaj>PROTOMA D.O.O., OIB 70913134930</izvorni_sadrzaj>
    <derivirana_varijabla naziv="DomainObject.Predmet.ProtustrankaNazivFormatedOIB_1">PROTOMA D.O.O., OIB 70913134930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VJEROVNICI</izvorni_sadrzaj>
    <derivirana_varijabla naziv="DomainObject.Predmet.StrankaFormated_1">  FINANCIJSKA AGENCIJA; VJEROVNICI</derivirana_varijabla>
  </DomainObject.Predmet.StrankaFormated>
  <DomainObject.Predmet.StrankaFormatedOIB>
    <izvorni_sadrzaj>  FINANCIJSKA AGENCIJA, OIB 85821130368; VJEROVNICI</izvorni_sadrzaj>
    <derivirana_varijabla naziv="DomainObject.Predmet.StrankaFormatedOIB_1">  FINANCIJSKA AGENCIJA, OIB 85821130368; VJEROVNICI</derivirana_varijabla>
  </DomainObject.Predmet.StrankaFormatedOIB>
  <DomainObject.Predmet.StrankaFormatedWithAdress>
    <izvorni_sadrzaj> FINANCIJSKA AGENCIJA, KOTURAŠKA 43, 10000 Zagreb; VJEROVNICI</izvorni_sadrzaj>
    <derivirana_varijabla naziv="DomainObject.Predmet.StrankaFormatedWithAdress_1"> FINANCIJSKA AGENCIJA, KOTURAŠKA 43, 10000 Zagreb; VJEROVNICI</derivirana_varijabla>
  </DomainObject.Predmet.StrankaFormatedWithAdress>
  <DomainObject.Predmet.StrankaFormatedWithAdressOIB>
    <izvorni_sadrzaj> FINANCIJSKA AGENCIJA, OIB 85821130368, KOTURAŠKA 43, 10000 Zagreb; VJEROVNICI</izvorni_sadrzaj>
    <derivirana_varijabla naziv="DomainObject.Predmet.StrankaFormatedWithAdressOIB_1"> FINANCIJSKA AGENCIJA, OIB 85821130368, KOTURAŠKA 43, 10000 Zagreb; VJEROVNICI</derivirana_varijabla>
  </DomainObject.Predmet.StrankaFormatedWithAdressOIB>
  <DomainObject.Predmet.StrankaWithAdress>
    <izvorni_sadrzaj>FINANCIJSKA AGENCIJA KOTURAŠKA 43,10000 Zagreb,VJEROVNICI </izvorni_sadrzaj>
    <derivirana_varijabla naziv="DomainObject.Predmet.StrankaWithAdress_1">FINANCIJSKA AGENCIJA KOTURAŠKA 43,10000 Zagreb,VJEROVNICI </derivirana_varijabla>
  </DomainObject.Predmet.StrankaWithAdress>
  <DomainObject.Predmet.StrankaWithAdressOIB>
    <izvorni_sadrzaj>FINANCIJSKA AGENCIJA, OIB 85821130368, KOTURAŠKA 43,10000 Zagreb,VJEROVNICI</izvorni_sadrzaj>
    <derivirana_varijabla naziv="DomainObject.Predmet.StrankaWithAdressOIB_1">FINANCIJSKA AGENCIJA, OIB 85821130368, KOTURAŠKA 43,10000 Zagreb,VJEROVNICI</derivirana_varijabla>
  </DomainObject.Predmet.StrankaWithAdressOIB>
  <DomainObject.Predmet.StrankaNazivFormated>
    <izvorni_sadrzaj>FINANCIJSKA AGENCIJA,VJEROVNICI</izvorni_sadrzaj>
    <derivirana_varijabla naziv="DomainObject.Predmet.StrankaNazivFormated_1">FINANCIJSKA AGENCIJA,VJEROVNICI</derivirana_varijabla>
  </DomainObject.Predmet.StrankaNazivFormated>
  <DomainObject.Predmet.StrankaNazivFormatedOIB>
    <izvorni_sadrzaj>FINANCIJSKA AGENCIJA, OIB 85821130368,VJEROVNICI</izvorni_sadrzaj>
    <derivirana_varijabla naziv="DomainObject.Predmet.StrankaNazivFormatedOIB_1">FINANCIJSKA AGENCIJA,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  <item>VJEROVNICI</item>
    </izvorni_sadrzaj>
    <derivirana_varijabla naziv="DomainObject.Predmet.StrankaListFormated_1">
      <item>FINANCIJSKA AGENCIJA</item>
      <item>VJEROVNICI</item>
    </derivirana_varijabla>
  </DomainObject.Predmet.StrankaListFormated>
  <DomainObject.Predmet.StrankaListFormatedOIB>
    <izvorni_sadrzaj>
      <item>FINANCIJSKA AGENCIJA, OIB 85821130368</item>
      <item>VJEROVNICI</item>
    </izvorni_sadrzaj>
    <derivirana_varijabla naziv="DomainObject.Predmet.StrankaListFormatedOIB_1">
      <item>FINANCIJSKA AGENCIJA, OIB 85821130368</item>
      <item>VJEROVNICI</item>
    </derivirana_varijabla>
  </DomainObject.Predmet.StrankaListFormatedOIB>
  <DomainObject.Predmet.StrankaListFormatedWithAdress>
    <izvorni_sadrzaj>
      <item>FINANCIJSKA AGENCIJA, KOTURAŠKA 43, 10000 Zagreb</item>
      <item>VJEROVNICI</item>
    </izvorni_sadrzaj>
    <derivirana_varijabla naziv="DomainObject.Predmet.StrankaListFormatedWithAdress_1">
      <item>FINANCIJSKA AGENCIJA, KOTURAŠKA 43, 10000 Zagreb</item>
      <item>VJEROVNICI</item>
    </derivirana_varijabla>
  </DomainObject.Predmet.StrankaListFormatedWithAdress>
  <DomainObject.Predmet.StrankaListFormatedWithAdressOIB>
    <izvorni_sadrzaj>
      <item>FINANCIJSKA AGENCIJA, OIB 85821130368, KOTURAŠKA 43, 10000 Zagreb</item>
      <item>VJEROVNICI</item>
    </izvorni_sadrzaj>
    <derivirana_varijabla naziv="DomainObject.Predmet.StrankaListFormatedWithAdressOIB_1">
      <item>FINANCIJSKA AGENCIJA, OIB 85821130368, KOTURAŠKA 43, 10000 Zagreb</item>
      <item>VJEROVNICI</item>
    </derivirana_varijabla>
  </DomainObject.Predmet.StrankaListFormatedWithAdressOIB>
  <DomainObject.Predmet.StrankaListNazivFormated>
    <izvorni_sadrzaj>
      <item>FINANCIJSKA AGENCIJA</item>
      <item>VJEROVNICI</item>
    </izvorni_sadrzaj>
    <derivirana_varijabla naziv="DomainObject.Predmet.StrankaListNazivFormated_1">
      <item>FINANCIJSKA AGENCIJA</item>
      <item>VJEROVNICI</item>
    </derivirana_varijabla>
  </DomainObject.Predmet.StrankaListNazivFormated>
  <DomainObject.Predmet.StrankaListNazivFormatedOIB>
    <izvorni_sadrzaj>
      <item>FINANCIJSKA AGENCIJA, OIB 85821130368</item>
      <item>VJEROVNICI</item>
    </izvorni_sadrzaj>
    <derivirana_varijabla naziv="DomainObject.Predmet.StrankaListNazivFormatedOIB_1">
      <item>FINANCIJSKA AGENCIJA, OIB 85821130368</item>
      <item>VJEROVNICI</item>
    </derivirana_varijabla>
  </DomainObject.Predmet.StrankaListNazivFormatedOIB>
  <DomainObject.Predmet.ProtuStrankaListFormated>
    <izvorni_sadrzaj>
      <item>PROTOMA D.O.O.</item>
    </izvorni_sadrzaj>
    <derivirana_varijabla naziv="DomainObject.Predmet.ProtuStrankaListFormated_1">
      <item>PROTOMA D.O.O.</item>
    </derivirana_varijabla>
  </DomainObject.Predmet.ProtuStrankaListFormated>
  <DomainObject.Predmet.ProtuStrankaListFormatedOIB>
    <izvorni_sadrzaj>
      <item>PROTOMA D.O.O., OIB 70913134930</item>
    </izvorni_sadrzaj>
    <derivirana_varijabla naziv="DomainObject.Predmet.ProtuStrankaListFormatedOIB_1">
      <item>PROTOMA D.O.O., OIB 70913134930</item>
    </derivirana_varijabla>
  </DomainObject.Predmet.ProtuStrankaListFormatedOIB>
  <DomainObject.Predmet.ProtuStrankaListFormatedWithAdress>
    <izvorni_sadrzaj>
      <item>PROTOMA D.O.O., JELENOVAC 38 B, 10000 Zagreb</item>
    </izvorni_sadrzaj>
    <derivirana_varijabla naziv="DomainObject.Predmet.ProtuStrankaListFormatedWithAdress_1">
      <item>PROTOMA D.O.O., JELENOVAC 38 B, 10000 Zagreb</item>
    </derivirana_varijabla>
  </DomainObject.Predmet.ProtuStrankaListFormatedWithAdress>
  <DomainObject.Predmet.ProtuStrankaListFormatedWithAdressOIB>
    <izvorni_sadrzaj>
      <item>PROTOMA D.O.O., OIB 70913134930, JELENOVAC 38 B, 10000 Zagreb</item>
    </izvorni_sadrzaj>
    <derivirana_varijabla naziv="DomainObject.Predmet.ProtuStrankaListFormatedWithAdressOIB_1">
      <item>PROTOMA D.O.O., OIB 70913134930, JELENOVAC 38 B, 10000 Zagreb</item>
    </derivirana_varijabla>
  </DomainObject.Predmet.ProtuStrankaListFormatedWithAdressOIB>
  <DomainObject.Predmet.ProtuStrankaListNazivFormated>
    <izvorni_sadrzaj>
      <item>PROTOMA D.O.O.</item>
    </izvorni_sadrzaj>
    <derivirana_varijabla naziv="DomainObject.Predmet.ProtuStrankaListNazivFormated_1">
      <item>PROTOMA D.O.O.</item>
    </derivirana_varijabla>
  </DomainObject.Predmet.ProtuStrankaListNazivFormated>
  <DomainObject.Predmet.ProtuStrankaListNazivFormatedOIB>
    <izvorni_sadrzaj>
      <item>PROTOMA D.O.O., OIB 70913134930</item>
    </izvorni_sadrzaj>
    <derivirana_varijabla naziv="DomainObject.Predmet.ProtuStrankaListNazivFormatedOIB_1">
      <item>PROTOMA D.O.O., OIB 70913134930</item>
    </derivirana_varijabla>
  </DomainObject.Predmet.ProtuStrankaListNazivFormatedOIB>
  <DomainObject.Predmet.OstaliListFormated>
    <izvorni_sadrzaj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Nenad Mihaljević</item>
      <item>Ivan Keškić</item>
      <item>Goran Paić</item>
      <item>CAKI trans, društvo s ograničenom odgovornošću za trgovinu, ugostiteljstvo i prijevoz</item>
      <item>OD KALLAY I PARTNERI d.o.o.</item>
      <item>OD Jagar &amp; Grebenar</item>
    </izvorni_sadrzaj>
    <derivirana_varijabla naziv="DomainObject.Predmet.OstaliListFormated_1"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Nenad Mihaljević</item>
      <item>Ivan Keškić</item>
      <item>Goran Paić</item>
      <item>CAKI trans, društvo s ograničenom odgovornošću za trgovinu, ugostiteljstvo i prijevoz</item>
      <item>OD KALLAY I PARTNERI d.o.o.</item>
      <item>OD Jagar &amp; Grebenar</item>
    </derivirana_varijabla>
  </DomainObject.Predmet.OstaliListFormated>
  <DomainObject.Predmet.OstaliListFormatedOIB>
    <izvorni_sadrzaj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  <item>Nenad Mihaljević, OIB 24222139318</item>
      <item>Ivan Keškić, OIB 89324531830</item>
      <item>Goran Paić, OIB 76262092950</item>
      <item>CAKI trans, društvo s ograničenom odgovornošću za trgovinu, ugostiteljstvo i prijevoz, OIB 17478959244</item>
      <item>OD KALLAY I PARTNERI d.o.o.</item>
      <item>OD Jagar &amp; Grebenar</item>
    </izvorni_sadrzaj>
    <derivirana_varijabla naziv="DomainObject.Predmet.OstaliListFormatedOIB_1"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  <item>Nenad Mihaljević, OIB 24222139318</item>
      <item>Ivan Keškić, OIB 89324531830</item>
      <item>Goran Paić, OIB 76262092950</item>
      <item>CAKI trans, društvo s ograničenom odgovornošću za trgovinu, ugostiteljstvo i prijevoz, OIB 17478959244</item>
      <item>OD KALLAY I PARTNERI d.o.o.</item>
      <item>OD Jagar &amp; Grebenar</item>
    </derivirana_varijabla>
  </DomainObject.Predmet.OstaliListFormatedOIB>
  <DomainObject.Predmet.OstaliListFormatedWithAdress>
    <izvorni_sadrzaj>
      <item>Maja Pirš, Jandrićeva 58/A, 10000 Zagreb</item>
      <item>Raiffeisenbank Austria d.d., Petrinjska 59, 10000 Zagreb</item>
      <item>ANA PIRŠ, Vinogradi 84, 10000 Zagreb</item>
      <item>VESNA JAKOVLJEVIĆ, odvjetnica, Brune Bušića 2a, 43000 Bjelovar</item>
      <item>Credo banka dioničko društvo "u stečaju", Zrinjsko-Frankopanska 58, 21000 Split</item>
      <item>Zdravko Šarić, Hrvatskog Sabora 55b, 23000 Zadar</item>
      <item>Robert Ćavar,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  <item>Nenad Mihaljević, Gromačine 20, 51511 Njivice</item>
      <item>Ivan Keškić, Iii. Retkovec 18, 10000 Zagreb</item>
      <item>Goran Paić, Dinka Šimunovića 19, 21000 Split</item>
      <item>CAKI trans, društvo s ograničenom odgovornošću za trgovinu, ugostiteljstvo i prijevoz, Koškovec 1/a, 42243 Koškovec</item>
      <item>OD KALLAY I PARTNERI d.o.o., Ilica 1A/III, 10000 Zagreb</item>
      <item>OD Jagar &amp; Grebenar, Masarykova 15, 10000 Zagreb</item>
    </izvorni_sadrzaj>
    <derivirana_varijabla naziv="DomainObject.Predmet.OstaliListFormatedWithAdress_1">
      <item>Maja Pirš, Jandrićeva 58/A, 10000 Zagreb</item>
      <item>Raiffeisenbank Austria d.d., Petrinjska 59, 10000 Zagreb</item>
      <item>ANA PIRŠ, Vinogradi 84, 10000 Zagreb</item>
      <item>VESNA JAKOVLJEVIĆ, odvjetnica, Brune Bušića 2a, 43000 Bjelovar</item>
      <item>Credo banka dioničko društvo "u stečaju", Zrinjsko-Frankopanska 58, 21000 Split</item>
      <item>Zdravko Šarić, Hrvatskog Sabora 55b, 23000 Zadar</item>
      <item>Robert Ćavar,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  <item>Nenad Mihaljević, Gromačine 20, 51511 Njivice</item>
      <item>Ivan Keškić, Iii. Retkovec 18, 10000 Zagreb</item>
      <item>Goran Paić, Dinka Šimunovića 19, 21000 Split</item>
      <item>CAKI trans, društvo s ograničenom odgovornošću za trgovinu, ugostiteljstvo i prijevoz, Koškovec 1/a, 42243 Koškovec</item>
      <item>OD KALLAY I PARTNERI d.o.o., Ilica 1A/III, 10000 Zagreb</item>
      <item>OD Jagar &amp; Grebenar, Masarykova 15, 10000 Zagreb</item>
    </derivirana_varijabla>
  </DomainObject.Predmet.OstaliListFormatedWithAdress>
  <DomainObject.Predmet.OstaliListFormatedWithAdressOIB>
    <izvorni_sadrzaj>
      <item>Maja Pirš, OIB 73812165437, Jandrićeva 58/A, 10000 Zagreb</item>
      <item>Raiffeisenbank Austria d.d., OIB 53056966535, Petrinjska 59, 10000 Zagreb</item>
      <item>ANA PIRŠ, Vinogradi 84, 10000 Zagreb</item>
      <item>VESNA JAKOVLJEVIĆ, odvjetnica, Brune Bušića 2a, 43000 Bjelovar</item>
      <item>Credo banka dioničko društvo "u stečaju", OIB 94141384086, Zrinjsko-Frankopanska 58, 21000 Split</item>
      <item>Zdravko Šarić, OIB 79500864573, Hrvatskog Sabora 55b, 23000 Zadar</item>
      <item>Robert Ćavar, OIB 47514534348,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  <item>Nenad Mihaljević, OIB 24222139318, Gromačine 20, 51511 Njivice</item>
      <item>Ivan Keškić, OIB 89324531830, Iii. Retkovec 18, 10000 Zagreb</item>
      <item>Goran Paić, OIB 76262092950, Dinka Šimunovića 19, 21000 Split</item>
      <item>CAKI trans, društvo s ograničenom odgovornošću za trgovinu, ugostiteljstvo i prijevoz, OIB 17478959244, Koškovec 1/a, 42243 Koškovec</item>
      <item>OD KALLAY I PARTNERI d.o.o., Ilica 1A/III, 10000 Zagreb</item>
      <item>OD Jagar &amp; Grebenar, Masarykova 15, 10000 Zagreb</item>
    </izvorni_sadrzaj>
    <derivirana_varijabla naziv="DomainObject.Predmet.OstaliListFormatedWithAdressOIB_1">
      <item>Maja Pirš, OIB 73812165437, Jandrićeva 58/A, 10000 Zagreb</item>
      <item>Raiffeisenbank Austria d.d., OIB 53056966535, Petrinjska 59, 10000 Zagreb</item>
      <item>ANA PIRŠ, Vinogradi 84, 10000 Zagreb</item>
      <item>VESNA JAKOVLJEVIĆ, odvjetnica, Brune Bušića 2a, 43000 Bjelovar</item>
      <item>Credo banka dioničko društvo "u stečaju", OIB 94141384086, Zrinjsko-Frankopanska 58, 21000 Split</item>
      <item>Zdravko Šarić, OIB 79500864573, Hrvatskog Sabora 55b, 23000 Zadar</item>
      <item>Robert Ćavar, OIB 47514534348,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  <item>Nenad Mihaljević, OIB 24222139318, Gromačine 20, 51511 Njivice</item>
      <item>Ivan Keškić, OIB 89324531830, Iii. Retkovec 18, 10000 Zagreb</item>
      <item>Goran Paić, OIB 76262092950, Dinka Šimunovića 19, 21000 Split</item>
      <item>CAKI trans, društvo s ograničenom odgovornošću za trgovinu, ugostiteljstvo i prijevoz, OIB 17478959244, Koškovec 1/a, 42243 Koškovec</item>
      <item>OD KALLAY I PARTNERI d.o.o., Ilica 1A/III, 10000 Zagreb</item>
      <item>OD Jagar &amp; Grebenar, Masarykova 15, 10000 Zagreb</item>
    </derivirana_varijabla>
  </DomainObject.Predmet.OstaliListFormatedWithAdressOIB>
  <DomainObject.Predmet.OstaliListNazivFormated>
    <izvorni_sadrzaj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Nenad Mihaljević</item>
      <item>Ivan Keškić</item>
      <item>Goran Paić</item>
      <item>CAKI trans, društvo s ograničenom odgovornošću za trgovinu, ugostiteljstvo i prijevoz</item>
      <item>OD KALLAY I PARTNERI d.o.o.</item>
      <item>OD Jagar &amp; Grebenar</item>
    </izvorni_sadrzaj>
    <derivirana_varijabla naziv="DomainObject.Predmet.OstaliListNazivFormated_1"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Nenad Mihaljević</item>
      <item>Ivan Keškić</item>
      <item>Goran Paić</item>
      <item>CAKI trans, društvo s ograničenom odgovornošću za trgovinu, ugostiteljstvo i prijevoz</item>
      <item>OD KALLAY I PARTNERI d.o.o.</item>
      <item>OD Jagar &amp; Grebenar</item>
    </derivirana_varijabla>
  </DomainObject.Predmet.OstaliListNazivFormated>
  <DomainObject.Predmet.OstaliListNazivFormatedOIB>
    <izvorni_sadrzaj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  <item>Nenad Mihaljević, OIB 24222139318</item>
      <item>Ivan Keškić, OIB 89324531830</item>
      <item>Goran Paić, OIB 76262092950</item>
      <item>CAKI trans, društvo s ograničenom odgovornošću za trgovinu, ugostiteljstvo i prijevoz, OIB 17478959244</item>
      <item>OD KALLAY I PARTNERI d.o.o.</item>
      <item>OD Jagar &amp; Grebenar</item>
    </izvorni_sadrzaj>
    <derivirana_varijabla naziv="DomainObject.Predmet.OstaliListNazivFormatedOIB_1"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  <item>Nenad Mihaljević, OIB 24222139318</item>
      <item>Ivan Keškić, OIB 89324531830</item>
      <item>Goran Paić, OIB 76262092950</item>
      <item>CAKI trans, društvo s ograničenom odgovornošću za trgovinu, ugostiteljstvo i prijevoz, OIB 17478959244</item>
      <item>OD KALLAY I PARTNERI d.o.o.</item>
      <item>OD Jagar &amp; Grebenar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srpnja 2019.</izvorni_sadrzaj>
    <derivirana_varijabla naziv="DomainObject.Datum_1">29. srpnja 2019.</derivirana_varijabla>
  </DomainObject.Datum>
  <DomainObject.PoslovniBrojDokumenta>
    <izvorni_sadrzaj>St-155/2013-204</izvorni_sadrzaj>
    <derivirana_varijabla naziv="DomainObject.PoslovniBrojDokumenta_1">St-155/2013-204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PROTOMA D.O.O.</izvorni_sadrzaj>
    <derivirana_varijabla naziv="DomainObject.Predmet.ProtustrankaIDrugi_1">PROTOMA D.O.O.</derivirana_varijabla>
  </DomainObject.Predmet.ProtustrankaIDrugi>
  <DomainObject.Predmet.StrankaIDrugiAdressOIB>
    <izvorni_sadrzaj>FINANCIJSKA AGENCIJA, OIB 85821130368, KOTURAŠKA 43, 10000 Zagreb i dr.</izvorni_sadrzaj>
    <derivirana_varijabla naziv="DomainObject.Predmet.StrankaIDrugiAdressOIB_1">FINANCIJSKA AGENCIJA, OIB 85821130368, KOTURAŠKA 43, 10000 Zagreb i dr.</derivirana_varijabla>
  </DomainObject.Predmet.StrankaIDrugiAdressOIB>
  <DomainObject.Predmet.ProtustrankaIDrugiAdressOIB>
    <izvorni_sadrzaj>PROTOMA D.O.O., OIB 70913134930, JELENOVAC 38 B, 10000 Zagreb</izvorni_sadrzaj>
    <derivirana_varijabla naziv="DomainObject.Predmet.ProtustrankaIDrugiAdressOIB_1">PROTOMA D.O.O., OIB 70913134930, JELENOVAC 38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PROTOMA D.O.O.</item>
      <item>FINANCIJSKA AGENCIJA</item>
      <item>Maja Pirš</item>
      <item>Raiffeisenbank Austria d.d.</item>
      <item>ANA PIRŠ</item>
      <item>VJEROVNICI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Nenad Mihaljević</item>
      <item>Ivan Keškić</item>
      <item>Goran Paić</item>
      <item>CAKI trans, društvo s ograničenom odgovornošću za trgovinu, ugostiteljstvo i prijevoz</item>
      <item>OD KALLAY I PARTNERI d.o.o.</item>
      <item>OD Jagar &amp; Grebenar</item>
    </izvorni_sadrzaj>
    <derivirana_varijabla naziv="DomainObject.Predmet.SudioniciListNaziv_1">
      <item>PROTOMA D.O.O.</item>
      <item>FINANCIJSKA AGENCIJA</item>
      <item>Maja Pirš</item>
      <item>Raiffeisenbank Austria d.d.</item>
      <item>ANA PIRŠ</item>
      <item>VJEROVNICI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Nenad Mihaljević</item>
      <item>Ivan Keškić</item>
      <item>Goran Paić</item>
      <item>CAKI trans, društvo s ograničenom odgovornošću za trgovinu, ugostiteljstvo i prijevoz</item>
      <item>OD KALLAY I PARTNERI d.o.o.</item>
      <item>OD Jagar &amp; Grebenar</item>
    </derivirana_varijabla>
  </DomainObject.Predmet.SudioniciListNaziv>
  <DomainObject.Predmet.SudioniciListAdressOIB>
    <izvorni_sadrzaj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ANA PIRŠ, Vinogradi 84,10000 Zagreb</item>
      <item>VJEROVNICI</item>
      <item>VESNA JAKOVLJEVIĆ, odvjetnica, Brune Bušića 2a,43000 Bjelovar</item>
      <item>Credo banka dioničko društvo "u stečaju", OIB 94141384086, Zrinjsko-Frankopanska 58,21000 Split</item>
      <item>Zdravko Šarić, OIB 79500864573, Hrvatskog Sabora 55b,23000 Zadar</item>
      <item>Robert Ćavar, OIB 47514534348, Rudarska 4,Čitluk</item>
      <item>ALEMKA ŠODAN, Masarykova 10,10000 Zagreb</item>
      <item>POSOJILNICA-BANK-BOROVLJE-CELOVEC, REG.Z. ZO. J; KREDITBANK FERLACH-, HAUPTPLATZ 16 A-9170,,Klagenfurt</item>
      <item>RAIFFEISENLANDESBANK KARNTEN- RECHENZENTRUM UND REVISIONSVERBAND, REGISTRIERTE GENOSSENSCHAFT MIT BESCHRANKTER HAFTUNG, RAIFFEISENPLATZ 1,Klagenfurt</item>
      <item>Nenad Mihaljević, OIB 24222139318, Gromačine 20,51511 Njivice</item>
      <item>Ivan Keškić, OIB 89324531830, Iii. Retkovec 18,10000 Zagreb</item>
      <item>Goran Paić, OIB 76262092950, Dinka Šimunovića 19,21000 Split</item>
      <item>CAKI trans, društvo s ograničenom odgovornošću za trgovinu, ugostiteljstvo i prijevoz, OIB 17478959244, Koškovec 1/a,42243 Koškovec</item>
      <item>OD KALLAY I PARTNERI d.o.o., Ilica 1A/III,10000 Zagreb</item>
      <item>OD Jagar &amp; Grebenar, Masarykova 15,10000 Zagreb</item>
    </izvorni_sadrzaj>
    <derivirana_varijabla naziv="DomainObject.Predmet.SudioniciListAdressOIB_1"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ANA PIRŠ, Vinogradi 84,10000 Zagreb</item>
      <item>VJEROVNICI</item>
      <item>VESNA JAKOVLJEVIĆ, odvjetnica, Brune Bušića 2a,43000 Bjelovar</item>
      <item>Credo banka dioničko društvo "u stečaju", OIB 94141384086, Zrinjsko-Frankopanska 58,21000 Split</item>
      <item>Zdravko Šarić, OIB 79500864573, Hrvatskog Sabora 55b,23000 Zadar</item>
      <item>Robert Ćavar, OIB 47514534348, Rudarska 4,Čitluk</item>
      <item>ALEMKA ŠODAN, Masarykova 10,10000 Zagreb</item>
      <item>POSOJILNICA-BANK-BOROVLJE-CELOVEC, REG.Z. ZO. J; KREDITBANK FERLACH-, HAUPTPLATZ 16 A-9170,,Klagenfurt</item>
      <item>RAIFFEISENLANDESBANK KARNTEN- RECHENZENTRUM UND REVISIONSVERBAND, REGISTRIERTE GENOSSENSCHAFT MIT BESCHRANKTER HAFTUNG, RAIFFEISENPLATZ 1,Klagenfurt</item>
      <item>Nenad Mihaljević, OIB 24222139318, Gromačine 20,51511 Njivice</item>
      <item>Ivan Keškić, OIB 89324531830, Iii. Retkovec 18,10000 Zagreb</item>
      <item>Goran Paić, OIB 76262092950, Dinka Šimunovića 19,21000 Split</item>
      <item>CAKI trans, društvo s ograničenom odgovornošću za trgovinu, ugostiteljstvo i prijevoz, OIB 17478959244, Koškovec 1/a,42243 Koškovec</item>
      <item>OD KALLAY I PARTNERI d.o.o., Ilica 1A/III,10000 Zagreb</item>
      <item>OD Jagar &amp; Grebenar, Masarykova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70913134930</item>
      <item>, OIB 85821130368</item>
      <item>, OIB 73812165437</item>
      <item>, OIB 53056966535</item>
      <item>, OIB null</item>
      <item>, OIB null</item>
      <item>, OIB null</item>
      <item>, OIB 94141384086</item>
      <item>, OIB 79500864573</item>
      <item>, OIB 47514534348</item>
      <item>, OIB null</item>
      <item>, OIB null</item>
      <item>, OIB null</item>
      <item>, OIB 24222139318</item>
      <item>, OIB 89324531830</item>
      <item>, OIB 76262092950</item>
      <item>, OIB 17478959244</item>
      <item>, OIB null</item>
      <item>, OIB null</item>
    </izvorni_sadrzaj>
    <derivirana_varijabla naziv="DomainObject.Predmet.SudioniciListNazivOIB_1">
      <item>, OIB 70913134930</item>
      <item>, OIB 85821130368</item>
      <item>, OIB 73812165437</item>
      <item>, OIB 53056966535</item>
      <item>, OIB null</item>
      <item>, OIB null</item>
      <item>, OIB null</item>
      <item>, OIB 94141384086</item>
      <item>, OIB 79500864573</item>
      <item>, OIB 47514534348</item>
      <item>, OIB null</item>
      <item>, OIB null</item>
      <item>, OIB null</item>
      <item>, OIB 24222139318</item>
      <item>, OIB 89324531830</item>
      <item>, OIB 76262092950</item>
      <item>, OIB 17478959244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svibnja 2019.</izvorni_sadrzaj>
    <derivirana_varijabla naziv="DomainObject.Predmet.DatumZadnjeOdrzaneSudskeRadnje_1">21. svibnja 2019.</derivirana_varijabla>
  </DomainObject.Predmet.DatumZadnjeOdrzaneSudskeRadnje>
  <DomainObject.PredzadnjaOdlukaIzPredmeta.DatumDonosenjaOdluke>
    <izvorni_sadrzaj>29. srpnja 2019.</izvorni_sadrzaj>
    <derivirana_varijabla naziv="DomainObject.PredzadnjaOdlukaIzPredmeta.DatumDonosenjaOdluke_1">29. srpnja 2019.</derivirana_varijabla>
  </DomainObject.PredzadnjaOdlukaIzPredmeta.DatumDonosenjaOdluke>
  <DomainObject.PredzadnjaOdlukaIzPredmeta.Oznaka>
    <izvorni_sadrzaj>St-155/2013-202</izvorni_sadrzaj>
    <derivirana_varijabla naziv="DomainObject.PredzadnjaOdlukaIzPredmeta.Oznaka_1">St-155/2013-202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954</properties:Words>
  <properties:Characters>5082</properties:Characters>
  <properties:Lines>129</properties:Lines>
  <properties:Paragraphs>43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2019-07-29T12:11:00Z</dcterms:created>
  <dc:creator>Valentina Kranjčić</dc:creator>
  <cp:lastModifiedBy>Monika Grbac</cp:lastModifiedBy>
  <cp:lastPrinted>2019-07-29T11:32:00Z</cp:lastPrinted>
  <dcterms:modified xmlns:xsi="http://www.w3.org/2001/XMLSchema-instance" xsi:type="dcterms:W3CDTF">2019-07-29T12:24:00Z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St-155/2013-204 / Odluka - Rješenje - dosuda (st-155-13 PROTOMA (više ponuditelja-3 dražba)  13x.docx)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3</vt:i4>
  </prop:property>
</prop:Properties>
</file>