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1fa50" w14:paraId="5d1fa50" w:rsidRDefault="00412603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1554480</wp:posOffset>
            </wp:positionH>
            <wp:positionV relativeFrom="page">
              <wp:posOffset>731520</wp:posOffset>
            </wp:positionV>
            <wp:extent cy="765175" cx="573405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65175" cx="5734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412603" w:rsidP="00412603" w:rsidR="00412603">
      <w:pPr>
        <w:spacing w:after="0"/>
        <w:jc w:val="both"/>
      </w:pPr>
      <w:r>
        <w:t xml:space="preserve">          </w:t>
      </w:r>
      <w:r>
        <w:t>Republika Hrvatska</w:t>
      </w:r>
    </w:p>
    <w:p w:rsidRDefault="00412603" w:rsidP="00412603" w:rsidR="00412603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412603" w:rsidP="00412603" w:rsidR="00412603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412603" w:rsidP="00412603" w:rsidR="00412603" w:rsidRPr="00412603">
      <w:pPr>
        <w:overflowPunct w:val="false"/>
        <w:autoSpaceDE w:val="false"/>
        <w:autoSpaceDN w:val="false"/>
        <w:adjustRightInd w:val="false"/>
        <w:spacing w:after="0"/>
        <w:ind w:firstLine="5103"/>
        <w:jc w:val="right"/>
        <w:rPr>
          <w:rFonts w:cs="Times New Roman" w:eastAsia="Times New Roman"/>
          <w:noProof/>
          <w:szCs w:val="20"/>
          <w:lang w:eastAsia="hr-HR"/>
        </w:rPr>
      </w:pPr>
      <w:r w:rsidRPr="00412603">
        <w:rPr>
          <w:rFonts w:cs="Times New Roman" w:eastAsia="Times New Roman"/>
          <w:noProof/>
          <w:szCs w:val="20"/>
          <w:lang w:eastAsia="hr-HR"/>
        </w:rPr>
        <w:t>Poslovni broj: 5. St-370/2017-13</w:t>
      </w:r>
    </w:p>
    <w:p w:rsidRDefault="00412603" w:rsidP="00412603" w:rsidR="00412603" w:rsidRPr="0041260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12603" w:rsidP="00412603" w:rsidR="00412603" w:rsidRPr="0041260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12603" w:rsidP="00412603" w:rsidR="00412603" w:rsidRPr="0041260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12603" w:rsidP="00412603" w:rsidR="00412603" w:rsidRPr="0041260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12603" w:rsidP="00412603" w:rsidR="00412603" w:rsidRPr="0041260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412603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412603" w:rsidP="00412603" w:rsidR="00412603" w:rsidRPr="0041260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412603" w:rsidP="00412603" w:rsidR="00412603" w:rsidRPr="0041260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412603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412603" w:rsidP="00412603" w:rsidR="00412603" w:rsidRPr="0041260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412603" w:rsidP="00412603" w:rsidR="00412603" w:rsidRPr="004126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412603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412603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Varaždin, Varaždin, A. Cesarca 2, za otvaranje stečajnog postupka nad dužnikom PINTAS jednostavno društvo s ograničenom odgovornošću za trgovinu i ugostiteljstvo, </w:t>
      </w:r>
      <w:proofErr w:type="spellStart"/>
      <w:r w:rsidRPr="00412603">
        <w:rPr>
          <w:rFonts w:cs="Times New Roman" w:eastAsia="Times New Roman"/>
          <w:szCs w:val="20"/>
          <w:lang w:eastAsia="hr-HR"/>
        </w:rPr>
        <w:t>Ivanovec</w:t>
      </w:r>
      <w:proofErr w:type="spellEnd"/>
      <w:r w:rsidRPr="00412603">
        <w:rPr>
          <w:rFonts w:cs="Times New Roman" w:eastAsia="Times New Roman"/>
          <w:szCs w:val="20"/>
          <w:lang w:eastAsia="hr-HR"/>
        </w:rPr>
        <w:t>, Zagrebačka 25, MBS: 070121605, OIB: 97570221816, 4. lipnja 2018.</w:t>
      </w:r>
      <w:r w:rsidRPr="00412603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412603" w:rsidP="00412603" w:rsidR="00412603" w:rsidRPr="004126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12603" w:rsidP="00412603" w:rsidR="00412603" w:rsidRPr="0041260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12603">
        <w:rPr>
          <w:rFonts w:cs="Times New Roman" w:eastAsia="Times New Roman"/>
          <w:szCs w:val="20"/>
          <w:lang w:eastAsia="hr-HR"/>
        </w:rPr>
        <w:t>r i j e š i o   j e</w:t>
      </w:r>
    </w:p>
    <w:p w:rsidRDefault="00412603" w:rsidP="00412603" w:rsidR="00412603" w:rsidRPr="0041260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12603" w:rsidP="00412603" w:rsidR="00412603" w:rsidRPr="004126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12603">
        <w:rPr>
          <w:rFonts w:cs="Times New Roman" w:eastAsia="Times New Roman"/>
          <w:szCs w:val="20"/>
          <w:lang w:eastAsia="hr-HR"/>
        </w:rPr>
        <w:t xml:space="preserve">1. Pozivaju se osobe koje imaju interes za provedbom stečajnog postupka nad dužnikom PINTAS jednostavno društvo s ograničenom odgovornošću za trgovinu i ugostiteljstvo, </w:t>
      </w:r>
      <w:proofErr w:type="spellStart"/>
      <w:r w:rsidRPr="00412603">
        <w:rPr>
          <w:rFonts w:cs="Times New Roman" w:eastAsia="Times New Roman"/>
          <w:szCs w:val="20"/>
          <w:lang w:eastAsia="hr-HR"/>
        </w:rPr>
        <w:t>Ivanovec</w:t>
      </w:r>
      <w:proofErr w:type="spellEnd"/>
      <w:r w:rsidRPr="00412603">
        <w:rPr>
          <w:rFonts w:cs="Times New Roman" w:eastAsia="Times New Roman"/>
          <w:szCs w:val="20"/>
          <w:lang w:eastAsia="hr-HR"/>
        </w:rPr>
        <w:t>, Zagrebačka 25, MBS: 070121605, OIB: 97570221816, da u roku od 15 dana, računajući od isteka osmog dana od objave ovog poziva na e-oglasnoj ploči suda, uplate predujam u iznosu od 5.000,00 kn, za namirenje pokrića troškova prethodnog i otvorenog stečajnog postupka, na račun Trgovačkog suda u Bjelovaru IBAN: HR6123900011300000630</w:t>
      </w:r>
      <w:r w:rsidRPr="00412603">
        <w:rPr>
          <w:rFonts w:cs="Times New Roman" w:eastAsia="Times New Roman"/>
          <w:noProof/>
          <w:szCs w:val="20"/>
          <w:lang w:eastAsia="hr-HR"/>
        </w:rPr>
        <w:t xml:space="preserve"> model HR05 540-370-17.         </w:t>
      </w:r>
    </w:p>
    <w:p w:rsidRDefault="00412603" w:rsidP="00412603" w:rsidR="00412603" w:rsidRPr="004126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12603" w:rsidP="00412603" w:rsidR="00412603" w:rsidRPr="004126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12603">
        <w:rPr>
          <w:rFonts w:cs="Times New Roman" w:eastAsia="Times New Roman"/>
          <w:szCs w:val="20"/>
          <w:lang w:eastAsia="hr-HR"/>
        </w:rPr>
        <w:t>2. Ako osobe iz toč.1. ne predujme traženi iznos u roku od 15 dana, sud će donijeti rješenje o otvaranju i zaključenju stečajnog postupka nad dužnikom.</w:t>
      </w:r>
    </w:p>
    <w:p w:rsidRDefault="00412603" w:rsidP="00412603" w:rsidR="00412603" w:rsidRPr="0041260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12603" w:rsidP="00412603" w:rsidR="00412603" w:rsidRPr="0041260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12603">
        <w:rPr>
          <w:rFonts w:cs="Times New Roman" w:eastAsia="Times New Roman"/>
          <w:szCs w:val="20"/>
          <w:lang w:eastAsia="hr-HR"/>
        </w:rPr>
        <w:t>Obrazloženje</w:t>
      </w:r>
    </w:p>
    <w:p w:rsidRDefault="00412603" w:rsidP="00412603" w:rsidR="00412603" w:rsidRPr="0041260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412603" w:rsidP="00412603" w:rsidR="00412603" w:rsidRPr="004126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12603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("Narodne novine" broj 71/15 i 104/17, dalje: SZ), 5. svibnja 2017. Trgovačkom sudu u Varaždinu podnijela prijedlog za otvaranje stečajnog postupka nad dužnikom</w:t>
      </w:r>
      <w:r w:rsidRPr="00412603">
        <w:rPr>
          <w:rFonts w:cs="Times New Roman" w:eastAsia="Times New Roman"/>
          <w:szCs w:val="20"/>
          <w:lang w:eastAsia="hr-HR"/>
        </w:rPr>
        <w:t xml:space="preserve"> PINTAS jednostavno društvo s ograničenom odgovornošću, </w:t>
      </w:r>
      <w:proofErr w:type="spellStart"/>
      <w:r w:rsidRPr="00412603">
        <w:rPr>
          <w:rFonts w:cs="Times New Roman" w:eastAsia="Times New Roman"/>
          <w:szCs w:val="20"/>
          <w:lang w:eastAsia="hr-HR"/>
        </w:rPr>
        <w:t>Ivanovec</w:t>
      </w:r>
      <w:proofErr w:type="spellEnd"/>
      <w:r w:rsidRPr="00412603">
        <w:rPr>
          <w:rFonts w:cs="Times New Roman" w:eastAsia="Times New Roman"/>
          <w:szCs w:val="20"/>
          <w:lang w:eastAsia="hr-HR"/>
        </w:rPr>
        <w:t xml:space="preserve">, koji je zaprimljen pod brojem St-249/2017 i sukladno rješenju predsjednika Visokog trgovačkog suda Republike Hrvatske poslovni broj Su-525/17-7 od 23. svibnja 2017. ustupljen je ovom sudu na daljnji postupak. </w:t>
      </w:r>
    </w:p>
    <w:p w:rsidRDefault="00412603" w:rsidP="00412603" w:rsidR="00412603" w:rsidRPr="004126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12603">
        <w:rPr>
          <w:rFonts w:cs="Times New Roman" w:eastAsia="Times New Roman"/>
          <w:szCs w:val="20"/>
          <w:lang w:eastAsia="hr-HR"/>
        </w:rPr>
        <w:t xml:space="preserve">Iz prijedlogu proizlazi da je 3. svibnja 2017. dužnik u Očevidniku redoslijeda osnova za plaćanje imao evidentirane neizvršene osnove za plaćanje u neprekinutom razdoblju od 120 dana, u ukupnom iznosu od 6.840,17 kn, u koji iznos je uračunata kamata i naknada Financijske agencije za provedbu ovrhe na novčanim sredstvima. </w:t>
      </w:r>
    </w:p>
    <w:p w:rsidRDefault="00412603" w:rsidP="00412603" w:rsidR="00412603" w:rsidRPr="004126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12603" w:rsidP="00412603" w:rsidR="00412603" w:rsidRPr="004126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12603">
        <w:rPr>
          <w:rFonts w:cs="Times New Roman" w:eastAsia="Times New Roman"/>
          <w:szCs w:val="20"/>
          <w:lang w:eastAsia="hr-HR"/>
        </w:rPr>
        <w:t xml:space="preserve">Rješenjem od 25. listopada </w:t>
      </w:r>
      <w:r w:rsidRPr="00412603">
        <w:rPr>
          <w:rFonts w:cs="Times New Roman" w:eastAsia="Times New Roman"/>
          <w:noProof/>
          <w:szCs w:val="20"/>
          <w:lang w:eastAsia="hr-HR"/>
        </w:rPr>
        <w:t xml:space="preserve">2017. </w:t>
      </w:r>
      <w:r w:rsidRPr="00412603">
        <w:rPr>
          <w:rFonts w:cs="Times New Roman" w:eastAsia="Times New Roman"/>
          <w:szCs w:val="20"/>
          <w:lang w:eastAsia="hr-HR"/>
        </w:rPr>
        <w:t xml:space="preserve">sud je, temeljem čl.115. st.1. SZ-a, pokrenuo prethodni postupak radi utvrđivanja pretpostavki za otvaranje stečajnog postupka. Temeljem čl.123. st.1. i čl.128. st.1. i 5. SZ-a zakazano je ročište radi izjašnjenja o prijedlogu i rasprave </w:t>
      </w:r>
      <w:r w:rsidRPr="00412603">
        <w:rPr>
          <w:rFonts w:cs="Times New Roman" w:eastAsia="Times New Roman"/>
          <w:szCs w:val="20"/>
          <w:lang w:eastAsia="hr-HR"/>
        </w:rPr>
        <w:lastRenderedPageBreak/>
        <w:t>o uvjetima za otvaranje stečajnog postupka na koje su pozvani predlagatelj Financijska agencija i zakonska zastupnica dužnika Suzana Višnjić, kojoj je, sukladno čl.117. st.2. SZ, naloženo da sastavi i podnese sudu pisano izvješće o financijsko-gospodarskom stanju dužnika.</w:t>
      </w:r>
    </w:p>
    <w:p w:rsidRDefault="00412603" w:rsidP="00412603" w:rsidR="00412603" w:rsidRPr="004126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12603">
        <w:rPr>
          <w:rFonts w:cs="Times New Roman" w:eastAsia="Calibri"/>
          <w:szCs w:val="20"/>
          <w:lang w:eastAsia="hr-HR"/>
        </w:rPr>
        <w:t>Z</w:t>
      </w:r>
      <w:r w:rsidRPr="00412603">
        <w:rPr>
          <w:rFonts w:cs="Times New Roman" w:eastAsia="Times New Roman"/>
          <w:szCs w:val="20"/>
          <w:lang w:eastAsia="hr-HR"/>
        </w:rPr>
        <w:t xml:space="preserve">akonska zastupnica  dužnika nije došla  na ročište 30. studenog 2017. i nije  podnijela pisano izvješće o gospodarsko-financijskom stanju dužnika. </w:t>
      </w:r>
    </w:p>
    <w:p w:rsidRDefault="00412603" w:rsidP="00412603" w:rsidR="00412603" w:rsidRPr="004126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12603" w:rsidP="00412603" w:rsidR="00412603" w:rsidRPr="004126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412603">
        <w:rPr>
          <w:rFonts w:cs="Times New Roman" w:eastAsia="Calibri"/>
          <w:szCs w:val="20"/>
          <w:lang w:eastAsia="hr-HR"/>
        </w:rPr>
        <w:t>Temeljem čl.113. st.1. SZ-a sud je zakonskoj zastupnici dužnika rješe</w:t>
      </w:r>
      <w:r w:rsidRPr="00412603">
        <w:rPr>
          <w:rFonts w:cs="Times New Roman" w:eastAsia="Times New Roman"/>
          <w:szCs w:val="20"/>
          <w:lang w:eastAsia="hr-HR"/>
        </w:rPr>
        <w:t>njem od 30. travnja 2017.</w:t>
      </w:r>
      <w:r w:rsidRPr="00412603">
        <w:rPr>
          <w:rFonts w:cs="Times New Roman" w:eastAsia="Calibri"/>
          <w:szCs w:val="20"/>
          <w:lang w:eastAsia="hr-HR"/>
        </w:rPr>
        <w:t xml:space="preserve"> naložio plaćanje predujma za namirenje troškova stečajnog postupka i to iznos od 1.000,00 kn u Fond za namirenje troškova stečajnog postupka, te dodatni iznos od 5.000,00 kn. </w:t>
      </w:r>
    </w:p>
    <w:p w:rsidRDefault="00412603" w:rsidP="00412603" w:rsidR="00412603" w:rsidRPr="004126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12603" w:rsidP="00412603" w:rsidR="00412603" w:rsidRPr="004126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412603">
        <w:rPr>
          <w:rFonts w:cs="Times New Roman" w:eastAsia="Times New Roman"/>
          <w:noProof/>
          <w:szCs w:val="20"/>
          <w:lang w:eastAsia="hr-HR"/>
        </w:rPr>
        <w:t>Radi utvrđenja raspolaže li dužnik imovinom koja bi bila dostatna za namirenje troškova stečajnog postupka sud je, temeljem čl.117. SZ-a, zatražio od Državne geodetske uprave, Ministarstva unutarnjih poslova, Policijske uprave Međimurske i Ministarstva financija, Porezne uprave, Područni ured Čakovec, podatke o imovini dužnika.</w:t>
      </w:r>
    </w:p>
    <w:p w:rsidRDefault="00412603" w:rsidP="00412603" w:rsidR="00412603" w:rsidRPr="004126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12603" w:rsidP="00412603" w:rsidR="00412603" w:rsidRPr="004126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12603">
        <w:rPr>
          <w:rFonts w:cs="Times New Roman" w:eastAsia="Times New Roman"/>
          <w:noProof/>
          <w:szCs w:val="20"/>
          <w:lang w:eastAsia="hr-HR"/>
        </w:rPr>
        <w:t xml:space="preserve">Iz dostavljenih uvjerenja i obavijesti (list 21-25) </w:t>
      </w:r>
      <w:r w:rsidRPr="00412603">
        <w:rPr>
          <w:rFonts w:cs="Times New Roman" w:eastAsia="Times New Roman"/>
          <w:szCs w:val="20"/>
          <w:lang w:eastAsia="hr-HR"/>
        </w:rPr>
        <w:t>ne proizlazi da dužnik raspolaže imovinom koja bi bila dovoljna za namirenje troškova prethodnog i stečajnog postupka. Ti bi troškovi, po ocjeni suda, iznosili najmanje 5.000,00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412603" w:rsidP="00412603" w:rsidR="00412603" w:rsidRPr="004126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12603" w:rsidP="00412603" w:rsidR="00412603" w:rsidRPr="004126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12603">
        <w:rPr>
          <w:rFonts w:cs="Times New Roman" w:eastAsia="Times New Roman"/>
          <w:szCs w:val="20"/>
          <w:lang w:eastAsia="hr-HR"/>
        </w:rPr>
        <w:t>Budući da stečajna masa nije dovoljna za namirenje troškova prethodnog i stečajnog postupka, sud smatra da su ispunjeni uvjeti za otvaranje i zaključenje stečajnog postupka te je, sukladno odredbi čl.132. st.1. SZ-a, pozvao osobe koje imaju interes za provedbom stečajnog postupka da u roku od 15 dana uplate predujam za namirenje troškova stečajnog postupka u iznosu od 5.000,00 kn, uz upozorenje da će, ukoliko predujam ne bude plaćen u roku od 15 dana, donijeti rješenje o otvaranju i zaključenju stečajnog postupka nad dužnikom.</w:t>
      </w:r>
    </w:p>
    <w:p w:rsidRDefault="00412603" w:rsidP="00412603" w:rsidR="00412603" w:rsidRPr="004126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12603">
        <w:rPr>
          <w:rFonts w:cs="Times New Roman" w:eastAsia="Times New Roman"/>
          <w:szCs w:val="20"/>
          <w:lang w:eastAsia="hr-HR"/>
        </w:rPr>
        <w:t xml:space="preserve">  </w:t>
      </w:r>
    </w:p>
    <w:p w:rsidRDefault="00412603" w:rsidP="00412603" w:rsidR="00412603" w:rsidRPr="0041260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12603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412603" w:rsidP="00412603" w:rsidR="00412603" w:rsidRPr="0041260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12603" w:rsidP="00412603" w:rsidR="00412603" w:rsidRPr="0041260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12603">
        <w:rPr>
          <w:rFonts w:cs="Times New Roman" w:eastAsia="Times New Roman"/>
          <w:szCs w:val="20"/>
          <w:lang w:eastAsia="hr-HR"/>
        </w:rPr>
        <w:t>U Bjelovaru 4. lipnja 2018.</w:t>
      </w:r>
    </w:p>
    <w:p w:rsidRDefault="00412603" w:rsidP="00412603" w:rsidR="00412603" w:rsidRPr="0041260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12603" w:rsidP="00412603" w:rsidR="00412603" w:rsidRPr="00412603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412603">
        <w:rPr>
          <w:rFonts w:cs="Times New Roman" w:eastAsia="Times New Roman"/>
          <w:szCs w:val="20"/>
          <w:lang w:eastAsia="hr-HR"/>
        </w:rPr>
        <w:t xml:space="preserve">   Stečajna sutkinja</w:t>
      </w:r>
    </w:p>
    <w:p w:rsidRDefault="00412603" w:rsidP="00412603" w:rsidR="00412603" w:rsidRPr="00412603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  <w:r w:rsidRPr="00412603">
        <w:rPr>
          <w:rFonts w:cs="Times New Roman" w:eastAsia="Times New Roman"/>
          <w:szCs w:val="20"/>
          <w:lang w:eastAsia="hr-HR"/>
        </w:rPr>
        <w:t xml:space="preserve">    Marija Petrina Kubica v.r.</w:t>
      </w:r>
    </w:p>
    <w:p w:rsidRDefault="00412603" w:rsidP="00412603" w:rsidR="00412603" w:rsidRPr="00412603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412603" w:rsidP="00412603" w:rsidR="00412603" w:rsidRPr="0041260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412603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412603" w:rsidP="00412603" w:rsidR="00412603" w:rsidRPr="0041260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412603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412603" w:rsidP="00412603" w:rsidR="00412603" w:rsidRPr="0041260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12603" w:rsidP="00412603" w:rsidR="00412603" w:rsidRPr="0041260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12603" w:rsidP="00412603" w:rsidR="00412603" w:rsidRPr="0041260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12603" w:rsidP="00412603" w:rsidR="00412603" w:rsidRPr="0041260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12603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  <w:bookmarkStart w:name="_GoBack" w:id="0"/>
      <w:bookmarkEnd w:id="0"/>
    </w:p>
    <w:sectPr w:rsidSect="00412603" w:rsidR="00412603" w:rsidRPr="00412603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57744"/>
      <w:docPartObj>
        <w:docPartGallery w:val="Page Numbers (Top of Page)"/>
        <w:docPartUnique/>
      </w:docPartObj>
    </w:sdtPr>
    <w:sdtContent>
      <w:p w:rsidRDefault="00412603" w:rsidP="00412603" w:rsidR="00412603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412603" w:rsidP="00412603" w:rsidR="008333A9">
    <w:pPr>
      <w:overflowPunct w:val="false"/>
      <w:autoSpaceDE w:val="false"/>
      <w:autoSpaceDN w:val="false"/>
      <w:adjustRightInd w:val="false"/>
      <w:spacing w:after="0"/>
      <w:ind w:firstLine="5103"/>
      <w:jc w:val="right"/>
      <w:rPr>
        <w:rFonts w:cs="Times New Roman" w:eastAsia="Times New Roman"/>
        <w:noProof/>
        <w:szCs w:val="20"/>
        <w:lang w:eastAsia="hr-HR"/>
      </w:rPr>
    </w:pPr>
    <w:r w:rsidRPr="00412603">
      <w:rPr>
        <w:rFonts w:cs="Times New Roman" w:eastAsia="Times New Roman"/>
        <w:noProof/>
        <w:szCs w:val="20"/>
        <w:lang w:eastAsia="hr-HR"/>
      </w:rPr>
      <w:t>Poslovni broj: 5. St-370/2017-13</w:t>
    </w:r>
  </w:p>
  <w:p w:rsidRDefault="00412603" w:rsidP="00412603" w:rsidR="00412603" w:rsidRPr="00412603">
    <w:pPr>
      <w:overflowPunct w:val="false"/>
      <w:autoSpaceDE w:val="false"/>
      <w:autoSpaceDN w:val="false"/>
      <w:adjustRightInd w:val="false"/>
      <w:spacing w:after="0"/>
      <w:ind w:firstLine="5103"/>
      <w:jc w:val="right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188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279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St-370/2017-13</izvorni_sadrzaj>
    <derivirana_varijabla naziv="DomainObject.Oznaka_1">St-370/2017-13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</izvorni_sadrzaj>
    <derivirana_varijabla naziv="DomainObject.Predmet.Broj_1">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St-370/2017</izvorni_sadrzaj>
    <derivirana_varijabla naziv="DomainObject.Predmet.OznakaBroj_1">St-370/2017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PINTAS jednostavno društvo s ograničenom odgovornošću za trgovinu i ugostiteljstvo zastupanog po punomoćniku Suzana Višnjić</izvorni_sadrzaj>
    <derivirana_varijabla naziv="DomainObject.Predmet.ProtustrankaFormated_1">  PINTAS jednostavno društvo s ograničenom odgovornošću za trgovinu i ugostiteljstvo zastupanog po punomoćniku Suzana Višnjić</derivirana_varijabla>
  </DomainObject.Predmet.ProtustrankaFormated>
  <DomainObject.Predmet.ProtustrankaFormatedOIB>
    <izvorni_sadrzaj>  PINTAS jednostavno društvo s ograničenom odgovornošću za trgovinu i ugostiteljstvo, OIB 97570221816 zastupanog po punomoćniku Suzana Višnjić</izvorni_sadrzaj>
    <derivirana_varijabla naziv="DomainObject.Predmet.ProtustrankaFormatedOIB_1">  PINTAS jednostavno društvo s ograničenom odgovornošću za trgovinu i ugostiteljstvo, OIB 97570221816 zastupanog po punomoćniku Suzana Višnjić</derivirana_varijabla>
  </DomainObject.Predmet.ProtustrankaFormatedOIB>
  <DomainObject.Predmet.ProtustrankaFormatedWithAdress>
    <izvorni_sadrzaj> PINTAS jednostavno društvo s ograničenom odgovornošću za trgovinu i ugostiteljstvo, Zagrebačka 25, 40000 Ivanovec zastupanog po punomoćniku Suzana Višnjić</izvorni_sadrzaj>
    <derivirana_varijabla naziv="DomainObject.Predmet.ProtustrankaFormatedWithAdress_1"> PINTAS jednostavno društvo s ograničenom odgovornošću za trgovinu i ugostiteljstvo, Zagrebačka 25, 40000 Ivanovec zastupanog po punomoćniku Suzana Višnjić</derivirana_varijabla>
  </DomainObject.Predmet.ProtustrankaFormatedWithAdress>
  <DomainObject.Predmet.ProtustrankaFormatedWithAdressOIB>
    <izvorni_sadrzaj> PINTAS jednostavno društvo s ograničenom odgovornošću za trgovinu i ugostiteljstvo, OIB 97570221816, Zagrebačka 25, 40000 Ivanovec zastupanog po punomoćniku Suzana Višnjić</izvorni_sadrzaj>
    <derivirana_varijabla naziv="DomainObject.Predmet.ProtustrankaFormatedWithAdressOIB_1"> PINTAS jednostavno društvo s ograničenom odgovornošću za trgovinu i ugostiteljstvo, OIB 97570221816, Zagrebačka 25, 40000 Ivanovec zastupanog po punomoćniku Suzana Višnjić</derivirana_varijabla>
  </DomainObject.Predmet.ProtustrankaFormatedWithAdressOIB>
  <DomainObject.Predmet.ProtustrankaWithAdress>
    <izvorni_sadrzaj>PINTAS jednostavno društvo s ograničenom odgovornošću za trgovinu i ugostiteljstvo Zagrebačka 25, 40000 Ivanovec</izvorni_sadrzaj>
    <derivirana_varijabla naziv="DomainObject.Predmet.ProtustrankaWithAdress_1">PINTAS jednostavno društvo s ograničenom odgovornošću za trgovinu i ugostiteljstvo Zagrebačka 25, 40000 Ivanovec</derivirana_varijabla>
  </DomainObject.Predmet.ProtustrankaWithAdress>
  <DomainObject.Predmet.ProtustrankaWithAdressOIB>
    <izvorni_sadrzaj>PINTAS jednostavno društvo s ograničenom odgovornošću za trgovinu i ugostiteljstvo, OIB 97570221816, Zagrebačka 25, 40000 Ivanovec</izvorni_sadrzaj>
    <derivirana_varijabla naziv="DomainObject.Predmet.ProtustrankaWithAdressOIB_1">PINTAS jednostavno društvo s ograničenom odgovornošću za trgovinu i ugostiteljstvo, OIB 97570221816, Zagrebačka 25, 40000 Ivanovec</derivirana_varijabla>
  </DomainObject.Predmet.ProtustrankaWithAdressOIB>
  <DomainObject.Predmet.ProtustrankaNazivFormated>
    <izvorni_sadrzaj>PINTAS jednostavno društvo s ograničenom odgovornošću za trgovinu i ugostiteljstvo</izvorni_sadrzaj>
    <derivirana_varijabla naziv="DomainObject.Predmet.ProtustrankaNazivFormated_1">PINTAS jednostavno društvo s ograničenom odgovornošću za trgovinu i ugostiteljstvo</derivirana_varijabla>
  </DomainObject.Predmet.ProtustrankaNazivFormated>
  <DomainObject.Predmet.ProtustrankaNazivFormatedOIB>
    <izvorni_sadrzaj>PINTAS jednostavno društvo s ograničenom odgovornošću za trgovinu i ugostiteljstvo, OIB 97570221816</izvorni_sadrzaj>
    <derivirana_varijabla naziv="DomainObject.Predmet.ProtustrankaNazivFormatedOIB_1">PINTAS jednostavno društvo s ograničenom odgovornošću za trgovinu i ugostiteljstvo, OIB 97570221816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PINTAS jednostavno društvo s ograničenom odgovornošću za trgovinu i ugostiteljstvo zastupanog po punomoćniku Suzana Višnjić</item>
    </izvorni_sadrzaj>
    <derivirana_varijabla naziv="DomainObject.Predmet.ProtuStrankaListFormated_1">
      <item>PINTAS jednostavno društvo s ograničenom odgovornošću za trgovinu i ugostiteljstvo zastupanog po punomoćniku Suzana Višnjić</item>
    </derivirana_varijabla>
  </DomainObject.Predmet.ProtuStrankaListFormated>
  <DomainObject.Predmet.ProtuStrankaListFormatedOIB>
    <izvorni_sadrzaj>
      <item>PINTAS jednostavno društvo s ograničenom odgovornošću za trgovinu i ugostiteljstvo, OIB 97570221816 zastupanog po punomoćniku Suzana Višnjić</item>
    </izvorni_sadrzaj>
    <derivirana_varijabla naziv="DomainObject.Predmet.ProtuStrankaListFormatedOIB_1">
      <item>PINTAS jednostavno društvo s ograničenom odgovornošću za trgovinu i ugostiteljstvo, OIB 97570221816 zastupanog po punomoćniku Suzana Višnjić</item>
    </derivirana_varijabla>
  </DomainObject.Predmet.ProtuStrankaListFormatedOIB>
  <DomainObject.Predmet.ProtuStrankaListFormatedWithAdress>
    <izvorni_sadrzaj>
      <item>PINTAS jednostavno društvo s ograničenom odgovornošću za trgovinu i ugostiteljstvo, Zagrebačka 25, 40000 Ivanovec zastupanog po punomoćniku Suzana Višnjić</item>
    </izvorni_sadrzaj>
    <derivirana_varijabla naziv="DomainObject.Predmet.ProtuStrankaListFormatedWithAdress_1">
      <item>PINTAS jednostavno društvo s ograničenom odgovornošću za trgovinu i ugostiteljstvo, Zagrebačka 25, 40000 Ivanovec zastupanog po punomoćniku Suzana Višnjić</item>
    </derivirana_varijabla>
  </DomainObject.Predmet.ProtuStrankaListFormatedWithAdress>
  <DomainObject.Predmet.ProtuStrankaListFormatedWithAdressOIB>
    <izvorni_sadrzaj>
      <item>PINTAS jednostavno društvo s ograničenom odgovornošću za trgovinu i ugostiteljstvo, OIB 97570221816, Zagrebačka 25, 40000 Ivanovec zastupanog po punomoćniku Suzana Višnjić</item>
    </izvorni_sadrzaj>
    <derivirana_varijabla naziv="DomainObject.Predmet.ProtuStrankaListFormatedWithAdressOIB_1">
      <item>PINTAS jednostavno društvo s ograničenom odgovornošću za trgovinu i ugostiteljstvo, OIB 97570221816, Zagrebačka 25, 40000 Ivanovec zastupanog po punomoćniku Suzana Višnjić</item>
    </derivirana_varijabla>
  </DomainObject.Predmet.ProtuStrankaListFormatedWithAdressOIB>
  <DomainObject.Predmet.ProtuStrankaListNazivFormated>
    <izvorni_sadrzaj>
      <item>PINTAS jednostavno društvo s ograničenom odgovornošću za trgovinu i ugostiteljstvo</item>
    </izvorni_sadrzaj>
    <derivirana_varijabla naziv="DomainObject.Predmet.ProtuStrankaListNazivFormated_1">
      <item>PINTAS jednostavno društvo s ograničenom odgovornošću za trgovinu i ugostiteljstvo</item>
    </derivirana_varijabla>
  </DomainObject.Predmet.ProtuStrankaListNazivFormated>
  <DomainObject.Predmet.ProtuStrankaListNazivFormatedOIB>
    <izvorni_sadrzaj>
      <item>PINTAS jednostavno društvo s ograničenom odgovornošću za trgovinu i ugostiteljstvo, OIB 97570221816</item>
    </izvorni_sadrzaj>
    <derivirana_varijabla naziv="DomainObject.Predmet.ProtuStrankaListNazivFormatedOIB_1">
      <item>PINTAS jednostavno društvo s ograničenom odgovornošću za trgovinu i ugostiteljstvo, OIB 97570221816</item>
    </derivirana_varijabla>
  </DomainObject.Predmet.ProtuStrankaListNazivFormatedOIB>
  <DomainObject.Predmet.OstaliListFormated>
    <izvorni_sadrzaj>
      <item>e-oglasna ploča</item>
      <item>Sudski registar</item>
      <item>Suzana Višnjić punomoćnik sudionika u postupku PINTAS jednostavno društvo s ograničenom odgovornošću za trgovinu i ugostiteljstvo</item>
    </izvorni_sadrzaj>
    <derivirana_varijabla naziv="DomainObject.Predmet.OstaliListFormated_1">
      <item>e-oglasna ploča</item>
      <item>Sudski registar</item>
      <item>Suzana Višnjić punomoćnik sudionika u postupku PINTAS jednostavno društvo s ograničenom odgovornošću za trgovinu i ugostiteljstvo</item>
    </derivirana_varijabla>
  </DomainObject.Predmet.OstaliListFormated>
  <DomainObject.Predmet.OstaliListFormatedOIB>
    <izvorni_sadrzaj>
      <item>e-oglasna ploča</item>
      <item>Sudski registar</item>
      <item>Suzana Višnjić, OIB 68605282602 punomoćnik sudionika u postupku PINTAS jednostavno društvo s ograničenom odgovornošću za trgovinu i ugostiteljstvo</item>
    </izvorni_sadrzaj>
    <derivirana_varijabla naziv="DomainObject.Predmet.OstaliListFormatedOIB_1">
      <item>e-oglasna ploča</item>
      <item>Sudski registar</item>
      <item>Suzana Višnjić, OIB 68605282602 punomoćnik sudionika u postupku PINTAS jednostavno društvo s ograničenom odgovornošću za trgovinu i ugostiteljstvo</item>
    </derivirana_varijabla>
  </DomainObject.Predmet.OstaliListFormatedOIB>
  <DomainObject.Predmet.OstaliListFormatedWithAdress>
    <izvorni_sadrzaj>
      <item>e-oglasna ploča</item>
      <item>Sudski registar</item>
      <item>Suzana Višnjić, Zagrebačka 25, 40000 Ivanovec punomoćnik sudionika u postupku PINTAS jednostavno društvo s ograničenom odgovornošću za trgovinu i ugostiteljstvo</item>
    </izvorni_sadrzaj>
    <derivirana_varijabla naziv="DomainObject.Predmet.OstaliListFormatedWithAdress_1">
      <item>e-oglasna ploča</item>
      <item>Sudski registar</item>
      <item>Suzana Višnjić, Zagrebačka 25, 40000 Ivanovec punomoćnik sudionika u postupku PINTAS jednostavno društvo s ograničenom odgovornošću za trgovinu i ugostiteljstvo</item>
    </derivirana_varijabla>
  </DomainObject.Predmet.OstaliListFormatedWithAdress>
  <DomainObject.Predmet.OstaliListFormatedWithAdressOIB>
    <izvorni_sadrzaj>
      <item>e-oglasna ploča</item>
      <item>Sudski registar</item>
      <item>Suzana Višnjić, OIB 68605282602, Zagrebačka 25, 40000 Ivanovec punomoćnik sudionika u postupku PINTAS jednostavno društvo s ograničenom odgovornošću za trgovinu i ugostiteljstvo</item>
    </izvorni_sadrzaj>
    <derivirana_varijabla naziv="DomainObject.Predmet.OstaliListFormatedWithAdressOIB_1">
      <item>e-oglasna ploča</item>
      <item>Sudski registar</item>
      <item>Suzana Višnjić, OIB 68605282602, Zagrebačka 25, 40000 Ivanovec punomoćnik sudionika u postupku PINTAS jednostavno društvo s ograničenom odgovornošću za trgovinu i ugostiteljstvo</item>
    </derivirana_varijabla>
  </DomainObject.Predmet.OstaliListFormatedWithAdressOIB>
  <DomainObject.Predmet.OstaliListNazivFormated>
    <izvorni_sadrzaj>
      <item>e-oglasna ploča</item>
      <item>Sudski registar</item>
      <item>Suzana Višnjić</item>
    </izvorni_sadrzaj>
    <derivirana_varijabla naziv="DomainObject.Predmet.OstaliListNazivFormated_1">
      <item>e-oglasna ploča</item>
      <item>Sudski registar</item>
      <item>Suzana Višnjić</item>
    </derivirana_varijabla>
  </DomainObject.Predmet.OstaliListNazivFormated>
  <DomainObject.Predmet.OstaliListNazivFormatedOIB>
    <izvorni_sadrzaj>
      <item>e-oglasna ploča</item>
      <item>Sudski registar</item>
      <item>Suzana Višnjić, OIB 68605282602</item>
    </izvorni_sadrzaj>
    <derivirana_varijabla naziv="DomainObject.Predmet.OstaliListNazivFormatedOIB_1">
      <item>e-oglasna ploča</item>
      <item>Sudski registar</item>
      <item>Suzana Višnjić, OIB 68605282602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>St-370/2017-13</izvorni_sadrzaj>
    <derivirana_varijabla naziv="DomainObject.PoslovniBrojDokumenta_1">St-370/2017-13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PINTAS jednostavno društvo s ograničenom odgovornošću za trgovinu i ugostiteljstvo</izvorni_sadrzaj>
    <derivirana_varijabla naziv="DomainObject.Predmet.ProtustrankaIDrugi_1">PINTAS jednostavno društvo s ograničenom odgovornošću za trgovinu i ugostiteljstvo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PINTAS jednostavno društvo s ograničenom odgovornošću za trgovinu i ugostiteljstvo, OIB 97570221816, Zagrebačka 25, 40000 Ivanovec</izvorni_sadrzaj>
    <derivirana_varijabla naziv="DomainObject.Predmet.ProtustrankaIDrugiAdressOIB_1">PINTAS jednostavno društvo s ograničenom odgovornošću za trgovinu i ugostiteljstvo, OIB 97570221816, Zagrebačka 25, 40000 Ivanovec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PINTAS jednostavno društvo s ograničenom odgovornošću za trgovinu i ugostiteljstvo</item>
      <item>Financijska agencija, RC ZAGREB, Podružnica VARAŽDIN</item>
      <item>e-oglasna ploča</item>
      <item>Sudski registar</item>
      <item>Suzana Višnjić</item>
    </izvorni_sadrzaj>
    <derivirana_varijabla naziv="DomainObject.Predmet.SudioniciListNaziv_1">
      <item>PINTAS jednostavno društvo s ograničenom odgovornošću za trgovinu i ugostiteljstvo</item>
      <item>Financijska agencija, RC ZAGREB, Podružnica VARAŽDIN</item>
      <item>e-oglasna ploča</item>
      <item>Sudski registar</item>
      <item>Suzana Višnjić</item>
    </derivirana_varijabla>
  </DomainObject.Predmet.SudioniciListNaziv>
  <DomainObject.Predmet.SudioniciListAdressOIB>
    <izvorni_sadrzaj>
      <item>PINTAS jednostavno društvo s ograničenom odgovornošću za trgovinu i ugostiteljstvo, OIB 97570221816, Zagrebačka 25,40000 Ivanovec</item>
      <item>Financijska agencija, RC ZAGREB, Podružnica VARAŽDIN, OIB 85821130368, A. Cesarca 2,42000 Varaždin</item>
      <item>e-oglasna ploča</item>
      <item>Sudski registar</item>
      <item>Suzana Višnjić, OIB 68605282602, Zagrebačka 25,40000 Ivanovec</item>
    </izvorni_sadrzaj>
    <derivirana_varijabla naziv="DomainObject.Predmet.SudioniciListAdressOIB_1">
      <item>PINTAS jednostavno društvo s ograničenom odgovornošću za trgovinu i ugostiteljstvo, OIB 97570221816, Zagrebačka 25,40000 Ivanovec</item>
      <item>Financijska agencija, RC ZAGREB, Podružnica VARAŽDIN, OIB 85821130368, A. Cesarca 2,42000 Varaždin</item>
      <item>e-oglasna ploča</item>
      <item>Sudski registar</item>
      <item>Suzana Višnjić, OIB 68605282602, Zagrebačka 25,40000 Ivanovec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C07D71-E226-475A-A85B-C63FB4D7DE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731</properties:Words>
  <properties:Characters>4167</properties:Characters>
  <properties:Lines>96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2018-06-04T10:11:00Z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St-370/2017-13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