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11c00" w14:paraId="c711c00" w:rsidRDefault="00AA2326" w:rsidP="00AA2326" w:rsidR="00AA2326" w:rsidRPr="000465CA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0465CA">
        <w:rPr>
          <w:sz w:val="24"/>
          <w:szCs w:val="24"/>
        </w:rPr>
        <w:t xml:space="preserve">    </w:t>
      </w:r>
      <w:r w:rsidRPr="000465CA">
        <w:rPr>
          <w:noProof/>
          <w:sz w:val="24"/>
          <w:szCs w:val="24"/>
        </w:rPr>
        <w:drawing>
          <wp:inline distR="0" distL="0" distB="0" distT="0">
            <wp:extent cy="812165" cx="607060"/>
            <wp:effectExtent b="6985" r="254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2165" cx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2326" w:rsidR="00AA2326" w:rsidRPr="000465CA">
        <w:tc>
          <w:tcPr>
            <w:tcW w:type="dxa" w:w="3060"/>
            <w:hideMark/>
          </w:tcPr>
          <w:p w:rsidRDefault="00AA2326" w:rsidR="00AA2326" w:rsidRPr="000465CA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465CA">
              <w:rPr>
                <w:b w:val="false"/>
                <w:bCs w:val="false"/>
                <w:sz w:val="24"/>
              </w:rPr>
              <w:t>REPUBLIKA HRVATSKA</w:t>
            </w:r>
          </w:p>
          <w:p w:rsidRDefault="00AA2326" w:rsidR="00AA2326" w:rsidRPr="000465CA">
            <w:pPr>
              <w:rPr>
                <w:sz w:val="24"/>
                <w:szCs w:val="24"/>
              </w:rPr>
            </w:pPr>
            <w:r w:rsidRPr="000465CA">
              <w:rPr>
                <w:sz w:val="24"/>
                <w:szCs w:val="24"/>
              </w:rPr>
              <w:t>Trgovački sud u Zagrebu</w:t>
            </w:r>
          </w:p>
          <w:p w:rsidRDefault="000465CA" w:rsidR="00AA2326" w:rsidRPr="000465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AA2326" w:rsidRPr="000465CA">
              <w:rPr>
                <w:sz w:val="24"/>
                <w:szCs w:val="24"/>
              </w:rPr>
              <w:t>Zagreb, Amruševa 2/II</w:t>
            </w:r>
          </w:p>
        </w:tc>
      </w:tr>
    </w:tbl>
    <w:p w:rsidRDefault="00AA2326" w:rsidP="000465CA" w:rsidR="00AA2326" w:rsidRPr="000465CA">
      <w:pPr>
        <w:jc w:val="right"/>
        <w:rPr>
          <w:sz w:val="24"/>
          <w:szCs w:val="24"/>
        </w:rPr>
      </w:pPr>
      <w:r w:rsidRPr="000465CA">
        <w:rPr>
          <w:b/>
          <w:sz w:val="24"/>
          <w:szCs w:val="24"/>
        </w:rPr>
        <w:tab/>
      </w:r>
      <w:r w:rsidRPr="000465CA">
        <w:rPr>
          <w:b/>
          <w:sz w:val="24"/>
          <w:szCs w:val="24"/>
        </w:rPr>
        <w:tab/>
      </w:r>
      <w:r w:rsidRPr="000465CA">
        <w:rPr>
          <w:b/>
          <w:sz w:val="24"/>
          <w:szCs w:val="24"/>
        </w:rPr>
        <w:tab/>
      </w:r>
      <w:r w:rsidRPr="000465CA">
        <w:rPr>
          <w:b/>
          <w:sz w:val="24"/>
          <w:szCs w:val="24"/>
        </w:rPr>
        <w:tab/>
      </w:r>
      <w:r w:rsidRPr="000465CA">
        <w:rPr>
          <w:b/>
          <w:sz w:val="24"/>
          <w:szCs w:val="24"/>
        </w:rPr>
        <w:tab/>
      </w:r>
      <w:r w:rsidRPr="000465CA">
        <w:rPr>
          <w:b/>
          <w:sz w:val="24"/>
          <w:szCs w:val="24"/>
        </w:rPr>
        <w:tab/>
      </w:r>
      <w:r w:rsidRPr="000465CA">
        <w:rPr>
          <w:b/>
          <w:sz w:val="24"/>
          <w:szCs w:val="24"/>
        </w:rPr>
        <w:tab/>
      </w:r>
      <w:r w:rsidRPr="000465CA">
        <w:rPr>
          <w:b/>
          <w:sz w:val="24"/>
          <w:szCs w:val="24"/>
        </w:rPr>
        <w:tab/>
      </w:r>
      <w:r w:rsidRPr="000465CA">
        <w:rPr>
          <w:b/>
          <w:sz w:val="24"/>
          <w:szCs w:val="24"/>
        </w:rPr>
        <w:tab/>
      </w:r>
      <w:r w:rsidRPr="000465CA">
        <w:rPr>
          <w:bCs/>
          <w:sz w:val="24"/>
          <w:szCs w:val="24"/>
        </w:rPr>
        <w:t xml:space="preserve">  68.</w:t>
      </w:r>
      <w:r w:rsidRPr="000465CA">
        <w:rPr>
          <w:b/>
          <w:sz w:val="24"/>
          <w:szCs w:val="24"/>
        </w:rPr>
        <w:t xml:space="preserve"> </w:t>
      </w:r>
      <w:r w:rsidRPr="000465CA">
        <w:rPr>
          <w:sz w:val="24"/>
          <w:szCs w:val="24"/>
        </w:rPr>
        <w:t>St-</w:t>
      </w:r>
      <w:r w:rsidR="000465CA" w:rsidRPr="000465CA">
        <w:rPr>
          <w:sz w:val="24"/>
          <w:szCs w:val="24"/>
        </w:rPr>
        <w:t>2461/15</w:t>
      </w:r>
    </w:p>
    <w:p w:rsidRDefault="00AA2326" w:rsidP="00AA2326" w:rsidR="00AA2326" w:rsidRPr="000465CA">
      <w:pPr>
        <w:jc w:val="center"/>
        <w:rPr>
          <w:sz w:val="24"/>
          <w:szCs w:val="24"/>
        </w:rPr>
      </w:pPr>
      <w:r w:rsidRPr="000465CA">
        <w:rPr>
          <w:sz w:val="24"/>
          <w:szCs w:val="24"/>
        </w:rPr>
        <w:t xml:space="preserve">R E P U B L I K A  H R V A T S K A </w:t>
      </w:r>
    </w:p>
    <w:p w:rsidRDefault="00AA2326" w:rsidP="00AA2326" w:rsidR="00AA2326" w:rsidRPr="000465CA">
      <w:pPr>
        <w:rPr>
          <w:sz w:val="24"/>
          <w:szCs w:val="24"/>
        </w:rPr>
      </w:pPr>
    </w:p>
    <w:p w:rsidRDefault="00293C7C" w:rsidP="00AA2326" w:rsidR="00AA2326" w:rsidRPr="000465CA">
      <w:pPr>
        <w:ind w:hanging="2880" w:left="2880"/>
        <w:jc w:val="center"/>
        <w:rPr>
          <w:sz w:val="24"/>
          <w:szCs w:val="24"/>
        </w:rPr>
      </w:pPr>
      <w:r w:rsidRPr="000465CA">
        <w:rPr>
          <w:sz w:val="24"/>
          <w:szCs w:val="24"/>
        </w:rPr>
        <w:t xml:space="preserve">Z A K L J U Č A K </w:t>
      </w:r>
    </w:p>
    <w:p w:rsidRDefault="00AA2326" w:rsidP="00AA2326" w:rsidR="00AA2326" w:rsidRPr="000465CA">
      <w:pPr>
        <w:ind w:hanging="2880" w:left="2880"/>
        <w:jc w:val="center"/>
        <w:rPr>
          <w:sz w:val="24"/>
          <w:szCs w:val="24"/>
        </w:rPr>
      </w:pPr>
    </w:p>
    <w:p w:rsidRDefault="000465CA" w:rsidP="000465CA" w:rsidR="000465CA" w:rsidRPr="000465C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465CA">
        <w:rPr>
          <w:rFonts w:cstheme="majorBidi" w:hAnsiTheme="majorBidi" w:asciiTheme="majorBidi"/>
          <w:sz w:val="24"/>
          <w:szCs w:val="24"/>
        </w:rPr>
        <w:t>Trgovački sud u Zagrebu, po sucu Maji Hilje, u stečajnom predmetu povodom zahtjeva FINANCIJSKE AGENCIJE, za provedbu skraćenog stečajnog postupka nad dužnikom TERMOVENT – ZAGREB d.o.o., Zagreb, Maksimirska 111, OIB: 83323977570, kojeg zastupa punomoćnik Damir Bartolić, odvjetnik iz Zagreba, Pandakovićeva 5, dana 4. veljače 2016.,</w:t>
      </w:r>
    </w:p>
    <w:p w:rsidRDefault="00AA2326" w:rsidP="000465CA" w:rsidR="00AA2326" w:rsidRPr="000465CA">
      <w:pPr>
        <w:jc w:val="both"/>
        <w:rPr>
          <w:sz w:val="24"/>
          <w:szCs w:val="24"/>
        </w:rPr>
      </w:pPr>
    </w:p>
    <w:p w:rsidRDefault="00293C7C" w:rsidP="00AA2326" w:rsidR="00AA2326" w:rsidRPr="000465CA">
      <w:pPr>
        <w:jc w:val="center"/>
        <w:rPr>
          <w:bCs/>
          <w:sz w:val="24"/>
          <w:szCs w:val="24"/>
        </w:rPr>
      </w:pPr>
      <w:r w:rsidRPr="000465CA">
        <w:rPr>
          <w:bCs/>
          <w:sz w:val="24"/>
          <w:szCs w:val="24"/>
        </w:rPr>
        <w:t>z a k l j u č i o</w:t>
      </w:r>
      <w:r w:rsidR="00AA2326" w:rsidRPr="000465CA">
        <w:rPr>
          <w:bCs/>
          <w:sz w:val="24"/>
          <w:szCs w:val="24"/>
        </w:rPr>
        <w:t xml:space="preserve">  j e </w:t>
      </w:r>
    </w:p>
    <w:p w:rsidRDefault="000465CA" w:rsidP="00293C7C" w:rsidR="000465CA" w:rsidRPr="000465CA">
      <w:pPr>
        <w:ind w:firstLine="708"/>
        <w:jc w:val="both"/>
        <w:rPr>
          <w:bCs/>
          <w:sz w:val="24"/>
          <w:szCs w:val="24"/>
        </w:rPr>
      </w:pPr>
    </w:p>
    <w:p w:rsidRDefault="000465CA" w:rsidP="000465CA" w:rsidR="000465CA" w:rsidRPr="000465C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I/ </w:t>
      </w:r>
      <w:r w:rsidRPr="000465CA">
        <w:rPr>
          <w:sz w:val="24"/>
          <w:szCs w:val="24"/>
        </w:rPr>
        <w:t xml:space="preserve">Pozivaju se </w:t>
      </w:r>
      <w:r w:rsidRPr="000465CA">
        <w:rPr>
          <w:rFonts w:cstheme="majorBidi" w:hAnsiTheme="majorBidi" w:asciiTheme="majorBidi"/>
          <w:sz w:val="24"/>
          <w:szCs w:val="24"/>
        </w:rPr>
        <w:t>Damir Bartolić, odvjetnik iz Zagreba, Pandakovićeva 5 i dužnik TERMOVENT – ZAGREB d.o.o., Zagreb, Maksimirska 111,</w:t>
      </w:r>
      <w:r w:rsidRPr="000465CA">
        <w:rPr>
          <w:sz w:val="24"/>
          <w:szCs w:val="24"/>
        </w:rPr>
        <w:t xml:space="preserve"> da u roku 8 </w:t>
      </w:r>
      <w:r>
        <w:rPr>
          <w:sz w:val="24"/>
          <w:szCs w:val="24"/>
        </w:rPr>
        <w:t xml:space="preserve">(osam) </w:t>
      </w:r>
      <w:r w:rsidRPr="000465CA">
        <w:rPr>
          <w:sz w:val="24"/>
          <w:szCs w:val="24"/>
        </w:rPr>
        <w:t>dana, računajući od primitka ovog zaključa, dostave sudu, pozivom na gornji broj predmeta:</w:t>
      </w:r>
    </w:p>
    <w:p w:rsidRDefault="000465CA" w:rsidP="000465CA" w:rsidR="000465CA" w:rsidRPr="000465CA">
      <w:pPr>
        <w:jc w:val="both"/>
        <w:rPr>
          <w:sz w:val="24"/>
          <w:szCs w:val="24"/>
        </w:rPr>
      </w:pPr>
    </w:p>
    <w:p w:rsidRDefault="000465CA" w:rsidP="000465CA" w:rsidR="000465CA" w:rsidRPr="000465CA">
      <w:pPr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465CA">
        <w:rPr>
          <w:sz w:val="24"/>
          <w:szCs w:val="24"/>
        </w:rPr>
        <w:t xml:space="preserve">urednu punomoć za zastupanje </w:t>
      </w:r>
      <w:r>
        <w:rPr>
          <w:sz w:val="24"/>
          <w:szCs w:val="24"/>
        </w:rPr>
        <w:t>dužnika</w:t>
      </w:r>
      <w:r w:rsidRPr="000465C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obzirom da ista nije priložena uz žalbu podnesenu protiv rješenja ovog suda broj St-2461/15 od 18. siječnja 2016. </w:t>
      </w:r>
    </w:p>
    <w:p w:rsidRDefault="000465CA" w:rsidP="000465CA" w:rsidR="000465CA" w:rsidRPr="000465CA">
      <w:pPr>
        <w:ind w:left="708"/>
        <w:jc w:val="both"/>
        <w:rPr>
          <w:sz w:val="24"/>
          <w:szCs w:val="24"/>
        </w:rPr>
      </w:pPr>
    </w:p>
    <w:p w:rsidRDefault="000465CA" w:rsidP="000465CA" w:rsidR="000465CA" w:rsidRPr="000465CA">
      <w:pPr>
        <w:ind w:firstLine="708" w:left="864"/>
        <w:jc w:val="both"/>
        <w:rPr>
          <w:sz w:val="24"/>
          <w:szCs w:val="24"/>
        </w:rPr>
      </w:pPr>
      <w:r w:rsidRPr="000465CA">
        <w:rPr>
          <w:sz w:val="24"/>
          <w:szCs w:val="24"/>
        </w:rPr>
        <w:t xml:space="preserve">ili </w:t>
      </w:r>
    </w:p>
    <w:p w:rsidRDefault="000465CA" w:rsidP="000465CA" w:rsidR="000465CA" w:rsidRPr="000465CA">
      <w:pPr>
        <w:ind w:left="708"/>
        <w:jc w:val="both"/>
        <w:rPr>
          <w:sz w:val="24"/>
          <w:szCs w:val="24"/>
        </w:rPr>
      </w:pPr>
    </w:p>
    <w:p w:rsidRDefault="000465CA" w:rsidP="000465CA" w:rsidR="000465CA" w:rsidRPr="000465CA">
      <w:pPr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465CA">
        <w:rPr>
          <w:sz w:val="24"/>
          <w:szCs w:val="24"/>
        </w:rPr>
        <w:t xml:space="preserve">odobrenje </w:t>
      </w:r>
      <w:r>
        <w:rPr>
          <w:sz w:val="24"/>
          <w:szCs w:val="24"/>
        </w:rPr>
        <w:t>dužnika</w:t>
      </w:r>
      <w:r w:rsidRPr="000465CA">
        <w:rPr>
          <w:sz w:val="24"/>
          <w:szCs w:val="24"/>
        </w:rPr>
        <w:t xml:space="preserve"> za pravn</w:t>
      </w:r>
      <w:r>
        <w:rPr>
          <w:sz w:val="24"/>
          <w:szCs w:val="24"/>
        </w:rPr>
        <w:t>u radnju koju je u</w:t>
      </w:r>
      <w:r w:rsidRPr="000465CA">
        <w:rPr>
          <w:sz w:val="24"/>
          <w:szCs w:val="24"/>
        </w:rPr>
        <w:t xml:space="preserve"> njegovo ime poduz</w:t>
      </w:r>
      <w:r>
        <w:rPr>
          <w:sz w:val="24"/>
          <w:szCs w:val="24"/>
        </w:rPr>
        <w:t xml:space="preserve">eo odvjetnik Damir Bartolić iz Zagreba </w:t>
      </w:r>
      <w:r w:rsidRPr="000465CA">
        <w:rPr>
          <w:sz w:val="24"/>
          <w:szCs w:val="24"/>
        </w:rPr>
        <w:t>u ovom postu</w:t>
      </w:r>
      <w:r>
        <w:rPr>
          <w:sz w:val="24"/>
          <w:szCs w:val="24"/>
        </w:rPr>
        <w:t xml:space="preserve">pku podnošenjem žalbe protiv rješenja broj St-2461/15 od 18. siječnja 2016. </w:t>
      </w:r>
    </w:p>
    <w:p w:rsidRDefault="000465CA" w:rsidP="000465CA" w:rsidR="000465CA" w:rsidRPr="000465CA">
      <w:pPr>
        <w:ind w:left="708"/>
        <w:jc w:val="both"/>
        <w:rPr>
          <w:sz w:val="24"/>
          <w:szCs w:val="24"/>
        </w:rPr>
      </w:pPr>
    </w:p>
    <w:p w:rsidRDefault="000465CA" w:rsidP="000465CA" w:rsidR="00AA2326" w:rsidRPr="000465C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II/ Ukoliko </w:t>
      </w:r>
      <w:r w:rsidR="00AA2326" w:rsidRPr="000465CA">
        <w:rPr>
          <w:sz w:val="24"/>
          <w:szCs w:val="24"/>
        </w:rPr>
        <w:t>u zadanom roku</w:t>
      </w:r>
      <w:r>
        <w:rPr>
          <w:sz w:val="24"/>
          <w:szCs w:val="24"/>
        </w:rPr>
        <w:t xml:space="preserve"> ne bude udovoljeno traženju suda</w:t>
      </w:r>
      <w:r w:rsidR="00AA2326" w:rsidRPr="000465CA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postupit će se sukladno čl. 98 st. 4 </w:t>
      </w:r>
      <w:r w:rsidR="00AA2326" w:rsidRPr="000465CA">
        <w:rPr>
          <w:sz w:val="24"/>
          <w:szCs w:val="24"/>
        </w:rPr>
        <w:t>Zakona o parničnom postupku (''Narodne novine'' broj 53/91, 91/92, 112/99, 88/01, 117/03, 88/05, 2/07 - odluka USRH, 84/08, 123/08, 57/11, 25/13, 28/13, 89/14 - odluka USRH), u svezi sa čl. 10 Stečajnog zakona ("Narodne novine" br. 71/15).</w:t>
      </w:r>
    </w:p>
    <w:p w:rsidRDefault="00AA2326" w:rsidP="00AA2326" w:rsidR="00AA2326" w:rsidRPr="000465CA">
      <w:pPr>
        <w:ind w:firstLine="708"/>
        <w:jc w:val="both"/>
        <w:rPr>
          <w:sz w:val="24"/>
          <w:szCs w:val="24"/>
        </w:rPr>
      </w:pPr>
    </w:p>
    <w:p w:rsidRDefault="00AA2326" w:rsidP="000465CA" w:rsidR="00AA2326" w:rsidRPr="000465CA">
      <w:pPr>
        <w:jc w:val="center"/>
        <w:rPr>
          <w:sz w:val="24"/>
          <w:szCs w:val="24"/>
        </w:rPr>
      </w:pPr>
      <w:r w:rsidRPr="000465CA">
        <w:rPr>
          <w:sz w:val="24"/>
          <w:szCs w:val="24"/>
        </w:rPr>
        <w:t xml:space="preserve">U Zagrebu </w:t>
      </w:r>
      <w:r w:rsidR="000465CA">
        <w:rPr>
          <w:sz w:val="24"/>
          <w:szCs w:val="24"/>
        </w:rPr>
        <w:t>4. veljače 2016</w:t>
      </w:r>
      <w:r w:rsidRPr="000465CA">
        <w:rPr>
          <w:sz w:val="24"/>
          <w:szCs w:val="24"/>
        </w:rPr>
        <w:t>.</w:t>
      </w:r>
    </w:p>
    <w:p w:rsidRDefault="00AA2326" w:rsidP="000465CA" w:rsidR="00AA2326" w:rsidRPr="000465CA">
      <w:pPr>
        <w:rPr>
          <w:sz w:val="24"/>
          <w:szCs w:val="24"/>
        </w:rPr>
      </w:pPr>
      <w:r w:rsidRPr="000465CA">
        <w:rPr>
          <w:sz w:val="24"/>
          <w:szCs w:val="24"/>
        </w:rPr>
        <w:t xml:space="preserve">             </w:t>
      </w:r>
      <w:r w:rsidR="000465CA">
        <w:rPr>
          <w:sz w:val="24"/>
          <w:szCs w:val="24"/>
        </w:rPr>
        <w:tab/>
      </w:r>
      <w:r w:rsidR="000465CA">
        <w:rPr>
          <w:sz w:val="24"/>
          <w:szCs w:val="24"/>
        </w:rPr>
        <w:tab/>
      </w:r>
      <w:r w:rsidR="000465CA">
        <w:rPr>
          <w:sz w:val="24"/>
          <w:szCs w:val="24"/>
        </w:rPr>
        <w:tab/>
      </w:r>
      <w:r w:rsidR="000465CA">
        <w:rPr>
          <w:sz w:val="24"/>
          <w:szCs w:val="24"/>
        </w:rPr>
        <w:tab/>
      </w:r>
      <w:r w:rsidR="000465CA">
        <w:rPr>
          <w:sz w:val="24"/>
          <w:szCs w:val="24"/>
        </w:rPr>
        <w:tab/>
      </w:r>
      <w:r w:rsidR="000465CA">
        <w:rPr>
          <w:sz w:val="24"/>
          <w:szCs w:val="24"/>
        </w:rPr>
        <w:tab/>
      </w:r>
      <w:r w:rsidR="000465CA">
        <w:rPr>
          <w:sz w:val="24"/>
          <w:szCs w:val="24"/>
        </w:rPr>
        <w:tab/>
      </w:r>
      <w:r w:rsidR="000465CA">
        <w:rPr>
          <w:sz w:val="24"/>
          <w:szCs w:val="24"/>
        </w:rPr>
        <w:tab/>
      </w:r>
      <w:r w:rsidRPr="000465CA">
        <w:rPr>
          <w:sz w:val="24"/>
          <w:szCs w:val="24"/>
        </w:rPr>
        <w:t>SUDAC</w:t>
      </w:r>
    </w:p>
    <w:p w:rsidRDefault="00AA2326" w:rsidP="00AA2326" w:rsidR="00AA2326" w:rsidRPr="000465CA">
      <w:pPr>
        <w:ind w:left="6372"/>
        <w:rPr>
          <w:sz w:val="24"/>
          <w:szCs w:val="24"/>
        </w:rPr>
      </w:pPr>
      <w:r w:rsidRPr="000465CA">
        <w:rPr>
          <w:sz w:val="24"/>
          <w:szCs w:val="24"/>
        </w:rPr>
        <w:t xml:space="preserve">Maja Hilje </w:t>
      </w:r>
    </w:p>
    <w:p w:rsidRDefault="00AA2326" w:rsidP="00AA2326" w:rsidR="00AA2326" w:rsidRPr="000465CA">
      <w:pPr>
        <w:ind w:left="7080"/>
        <w:rPr>
          <w:sz w:val="24"/>
          <w:szCs w:val="24"/>
        </w:rPr>
      </w:pPr>
    </w:p>
    <w:p w:rsidRDefault="00AA2326" w:rsidP="00AA2326" w:rsidR="00AA2326" w:rsidRPr="000465CA">
      <w:pPr>
        <w:jc w:val="both"/>
        <w:rPr>
          <w:sz w:val="24"/>
          <w:szCs w:val="24"/>
        </w:rPr>
      </w:pPr>
      <w:r w:rsidRPr="000465CA">
        <w:rPr>
          <w:sz w:val="24"/>
          <w:szCs w:val="24"/>
        </w:rPr>
        <w:t xml:space="preserve">UPUTA O PRAVNOM LIJEKU </w:t>
      </w:r>
    </w:p>
    <w:p w:rsidRDefault="00AA2326" w:rsidP="000465CA" w:rsidR="00AA2326" w:rsidRPr="000465CA">
      <w:pPr>
        <w:jc w:val="both"/>
        <w:rPr>
          <w:sz w:val="24"/>
          <w:szCs w:val="24"/>
        </w:rPr>
      </w:pPr>
      <w:r w:rsidRPr="000465CA">
        <w:rPr>
          <w:sz w:val="24"/>
          <w:szCs w:val="24"/>
        </w:rPr>
        <w:t xml:space="preserve">Protiv ovog </w:t>
      </w:r>
      <w:r w:rsidR="00293C7C" w:rsidRPr="000465CA">
        <w:rPr>
          <w:sz w:val="24"/>
          <w:szCs w:val="24"/>
        </w:rPr>
        <w:t>zaključka</w:t>
      </w:r>
      <w:r w:rsidRPr="000465CA">
        <w:rPr>
          <w:sz w:val="24"/>
          <w:szCs w:val="24"/>
        </w:rPr>
        <w:t xml:space="preserve"> nije dopuštena žalba. </w:t>
      </w:r>
    </w:p>
    <w:p w:rsidRDefault="00AA2326" w:rsidP="00AA2326" w:rsidR="00AA2326" w:rsidRPr="000465CA">
      <w:pPr>
        <w:jc w:val="both"/>
        <w:rPr>
          <w:sz w:val="24"/>
          <w:szCs w:val="24"/>
        </w:rPr>
      </w:pPr>
    </w:p>
    <w:p w:rsidRDefault="00AA2326" w:rsidP="00AA2326" w:rsidR="00AA2326" w:rsidRPr="000465CA">
      <w:pPr>
        <w:jc w:val="both"/>
        <w:rPr>
          <w:sz w:val="24"/>
          <w:szCs w:val="24"/>
        </w:rPr>
      </w:pPr>
      <w:r w:rsidRPr="000465CA">
        <w:rPr>
          <w:sz w:val="24"/>
          <w:szCs w:val="24"/>
        </w:rPr>
        <w:t>DNA</w:t>
      </w:r>
    </w:p>
    <w:p w:rsidRDefault="000465CA" w:rsidP="00AA2326" w:rsidR="000465CA" w:rsidRPr="000465CA">
      <w:pPr>
        <w:numPr>
          <w:ilvl w:val="0"/>
          <w:numId w:val="11"/>
        </w:numPr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odvjetnik Damir Bartolić, Zagreb, Pandakovićeva 5</w:t>
      </w:r>
    </w:p>
    <w:p w:rsidRDefault="000465CA" w:rsidP="00AA2326" w:rsidR="00AA2326" w:rsidRPr="000465CA">
      <w:pPr>
        <w:numPr>
          <w:ilvl w:val="0"/>
          <w:numId w:val="11"/>
        </w:numPr>
        <w:jc w:val="both"/>
        <w:textAlignment w:val="auto"/>
        <w:rPr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TERMOVENT – ZAGREB d.o.o., Zagreb, Maksimirska 111</w:t>
      </w:r>
    </w:p>
    <w:p w:rsidRDefault="000465CA" w:rsidP="000465CA" w:rsidR="00AC0C0E" w:rsidRPr="000465CA">
      <w:pPr>
        <w:numPr>
          <w:ilvl w:val="0"/>
          <w:numId w:val="11"/>
        </w:numPr>
        <w:jc w:val="both"/>
        <w:textAlignment w:val="auto"/>
        <w:rPr>
          <w:sz w:val="24"/>
          <w:szCs w:val="24"/>
        </w:rPr>
      </w:pPr>
      <w:r w:rsidRPr="000465CA">
        <w:rPr>
          <w:rFonts w:cstheme="majorBidi" w:hAnsiTheme="majorBidi" w:asciiTheme="majorBidi"/>
          <w:sz w:val="24"/>
          <w:szCs w:val="24"/>
        </w:rPr>
        <w:t xml:space="preserve">kal. 30 dana </w:t>
      </w:r>
    </w:p>
    <w:sectPr w:rsidSect="00A93C48" w:rsidR="00AC0C0E" w:rsidRPr="000465CA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65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5BE280E"/>
    <w:multiLevelType w:val="hybridMultilevel"/>
    <w:tmpl w:val="1744DC7A"/>
    <w:lvl w:tplc="4412B1B6" w:ilvl="0">
      <w:start w:val="68"/>
      <w:numFmt w:val="bullet"/>
      <w:lvlText w:val="-"/>
      <w:lvlJc w:val="left"/>
      <w:pPr>
        <w:tabs>
          <w:tab w:pos="1572" w:val="num"/>
        </w:tabs>
        <w:ind w:hanging="864" w:left="157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9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9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2E9"/>
    <w:rsid w:val="000257EF"/>
    <w:rsid w:val="00026500"/>
    <w:rsid w:val="00026663"/>
    <w:rsid w:val="0003191E"/>
    <w:rsid w:val="00041DEA"/>
    <w:rsid w:val="00044F0C"/>
    <w:rsid w:val="000465CA"/>
    <w:rsid w:val="00047AA9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B0CB8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0F5F1F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28C8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C7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375E"/>
    <w:rsid w:val="0032666F"/>
    <w:rsid w:val="00344DAA"/>
    <w:rsid w:val="00355742"/>
    <w:rsid w:val="00357444"/>
    <w:rsid w:val="00357A41"/>
    <w:rsid w:val="00360AA0"/>
    <w:rsid w:val="00366357"/>
    <w:rsid w:val="0036683F"/>
    <w:rsid w:val="00367356"/>
    <w:rsid w:val="00367904"/>
    <w:rsid w:val="0037795F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D617D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5F8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F50"/>
    <w:rsid w:val="0098602D"/>
    <w:rsid w:val="00987E8F"/>
    <w:rsid w:val="00995FE6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51D9B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326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B7D59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3B6D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51E69"/>
    <w:rsid w:val="00D64D25"/>
    <w:rsid w:val="00D6743C"/>
    <w:rsid w:val="00D70237"/>
    <w:rsid w:val="00D70FCA"/>
    <w:rsid w:val="00D75043"/>
    <w:rsid w:val="00D82B57"/>
    <w:rsid w:val="00D84416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0C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C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CB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C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C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0C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C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CB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C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C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3563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121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755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2461</izvorni_sadrzaj>
    <derivirana_varijabla naziv="DomainObject.Predmet.Broj_1">2461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siječnja 2016.</izvorni_sadrzaj>
    <derivirana_varijabla naziv="DomainObject.Predmet.DatumRjesavanja_1">18.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St-2461/2015</izvorni_sadrzaj>
    <derivirana_varijabla naziv="DomainObject.Predmet.OznakaBroj_1">St-2461/2015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78798885196</izvorni_sadrzaj>
    <derivirana_varijabla naziv="DomainObject.Predmet.PredmetRijesio.Oib_1">78798885196</derivirana_varijabla>
  </DomainObject.Predmet.PredmetRijesio.Oib>
  <DomainObject.Predmet.PredmetRijesio.Prezime>
    <izvorni_sadrzaj>Hilje</izvorni_sadrzaj>
    <derivirana_varijabla naziv="DomainObject.Predmet.PredmetRijesio.Prezime_1">Hilje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TERMOVENT-ZAGREB  d.o.o. zastupanog po punomoćniku Nenad Žabić</izvorni_sadrzaj>
    <derivirana_varijabla naziv="DomainObject.Predmet.ProtustrankaFormated_1">  TERMOVENT-ZAGREB  d.o.o. zastupanog po punomoćniku Nenad Žabić</derivirana_varijabla>
  </DomainObject.Predmet.ProtustrankaFormated>
  <DomainObject.Predmet.ProtustrankaFormatedOIB>
    <izvorni_sadrzaj>  TERMOVENT-ZAGREB  d.o.o., OIB 83323977570 zastupanog po punomoćniku Nenad Žabić</izvorni_sadrzaj>
    <derivirana_varijabla naziv="DomainObject.Predmet.ProtustrankaFormatedOIB_1">  TERMOVENT-ZAGREB  d.o.o., OIB 83323977570 zastupanog po punomoćniku Nenad Žabić</derivirana_varijabla>
  </DomainObject.Predmet.ProtustrankaFormatedOIB>
  <DomainObject.Predmet.ProtustrankaFormatedWithAdress>
    <izvorni_sadrzaj> TERMOVENT-ZAGREB  d.o.o., Maksimirska 111, 10000 Zagreb zastupanog po punomoćniku Nenad Žabić</izvorni_sadrzaj>
    <derivirana_varijabla naziv="DomainObject.Predmet.ProtustrankaFormatedWithAdress_1"> TERMOVENT-ZAGREB  d.o.o., Maksimirska 111, 10000 Zagreb zastupanog po punomoćniku Nenad Žabić</derivirana_varijabla>
  </DomainObject.Predmet.ProtustrankaFormatedWithAdress>
  <DomainObject.Predmet.ProtustrankaFormatedWithAdressOIB>
    <izvorni_sadrzaj> TERMOVENT-ZAGREB  d.o.o., OIB 83323977570, Maksimirska 111, 10000 Zagreb zastupanog po punomoćniku Nenad Žabić</izvorni_sadrzaj>
    <derivirana_varijabla naziv="DomainObject.Predmet.ProtustrankaFormatedWithAdressOIB_1"> TERMOVENT-ZAGREB  d.o.o., OIB 83323977570, Maksimirska 111, 10000 Zagreb zastupanog po punomoćniku Nenad Žabić</derivirana_varijabla>
  </DomainObject.Predmet.ProtustrankaFormatedWithAdressOIB>
  <DomainObject.Predmet.ProtustrankaWithAdress>
    <izvorni_sadrzaj>TERMOVENT-ZAGREB  d.o.o. Maksimirska 111, 10000 Zagreb</izvorni_sadrzaj>
    <derivirana_varijabla naziv="DomainObject.Predmet.ProtustrankaWithAdress_1">TERMOVENT-ZAGREB  d.o.o. Maksimirska 111, 10000 Zagreb</derivirana_varijabla>
  </DomainObject.Predmet.ProtustrankaWithAdress>
  <DomainObject.Predmet.ProtustrankaWithAdressOIB>
    <izvorni_sadrzaj>TERMOVENT-ZAGREB  d.o.o., OIB 83323977570, Maksimirska 111, 10000 Zagreb</izvorni_sadrzaj>
    <derivirana_varijabla naziv="DomainObject.Predmet.ProtustrankaWithAdressOIB_1">TERMOVENT-ZAGREB  d.o.o., OIB 83323977570, Maksimirska 111, 10000 Zagreb</derivirana_varijabla>
  </DomainObject.Predmet.ProtustrankaWithAdressOIB>
  <DomainObject.Predmet.ProtustrankaNazivFormated>
    <izvorni_sadrzaj>TERMOVENT-ZAGREB  d.o.o.</izvorni_sadrzaj>
    <derivirana_varijabla naziv="DomainObject.Predmet.ProtustrankaNazivFormated_1">TERMOVENT-ZAGREB  d.o.o.</derivirana_varijabla>
  </DomainObject.Predmet.ProtustrankaNazivFormated>
  <DomainObject.Predmet.ProtustrankaNazivFormatedOIB>
    <izvorni_sadrzaj>TERMOVENT-ZAGREB  d.o.o., OIB 83323977570</izvorni_sadrzaj>
    <derivirana_varijabla naziv="DomainObject.Predmet.ProtustrankaNazivFormatedOIB_1">TERMOVENT-ZAGREB  d.o.o., OIB 83323977570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TERMOVENT-ZAGREB  d.o.o. zastupanog po punomoćniku Nenad Žabić</item>
    </izvorni_sadrzaj>
    <derivirana_varijabla naziv="DomainObject.Predmet.ProtuStrankaListFormated_1">
      <item>TERMOVENT-ZAGREB  d.o.o. zastupanog po punomoćniku Nenad Žabić</item>
    </derivirana_varijabla>
  </DomainObject.Predmet.ProtuStrankaListFormated>
  <DomainObject.Predmet.ProtuStrankaListFormatedOIB>
    <izvorni_sadrzaj>
      <item>TERMOVENT-ZAGREB  d.o.o., OIB 83323977570 zastupanog po punomoćniku Nenad Žabić</item>
    </izvorni_sadrzaj>
    <derivirana_varijabla naziv="DomainObject.Predmet.ProtuStrankaListFormatedOIB_1">
      <item>TERMOVENT-ZAGREB  d.o.o., OIB 83323977570 zastupanog po punomoćniku Nenad Žabić</item>
    </derivirana_varijabla>
  </DomainObject.Predmet.ProtuStrankaListFormatedOIB>
  <DomainObject.Predmet.ProtuStrankaListFormatedWithAdress>
    <izvorni_sadrzaj>
      <item>TERMOVENT-ZAGREB  d.o.o., Maksimirska 111, 10000 Zagreb zastupanog po punomoćniku Nenad Žabić</item>
    </izvorni_sadrzaj>
    <derivirana_varijabla naziv="DomainObject.Predmet.ProtuStrankaListFormatedWithAdress_1">
      <item>TERMOVENT-ZAGREB  d.o.o., Maksimirska 111, 10000 Zagreb zastupanog po punomoćniku Nenad Žabić</item>
    </derivirana_varijabla>
  </DomainObject.Predmet.ProtuStrankaListFormatedWithAdress>
  <DomainObject.Predmet.ProtuStrankaListFormatedWithAdressOIB>
    <izvorni_sadrzaj>
      <item>TERMOVENT-ZAGREB  d.o.o., OIB 83323977570, Maksimirska 111, 10000 Zagreb zastupanog po punomoćniku Nenad Žabić</item>
    </izvorni_sadrzaj>
    <derivirana_varijabla naziv="DomainObject.Predmet.ProtuStrankaListFormatedWithAdressOIB_1">
      <item>TERMOVENT-ZAGREB  d.o.o., OIB 83323977570, Maksimirska 111, 10000 Zagreb zastupanog po punomoćniku Nenad Žabić</item>
    </derivirana_varijabla>
  </DomainObject.Predmet.ProtuStrankaListFormatedWithAdressOIB>
  <DomainObject.Predmet.ProtuStrankaListNazivFormated>
    <izvorni_sadrzaj>
      <item>TERMOVENT-ZAGREB  d.o.o.</item>
    </izvorni_sadrzaj>
    <derivirana_varijabla naziv="DomainObject.Predmet.ProtuStrankaListNazivFormated_1">
      <item>TERMOVENT-ZAGREB  d.o.o.</item>
    </derivirana_varijabla>
  </DomainObject.Predmet.ProtuStrankaListNazivFormated>
  <DomainObject.Predmet.ProtuStrankaListNazivFormatedOIB>
    <izvorni_sadrzaj>
      <item>TERMOVENT-ZAGREB  d.o.o., OIB 83323977570</item>
    </izvorni_sadrzaj>
    <derivirana_varijabla naziv="DomainObject.Predmet.ProtuStrankaListNazivFormatedOIB_1">
      <item>TERMOVENT-ZAGREB  d.o.o., OIB 83323977570</item>
    </derivirana_varijabla>
  </DomainObject.Predmet.ProtuStrankaListNazivFormatedOIB>
  <DomainObject.Predmet.OstaliListFormated>
    <izvorni_sadrzaj>
      <item>Nenad Žabić punomoćnik sudionika u postupku TERMOVENT-ZAGREB  d.o.o.</item>
    </izvorni_sadrzaj>
    <derivirana_varijabla naziv="DomainObject.Predmet.OstaliListFormated_1">
      <item>Nenad Žabić punomoćnik sudionika u postupku TERMOVENT-ZAGREB  d.o.o.</item>
    </derivirana_varijabla>
  </DomainObject.Predmet.OstaliListFormated>
  <DomainObject.Predmet.OstaliListFormatedOIB>
    <izvorni_sadrzaj>
      <item>Nenad Žabić, OIB 93965006649 punomoćnik sudionika u postupku TERMOVENT-ZAGREB  d.o.o.</item>
    </izvorni_sadrzaj>
    <derivirana_varijabla naziv="DomainObject.Predmet.OstaliListFormatedOIB_1">
      <item>Nenad Žabić, OIB 93965006649 punomoćnik sudionika u postupku TERMOVENT-ZAGREB  d.o.o.</item>
    </derivirana_varijabla>
  </DomainObject.Predmet.OstaliListFormatedOIB>
  <DomainObject.Predmet.OstaliListFormatedWithAdress>
    <izvorni_sadrzaj>
      <item>Nenad Žabić, Levanjska 12, 10000 Zagreb punomoćnik sudionika u postupku TERMOVENT-ZAGREB  d.o.o.</item>
    </izvorni_sadrzaj>
    <derivirana_varijabla naziv="DomainObject.Predmet.OstaliListFormatedWithAdress_1">
      <item>Nenad Žabić, Levanjska 12, 10000 Zagreb punomoćnik sudionika u postupku TERMOVENT-ZAGREB  d.o.o.</item>
    </derivirana_varijabla>
  </DomainObject.Predmet.OstaliListFormatedWithAdress>
  <DomainObject.Predmet.OstaliListFormatedWithAdressOIB>
    <izvorni_sadrzaj>
      <item>Nenad Žabić, OIB 93965006649, Levanjska 12, 10000 Zagreb punomoćnik sudionika u postupku TERMOVENT-ZAGREB  d.o.o.</item>
    </izvorni_sadrzaj>
    <derivirana_varijabla naziv="DomainObject.Predmet.OstaliListFormatedWithAdressOIB_1">
      <item>Nenad Žabić, OIB 93965006649, Levanjska 12, 10000 Zagreb punomoćnik sudionika u postupku TERMOVENT-ZAGREB  d.o.o.</item>
    </derivirana_varijabla>
  </DomainObject.Predmet.OstaliListFormatedWithAdressOIB>
  <DomainObject.Predmet.OstaliListNazivFormated>
    <izvorni_sadrzaj>
      <item>Nenad Žabić</item>
    </izvorni_sadrzaj>
    <derivirana_varijabla naziv="DomainObject.Predmet.OstaliListNazivFormated_1">
      <item>Nenad Žabić</item>
    </derivirana_varijabla>
  </DomainObject.Predmet.OstaliListNazivFormated>
  <DomainObject.Predmet.OstaliListNazivFormatedOIB>
    <izvorni_sadrzaj>
      <item>Nenad Žabić, OIB 93965006649</item>
    </izvorni_sadrzaj>
    <derivirana_varijabla naziv="DomainObject.Predmet.OstaliListNazivFormatedOIB_1">
      <item>Nenad Žabić, OIB 93965006649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TERMOVENT-ZAGREB  d.o.o.</izvorni_sadrzaj>
    <derivirana_varijabla naziv="DomainObject.Predmet.ProtustrankaIDrugi_1">TERMOVENT-ZAGREB 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TERMOVENT-ZAGREB  d.o.o., OIB 83323977570, Maksimirska 111, 10000 Zagreb</izvorni_sadrzaj>
    <derivirana_varijabla naziv="DomainObject.Predmet.ProtustrankaIDrugiAdressOIB_1">TERMOVENT-ZAGREB  d.o.o., OIB 83323977570, Maksimirska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siječnja 2016.</izvorni_sadrzaj>
    <derivirana_varijabla naziv="DomainObject.Predmet.OdlukaRjesenje.DatumDonosenjaOdluke_1">18. siječnja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St-2461/2015-8</izvorni_sadrzaj>
    <derivirana_varijabla naziv="DomainObject.Predmet.OdlukaRjesenje.Oznaka_1">St-2461/2015-8</derivirana_varijabla>
  </DomainObject.Predmet.OdlukaRjesenje.Oznaka>
  <DomainObject.Predmet.SudioniciListNaziv>
    <izvorni_sadrzaj>
      <item>FINA Regionalni centar Zagreb</item>
      <item>TERMOVENT-ZAGREB  d.o.o.</item>
      <item>Nenad Žabić</item>
    </izvorni_sadrzaj>
    <derivirana_varijabla naziv="DomainObject.Predmet.SudioniciListNaziv_1">
      <item>FINA Regionalni centar Zagreb</item>
      <item>TERMOVENT-ZAGREB  d.o.o.</item>
      <item>Nenad Žabić</item>
    </derivirana_varijabla>
  </DomainObject.Predmet.SudioniciListNaziv>
  <DomainObject.Predmet.SudioniciListAdressOIB>
    <izvorni_sadrzaj>
      <item>FINA Regionalni centar Zagreb, OIB 85821130368, Trg svibanjskih žrtava  1995. 1,10000 Zagreb</item>
      <item>TERMOVENT-ZAGREB  d.o.o., OIB 83323977570, Maksimirska 111,10000 Zagreb</item>
      <item>Nenad Žabić, OIB 93965006649, Levanjska 12,10000 Zagreb</item>
    </izvorni_sadrzaj>
    <derivirana_varijabla naziv="DomainObject.Predmet.SudioniciListAdressOIB_1">
      <item>FINA Regionalni centar Zagreb, OIB 85821130368, Trg svibanjskih žrtava  1995. 1,10000 Zagreb</item>
      <item>TERMOVENT-ZAGREB  d.o.o., OIB 83323977570, Maksimirska 111,10000 Zagreb</item>
      <item>Nenad Žabić, OIB 93965006649, Levanjska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83323977570</item>
      <item>, OIB 93965006649</item>
    </izvorni_sadrzaj>
    <derivirana_varijabla naziv="DomainObject.Predmet.SudioniciListNazivOIB_1">
      <item>, OIB 85821130368</item>
      <item>, OIB 83323977570</item>
      <item>, OIB 93965006649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1372</properties:Characters>
  <properties:Lines>47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2016-02-04T13:17:00Z</dcterms:created>
  <dc:creator>Korisnik</dc:creator>
  <cp:lastModifiedBy>Maja Hilje</cp:lastModifiedBy>
  <cp:lastPrinted>2016-02-04T13:17:00Z</cp:lastPrinted>
  <dcterms:modified xmlns:xsi="http://www.w3.org/2001/XMLSchema-instance" xsi:type="dcterms:W3CDTF">2016-02-04T14:35:00Z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