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faff" w14:paraId="394faff" w:rsidRDefault="006D02C3" w:rsidP="00910611" w:rsidR="006D02C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2C3" w:rsidP="00910611" w:rsidR="006D02C3">
      <w:r>
        <w:rPr>
          <w:rFonts w:eastAsia="MS Mincho"/>
        </w:rPr>
        <w:t xml:space="preserve">   REPUBLIKA HRVATSKA</w:t>
      </w:r>
    </w:p>
    <w:p w:rsidRDefault="006D02C3" w:rsidP="00910611" w:rsidR="006D02C3">
      <w:r>
        <w:rPr>
          <w:rFonts w:eastAsia="MS Mincho"/>
        </w:rPr>
        <w:t>TRGOVAČKI SUD U RIJECI</w:t>
      </w:r>
    </w:p>
    <w:p w:rsidRDefault="006D02C3" w:rsidR="006D02C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BD791F">
      <w:pPr>
        <w:jc w:val="center"/>
      </w:pPr>
      <w:r w:rsidRPr="00BD791F">
        <w:t>R E P U B L I K A    H R V A T S K A</w:t>
      </w:r>
    </w:p>
    <w:p w:rsidRDefault="0087210C" w:rsidP="0087210C" w:rsidR="0087210C" w:rsidRPr="00BD791F">
      <w:pPr>
        <w:jc w:val="center"/>
      </w:pPr>
    </w:p>
    <w:p w:rsidRDefault="00726A98" w:rsidP="00726A98" w:rsidR="00726A98" w:rsidRPr="00BD791F">
      <w:pPr>
        <w:jc w:val="center"/>
      </w:pPr>
      <w:r w:rsidRPr="00BD791F">
        <w:t>R</w:t>
      </w:r>
      <w:r w:rsidR="004E30EC" w:rsidRPr="00BD791F">
        <w:t xml:space="preserve"> </w:t>
      </w:r>
      <w:r w:rsidRPr="00BD791F">
        <w:t>J</w:t>
      </w:r>
      <w:r w:rsidR="004E30EC" w:rsidRPr="00BD791F">
        <w:t xml:space="preserve"> </w:t>
      </w:r>
      <w:r w:rsidRPr="00BD791F">
        <w:t>E</w:t>
      </w:r>
      <w:r w:rsidR="004E30EC" w:rsidRPr="00BD791F">
        <w:t xml:space="preserve"> </w:t>
      </w:r>
      <w:r w:rsidRPr="00BD791F">
        <w:t>Š</w:t>
      </w:r>
      <w:r w:rsidR="004E30EC" w:rsidRPr="00BD791F">
        <w:t xml:space="preserve"> </w:t>
      </w:r>
      <w:r w:rsidRPr="00BD791F">
        <w:t>E</w:t>
      </w:r>
      <w:r w:rsidR="004E30EC" w:rsidRPr="00BD791F">
        <w:t xml:space="preserve"> </w:t>
      </w:r>
      <w:r w:rsidRPr="00BD791F">
        <w:t>N</w:t>
      </w:r>
      <w:r w:rsidR="004E30EC" w:rsidRPr="00BD791F">
        <w:t xml:space="preserve"> </w:t>
      </w:r>
      <w:r w:rsidRPr="00BD791F">
        <w:t>J</w:t>
      </w:r>
      <w:r w:rsidR="004E30EC" w:rsidRPr="00BD791F">
        <w:t xml:space="preserve"> </w:t>
      </w:r>
      <w:r w:rsidRPr="00BD791F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47E65">
        <w:t xml:space="preserve">pojedincu </w:t>
      </w:r>
      <w:r w:rsidRPr="00926A99">
        <w:t xml:space="preserve">ovog suda Danieli Korlević, u stečajnom postupku nad dužnikom </w:t>
      </w:r>
      <w:r w:rsidR="00BD791F" w:rsidRPr="00BD791F">
        <w:t>FINVEST RIJEKA d.o.o. za trgovinu i usluge Rijeka, Užarska 1, OIB 61025016317,</w:t>
      </w:r>
      <w:r w:rsidRPr="00926A99">
        <w:rPr>
          <w:b/>
        </w:rPr>
        <w:t xml:space="preserve">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BD791F">
        <w:t>10. srpnja 2018</w:t>
      </w:r>
      <w:r w:rsidRPr="00926A99">
        <w:t>. godine</w:t>
      </w:r>
    </w:p>
    <w:p w:rsidRDefault="00BD791F" w:rsidP="00926A99" w:rsidR="00BD791F" w:rsidRPr="0087210C">
      <w:pPr>
        <w:jc w:val="both"/>
      </w:pPr>
    </w:p>
    <w:p w:rsidRDefault="00726A98" w:rsidP="00726A98" w:rsidR="00726A98" w:rsidRPr="00BD791F">
      <w:pPr>
        <w:jc w:val="center"/>
        <w:rPr>
          <w:bCs/>
        </w:rPr>
      </w:pPr>
      <w:r w:rsidRPr="00BD791F">
        <w:t xml:space="preserve">r i j e š i o  </w:t>
      </w:r>
      <w:r w:rsidR="000B7215" w:rsidRPr="00BD791F">
        <w:t xml:space="preserve">  </w:t>
      </w:r>
      <w:r w:rsidRPr="00BD791F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BD791F">
        <w:t xml:space="preserve">Slavku </w:t>
      </w:r>
      <w:r w:rsidR="00BD791F" w:rsidRPr="00BE481D">
        <w:t>Štambuk, Rijeka, Prvog maja 3, OIB 28699356177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4E30EC" w:rsidRPr="0087210C">
        <w:t xml:space="preserve">u </w:t>
      </w:r>
      <w:r w:rsidR="00BD791F">
        <w:t xml:space="preserve">razdoblju od 29. kolovoza 2017. do 11. lipnja 2018. godine </w:t>
      </w:r>
      <w:r w:rsidR="004E30EC" w:rsidRPr="0087210C">
        <w:t xml:space="preserve">ukupnom iznosu </w:t>
      </w:r>
      <w:r w:rsidR="004E30EC" w:rsidRPr="00E43748">
        <w:t>od</w:t>
      </w:r>
      <w:r w:rsidR="00FE28CB">
        <w:t xml:space="preserve"> </w:t>
      </w:r>
      <w:r w:rsidR="00BD791F">
        <w:t>2</w:t>
      </w:r>
      <w:r w:rsidR="00547E65">
        <w:t>.6</w:t>
      </w:r>
      <w:r w:rsidR="00BD791F">
        <w:t>58,98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D791F">
      <w:pPr>
        <w:jc w:val="center"/>
      </w:pPr>
      <w:r w:rsidRPr="00BD791F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 xml:space="preserve">Stečajni upravitelj </w:t>
      </w:r>
      <w:r w:rsidR="00726A98" w:rsidRPr="0087210C">
        <w:t xml:space="preserve">podnio </w:t>
      </w:r>
      <w:r w:rsidR="00547E65">
        <w:t xml:space="preserve">je sudu </w:t>
      </w:r>
      <w:r w:rsidR="00726A98" w:rsidRPr="0087210C">
        <w:t xml:space="preserve">zahtjev za naknadu stvarnih </w:t>
      </w:r>
      <w:r w:rsidR="004F2592" w:rsidRPr="0087210C">
        <w:t xml:space="preserve">u ukupnom iznosu </w:t>
      </w:r>
      <w:r w:rsidR="004F2592" w:rsidRPr="00E43748">
        <w:t xml:space="preserve">od </w:t>
      </w:r>
      <w:r w:rsidR="00BD791F">
        <w:t>2.658,98</w:t>
      </w:r>
      <w:r w:rsidR="00FE28CB">
        <w:t xml:space="preserve"> </w:t>
      </w:r>
      <w:r w:rsidR="004F2592" w:rsidRPr="00E43748">
        <w:t>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FE28CB">
        <w:t>,</w:t>
      </w:r>
      <w:r w:rsidRPr="0087210C">
        <w:t xml:space="preserve"> te je svaki nastali trošak specificirao i naznačio na što se odnosi. </w:t>
      </w:r>
    </w:p>
    <w:p w:rsidRDefault="00726A98" w:rsidP="00726A98" w:rsidR="00547E65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</w:t>
      </w:r>
      <w:r w:rsidR="00BD791F">
        <w:t>Rijeka</w:t>
      </w:r>
      <w:r w:rsidR="00FE28CB">
        <w:t xml:space="preserve"> – </w:t>
      </w:r>
      <w:r w:rsidR="00BD791F">
        <w:t xml:space="preserve">Grad Krk </w:t>
      </w:r>
      <w:r w:rsidR="00547E65">
        <w:t xml:space="preserve">– </w:t>
      </w:r>
      <w:r w:rsidR="00BD791F">
        <w:t xml:space="preserve">Rijeka </w:t>
      </w:r>
      <w:r w:rsidR="002738F1">
        <w:t>dana</w:t>
      </w:r>
      <w:r w:rsidR="00603DA1">
        <w:t xml:space="preserve"> </w:t>
      </w:r>
      <w:r w:rsidR="00BD791F">
        <w:t>08. rujna 2017</w:t>
      </w:r>
      <w:r w:rsidR="002738F1">
        <w:t>. godine (</w:t>
      </w:r>
      <w:r w:rsidR="00BD791F">
        <w:t>110</w:t>
      </w:r>
      <w:r w:rsidR="002738F1">
        <w:t xml:space="preserve"> km x 2,00 kn/km) u iznosu </w:t>
      </w:r>
      <w:r w:rsidR="00BD791F">
        <w:t>220</w:t>
      </w:r>
      <w:r w:rsidR="00FE28CB">
        <w:t>,00</w:t>
      </w:r>
      <w:r w:rsidR="002738F1">
        <w:t xml:space="preserve"> kn</w:t>
      </w:r>
      <w:r w:rsidR="00547E65">
        <w:t xml:space="preserve">, </w:t>
      </w:r>
      <w:r w:rsidR="00BD791F">
        <w:t xml:space="preserve">trošak mostarine u iznosu 39,00 kn, trošak parkirne naknade u iznosu 20,00 kn, putni trošak na relaciji Rijeka – Grad Krk – Rijeka dana 14. rujna 2017. godine (110 km x 2,00 kn/km) u iznosu 220,00 kn, trošak mostarine u iznosu 39,00 kn, trošak parkirne naknade u iznosu 15,00 kn, putni trošak na relaciji Rijeka – Grad Krk – Rijeka dana 09. listopada 2017. godine (110 km x 2,00 kn/km) u iznosu 220,00 kn, trošak mostarine u iznosu 35,00 kn, putni trošak na relaciji Rijeka – Zagreb – Rijeka dana 28. listopada 2017. godine u iznosu 128,00 kn u visini autobusne karte i trošak ½ dnevnice u iznosu 75,00 kn, putni trošak na relaciji Rijeka – Grad Krk – Rijeka dana 09. veljače 2018. godine (110 km x 2,00 kn/km) u iznosu 220,00 kn, trošak mostarine u iznosu 35,00 kn, trošak biljega u iznosu 120,00 kn, trošak fotokopiranja prema računu suda u iznosu 53,00 kn, trošak kopiranja u iznosu 137,35 kn prema računu V.E.F. d.o.o. Rijeka i Scripta d.o.o. Rijeka, trošak izrade pečata u iznosu 100,00 kn, trošak poštarine u iznosu 80,00 kn i trošak FINE u iznosu 80,00 kn. </w:t>
      </w:r>
    </w:p>
    <w:p w:rsidRDefault="00FE28CB" w:rsidP="00726A98" w:rsidR="00726A98" w:rsidRPr="0087210C">
      <w:pPr>
        <w:jc w:val="both"/>
      </w:pPr>
      <w:r>
        <w:t xml:space="preserve"> </w:t>
      </w:r>
      <w:r w:rsidR="00726A98"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4570BC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BD791F">
        <w:t>728-745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BD791F">
        <w:t>29. kolovoza 2017. do 11. lipnja 2018</w:t>
      </w:r>
      <w:r w:rsidR="00FE28CB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B15FF0">
        <w:t xml:space="preserve">obilazak Robne kuće Krk, odlazak sa sudskim vještakom na procjenu vrijednosti nekretnine, </w:t>
      </w:r>
      <w:r w:rsidR="00B15FF0">
        <w:lastRenderedPageBreak/>
        <w:t>potpisivanje Aneksa ugovora o najmu u Krku, sastanak dioničara Industrogradnja grupe u Zagrebu – dužnik je vlasnik 11250 dionica Industrogradnja grupe d.d., razgledavanje nekretnine s potencijalnim kupcima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 xml:space="preserve">Slijedom navedenog, na temelju pisanog, obrazloženog i dokumentiranog izvješća stečajnog upravitelja, </w:t>
      </w:r>
      <w:r w:rsidR="004570BC">
        <w:t>sud</w:t>
      </w:r>
      <w:r w:rsidRPr="0087210C">
        <w:t xml:space="preserve">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="00B15FF0">
        <w:t xml:space="preserve"> i 104/17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>
      <w:pPr>
        <w:jc w:val="center"/>
      </w:pPr>
      <w:r w:rsidRPr="0087210C">
        <w:t>U Rijeci,</w:t>
      </w:r>
      <w:r w:rsidR="0092554C">
        <w:t xml:space="preserve"> </w:t>
      </w:r>
      <w:r w:rsidR="00B15FF0">
        <w:t>10. srpnja 2018</w:t>
      </w:r>
      <w:r w:rsidR="00E76133">
        <w:t>.</w:t>
      </w:r>
      <w:r w:rsidR="004E30EC" w:rsidRPr="0087210C">
        <w:t xml:space="preserve"> godine</w:t>
      </w:r>
    </w:p>
    <w:p w:rsidRDefault="00B15FF0" w:rsidP="000B7215" w:rsidR="00B15FF0" w:rsidRPr="0087210C">
      <w:pPr>
        <w:jc w:val="center"/>
      </w:pPr>
    </w:p>
    <w:p w:rsidRDefault="00175C10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E0BC2" w:rsidP="008C0F18" w:rsidR="00CE0BC2">
      <w:pPr>
        <w:jc w:val="right"/>
      </w:pPr>
    </w:p>
    <w:p w:rsidRDefault="00726A98" w:rsidP="00726A98" w:rsidR="00726A98" w:rsidRPr="00B15FF0">
      <w:pPr>
        <w:jc w:val="both"/>
      </w:pPr>
      <w:r w:rsidRPr="00B15FF0">
        <w:t>UPUTA O PRAVNOM LIJEKU:</w:t>
      </w:r>
    </w:p>
    <w:p w:rsidRDefault="00726A98" w:rsidP="00B15FF0" w:rsidR="00A50178" w:rsidRPr="0087210C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="00FE28CB">
        <w:t>SZ-a</w:t>
      </w:r>
      <w:r w:rsidRPr="00CE0BC2">
        <w:t>)</w:t>
      </w:r>
      <w:r w:rsidR="00FE28CB">
        <w:t>.</w:t>
      </w:r>
      <w:r w:rsidRPr="00CE0BC2">
        <w:t xml:space="preserve"> </w:t>
      </w:r>
      <w:r w:rsidR="00FE28CB" w:rsidRPr="000A7232">
        <w:t xml:space="preserve">Žalba se </w:t>
      </w:r>
      <w:r w:rsidR="00FE28CB">
        <w:t xml:space="preserve">izjavljuje u dva primjerka u roku od osam dana od dostave prvostupanjskog rješenja. Dostava se smatra obavljenom </w:t>
      </w:r>
      <w:r w:rsidR="00FE28CB" w:rsidRPr="000A7232">
        <w:t>istekom osmoga dana od dana objave pismena na mrežnoj stranici e-Oglasna ploča</w:t>
      </w:r>
      <w:r w:rsidR="00FE28CB">
        <w:t xml:space="preserve"> sudova, </w:t>
      </w:r>
      <w:r w:rsidR="00FE28CB" w:rsidRPr="000A7232">
        <w:t xml:space="preserve">a o žalbi odlučuje Visoki trgovački sud Republike Hrvatske. </w:t>
      </w:r>
    </w:p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2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BD791F">
      <w:t>820/16-51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75C10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570BC"/>
    <w:rsid w:val="00461C87"/>
    <w:rsid w:val="00497451"/>
    <w:rsid w:val="004D0BFC"/>
    <w:rsid w:val="004E30EC"/>
    <w:rsid w:val="004F2592"/>
    <w:rsid w:val="005056FB"/>
    <w:rsid w:val="00547E65"/>
    <w:rsid w:val="005558C1"/>
    <w:rsid w:val="0056261E"/>
    <w:rsid w:val="00564439"/>
    <w:rsid w:val="0057109E"/>
    <w:rsid w:val="005C78E0"/>
    <w:rsid w:val="005E7C86"/>
    <w:rsid w:val="00603DA1"/>
    <w:rsid w:val="006467AF"/>
    <w:rsid w:val="00671DED"/>
    <w:rsid w:val="006D02C3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15FF0"/>
    <w:rsid w:val="00B329DE"/>
    <w:rsid w:val="00B8178D"/>
    <w:rsid w:val="00BD791F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E28CB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D02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02C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D02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02C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3174</properties:Characters>
  <properties:Lines>66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2018-07-10T13:05:00Z</dcterms:created>
  <dc:creator>dcmelik</dc:creator>
  <cp:lastModifiedBy>Jasna Radulović</cp:lastModifiedBy>
  <cp:lastPrinted>2017-04-24T11:41:00Z</cp:lastPrinted>
  <dcterms:modified xmlns:xsi="http://www.w3.org/2001/XMLSchema-instance" xsi:type="dcterms:W3CDTF">2018-07-10T13:07:00Z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(820-16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