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ed57" w14:paraId="4cded5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00BF8" w:rsidP="00900BF8" w:rsidR="00900BF8">
      <w:pPr>
        <w:jc w:val="both"/>
      </w:pPr>
      <w:r>
        <w:t>REPUBLIKA HRVATSKA</w:t>
      </w:r>
    </w:p>
    <w:p w:rsidRDefault="00900BF8" w:rsidP="00900BF8" w:rsidR="00900BF8">
      <w:pPr>
        <w:jc w:val="both"/>
      </w:pPr>
      <w:r>
        <w:t xml:space="preserve">TRGOVAČKI SUD U ZAGREBU                                                               70. </w:t>
      </w:r>
      <w:r w:rsidR="00EA0AB0">
        <w:t>St-5015</w:t>
      </w:r>
      <w:r w:rsidR="00BB7A48">
        <w:t>/2016</w:t>
      </w:r>
    </w:p>
    <w:p w:rsidRDefault="00900BF8" w:rsidP="00900BF8" w:rsidR="00900BF8">
      <w:pPr>
        <w:jc w:val="both"/>
      </w:pPr>
      <w:r>
        <w:t>ZAGREB, Amruševa 2/II</w:t>
      </w:r>
    </w:p>
    <w:p w:rsidRDefault="00900BF8" w:rsidP="00900BF8" w:rsidR="00900BF8">
      <w:pPr>
        <w:jc w:val="both"/>
      </w:pPr>
    </w:p>
    <w:p w:rsidRDefault="00900BF8" w:rsidP="00900BF8" w:rsidR="00900BF8">
      <w:pPr>
        <w:jc w:val="center"/>
      </w:pPr>
      <w:r>
        <w:t>R E P U B L I K A   H R V A T S K A</w:t>
      </w:r>
    </w:p>
    <w:p w:rsidRDefault="00900BF8" w:rsidP="00900BF8" w:rsidR="00900BF8">
      <w:pPr>
        <w:jc w:val="center"/>
      </w:pPr>
    </w:p>
    <w:p w:rsidRDefault="00900BF8" w:rsidP="00900BF8" w:rsidR="00900BF8">
      <w:pPr>
        <w:jc w:val="center"/>
      </w:pPr>
      <w:r>
        <w:t>R J E Š E NJ E</w:t>
      </w:r>
    </w:p>
    <w:p w:rsidRDefault="00900BF8" w:rsidP="00900BF8" w:rsidR="00900BF8">
      <w:pPr>
        <w:jc w:val="both"/>
      </w:pPr>
    </w:p>
    <w:p w:rsidRDefault="00C84F16" w:rsidP="00900BF8" w:rsidR="00DE0AD2" w:rsidRPr="00C23224">
      <w:pPr>
        <w:jc w:val="both"/>
      </w:pPr>
      <w:r w:rsidRPr="00C84F16">
        <w:t xml:space="preserve">Trgovački sud u Zagrebu, po sucu Maji Jurovicki, u stečajnom postupku u povodu prijedloga predlagatelja FINANCIJSKE AGENCIJE, Zagreb, Ulica grada Vukovara 70, OIB: 85821130368, za otvaranje stečajnog postupka nad dužnikom BONUM IPSUM d.o.o. OIB:42594241520, Zagreb, </w:t>
      </w:r>
      <w:r w:rsidR="00373F2D">
        <w:t xml:space="preserve">Dr. Luje Naletilića 49, </w:t>
      </w:r>
      <w:r>
        <w:t xml:space="preserve"> </w:t>
      </w:r>
      <w:r w:rsidR="00373F2D">
        <w:t>23</w:t>
      </w:r>
      <w:r w:rsidR="00625F4D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C45A1" w:rsidP="00A14AA6" w:rsidR="00C84F16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C84F16" w:rsidRPr="00C84F16">
        <w:t xml:space="preserve">BONUM IPSUM d.o.o. OIB:42594241520, Zagreb, </w:t>
      </w:r>
      <w:r w:rsidR="009970A8">
        <w:t>Dr. Luje Naletilića 49</w:t>
      </w:r>
      <w:r w:rsidR="00C84F16">
        <w:t>.</w:t>
      </w:r>
    </w:p>
    <w:p w:rsidRDefault="00DB441F" w:rsidP="00A14AA6" w:rsidR="005046AB" w:rsidRPr="00EC45A1">
      <w:pPr>
        <w:jc w:val="both"/>
        <w:rPr>
          <w:b/>
        </w:rPr>
      </w:pPr>
      <w:r>
        <w:t>Rješenje o otvaranju stečajnog postupka nad dužnikom istaknut je</w:t>
      </w:r>
      <w:r w:rsidR="00A556C1">
        <w:t xml:space="preserve"> na </w:t>
      </w:r>
      <w:r>
        <w:t xml:space="preserve"> mrežnoj stranici e-oglasn</w:t>
      </w:r>
      <w:r w:rsidR="00A556C1">
        <w:t>e</w:t>
      </w:r>
      <w:r>
        <w:t xml:space="preserve"> ploč</w:t>
      </w:r>
      <w:r w:rsidR="00A556C1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9970A8">
        <w:t>23.</w:t>
      </w:r>
      <w:r w:rsidR="00A556C1">
        <w:t xml:space="preserve"> siječnja 2018. u 15,00 sati. </w:t>
      </w:r>
    </w:p>
    <w:p w:rsidRDefault="00E71B8C" w:rsidP="00A14AA6" w:rsidR="00E71B8C" w:rsidRPr="006B062D">
      <w:pPr>
        <w:jc w:val="both"/>
        <w:rPr>
          <w:b/>
        </w:rPr>
      </w:pPr>
    </w:p>
    <w:p w:rsidRDefault="00DB441F" w:rsidP="00A14AA6" w:rsidR="00E109F2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A14AA6" w:rsidRPr="00A14AA6">
        <w:t xml:space="preserve"> </w:t>
      </w:r>
      <w:r w:rsidR="00F87DF3" w:rsidRPr="00F87DF3">
        <w:t>Iva Pinjuh Stjepović OIB: 60842552274 iz Zagreba, Draškovićeva 4a, pp544.</w:t>
      </w:r>
      <w:r w:rsidR="00F87DF3">
        <w:t xml:space="preserve"> </w:t>
      </w:r>
    </w:p>
    <w:p w:rsidRDefault="00F87DF3" w:rsidP="00A14AA6" w:rsidR="00F87DF3">
      <w:pPr>
        <w:jc w:val="both"/>
      </w:pPr>
    </w:p>
    <w:p w:rsidRDefault="00DB441F" w:rsidP="00A14AA6" w:rsidR="007620FB">
      <w:pPr>
        <w:jc w:val="both"/>
      </w:pPr>
      <w:r>
        <w:t xml:space="preserve">III. Zaključuje se stečajni postupak nad dužnikom </w:t>
      </w:r>
      <w:r w:rsidR="00C84F16" w:rsidRPr="00C84F16">
        <w:t xml:space="preserve">BONUM IPSUM d.o.o. OIB:42594241520, Zagreb, </w:t>
      </w:r>
      <w:r w:rsidR="009970A8">
        <w:t>Dr. Luje Naletilića 49</w:t>
      </w:r>
      <w:r w:rsidR="008B4E8D">
        <w:t>.</w:t>
      </w:r>
    </w:p>
    <w:p w:rsidRDefault="0028375F" w:rsidP="007620FB" w:rsidR="0028375F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C84F16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F07672">
        <w:t xml:space="preserve"> </w:t>
      </w:r>
      <w:r w:rsidR="00C84F16" w:rsidRPr="00C84F16">
        <w:t>BONUM IPSUM d.o.o. OIB:42594241520</w:t>
      </w:r>
      <w:r w:rsidR="00C84F16">
        <w:t xml:space="preserve">, Zagreb, </w:t>
      </w:r>
      <w:r w:rsidR="009970A8">
        <w:t>Dr. Luje Naletilića 49</w:t>
      </w:r>
      <w:r w:rsidR="00C84F16">
        <w:t>.</w:t>
      </w:r>
    </w:p>
    <w:p w:rsidRDefault="00F07672" w:rsidP="009535BB" w:rsidR="009535BB">
      <w:pPr>
        <w:jc w:val="both"/>
      </w:pPr>
      <w:r>
        <w:t xml:space="preserve">        </w:t>
      </w:r>
      <w:r w:rsidR="009535BB">
        <w:t>Prijedlog je podnesen na temelju čl. 110. st. 1. Stečajnog zakona („Narodne novine“ broj 71/15, dalje: SZ).</w:t>
      </w:r>
    </w:p>
    <w:p w:rsidRDefault="00801181" w:rsidP="009535BB" w:rsidR="00F87DF3">
      <w:pPr>
        <w:jc w:val="both"/>
      </w:pPr>
      <w:r>
        <w:t xml:space="preserve">         </w:t>
      </w:r>
      <w:r w:rsidR="00E109F2">
        <w:t xml:space="preserve"> </w:t>
      </w:r>
      <w:r w:rsidR="00C84F16" w:rsidRPr="00C84F16">
        <w:t xml:space="preserve">Financijska agencija, kao predlagatelj, navela je u prijedlogu za otvaranje stečajnog postupka kako dužnik na dan 15.06.2015. u Očevidniku redoslijeda osnova za plaćanje ima evidentirane neizvršene osnove za plaćanje u neprekinutom razdoblju od 120 dana, u ukupnom iznosu od 5.949,60 kn, kao i da dužnik ima 3 zaposlenika. S obzirom na to da predlagatelj vodi Očevidnik redoslijeda osnova za plaćanje, sud je prihvatio predlagateljeve </w:t>
      </w:r>
      <w:r w:rsidR="00C84F16" w:rsidRPr="00C84F16">
        <w:lastRenderedPageBreak/>
        <w:t xml:space="preserve">tvrdnje o neprekinutom razdoblju evidentiranih neizvršenih osnova za plaćanje koji su zavedeni u Očevidniku  redoslijeda osnova za plaćanje. </w:t>
      </w:r>
    </w:p>
    <w:p w:rsidRDefault="00801181" w:rsidP="009535BB" w:rsidR="009535BB">
      <w:pPr>
        <w:jc w:val="both"/>
      </w:pPr>
      <w:r>
        <w:t xml:space="preserve"> </w:t>
      </w:r>
      <w:r w:rsidR="009535BB">
        <w:t xml:space="preserve">       </w:t>
      </w:r>
      <w:r w:rsidR="00D26F0B">
        <w:t xml:space="preserve">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 xml:space="preserve">Sud je rješenjem pokrenuo prethodni postupak nad dužnikom, a potom je održano  ročište radi očitovanja o prijedlogu za otvaranje stečajnog postupka. Zastupnik po zakonu dužnika </w:t>
      </w:r>
      <w:r w:rsidR="00CF721B">
        <w:t>ni</w:t>
      </w:r>
      <w:r w:rsidR="009535BB">
        <w:t>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</w:t>
      </w:r>
      <w:r w:rsidR="00886B1E">
        <w:t xml:space="preserve"> 28</w:t>
      </w:r>
      <w:r w:rsidR="00CF721B">
        <w:t>.09.</w:t>
      </w:r>
      <w:r>
        <w:t xml:space="preserve">2017. sud je </w:t>
      </w:r>
      <w:r w:rsidR="00AD2B16">
        <w:t>utvrdio kako je dužnik na dan</w:t>
      </w:r>
      <w:r w:rsidR="001E595E">
        <w:t xml:space="preserve"> </w:t>
      </w:r>
      <w:r w:rsidR="00886B1E">
        <w:t>15.06.2016</w:t>
      </w:r>
      <w:r>
        <w:t xml:space="preserve">. u Očevidniku redoslijeda osnova za plaćanje imao neizvršene osnove za plaćanje u neprekinutom razdoblju od 120 dana u ukupnom iznosu od </w:t>
      </w:r>
      <w:r w:rsidR="00886B1E" w:rsidRPr="00886B1E">
        <w:t xml:space="preserve">5.949,60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</w:t>
      </w:r>
      <w:r w:rsidR="00866D77">
        <w:t xml:space="preserve">od 23. studenog 2017. </w:t>
      </w:r>
      <w:r w:rsidR="009535BB"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</w:t>
      </w:r>
      <w:r w:rsidR="00866D77">
        <w:t>vačkog suda u Zagrebu</w:t>
      </w:r>
      <w:r w:rsidR="00866D77" w:rsidRPr="00866D77">
        <w:t xml:space="preserve"> 23. studenog 2017. </w:t>
      </w:r>
      <w:r w:rsidR="009535BB">
        <w:t xml:space="preserve">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9970A8">
        <w:t xml:space="preserve">23. </w:t>
      </w:r>
      <w:r w:rsidR="007F3507">
        <w:t xml:space="preserve">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CD0668">
        <w:t xml:space="preserve">, v.r. </w:t>
      </w:r>
    </w:p>
    <w:p w:rsidRDefault="009535BB" w:rsidP="009535BB" w:rsidR="009535BB">
      <w:pPr>
        <w:jc w:val="both"/>
      </w:pPr>
    </w:p>
    <w:p w:rsidRDefault="008B5C75" w:rsidP="009535BB" w:rsidR="008B5C75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8B5C75">
      <w:pPr>
        <w:jc w:val="both"/>
      </w:pPr>
      <w:r>
        <w:t xml:space="preserve">Protiv točke I i II ovog rješenja  žalbu može podnijeti osoba koja je bila zastupnik po zakonu </w:t>
      </w:r>
    </w:p>
    <w:p w:rsidRDefault="009535BB" w:rsidP="00B02DA3" w:rsidR="00FF7084">
      <w:pPr>
        <w:jc w:val="both"/>
      </w:pPr>
      <w:r>
        <w:t xml:space="preserve">dužnika pravne osobe do dana nastupanja pravnih posljedica otvaranja stečajnog postupka. </w:t>
      </w:r>
    </w:p>
    <w:p w:rsidRDefault="00D12A10" w:rsidP="00B02DA3" w:rsidR="00D12A10">
      <w:pPr>
        <w:jc w:val="both"/>
      </w:pPr>
    </w:p>
    <w:p w:rsidRDefault="00D12A10" w:rsidP="00B02DA3" w:rsidR="00D12A10">
      <w:pPr>
        <w:jc w:val="both"/>
      </w:pPr>
    </w:p>
    <w:p w:rsidRDefault="00D12A10" w:rsidP="00B02DA3" w:rsidR="00D12A10">
      <w:pPr>
        <w:jc w:val="both"/>
      </w:pPr>
    </w:p>
    <w:p w:rsidRDefault="00D12A10" w:rsidP="00B02DA3" w:rsidR="00D12A10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CD0668" w:rsidP="004F5146" w:rsidR="00CD0668">
      <w:pPr>
        <w:jc w:val="right"/>
      </w:pPr>
      <w:r>
        <w:t>za točnost otpravka-ovlašteni službenik</w:t>
      </w:r>
    </w:p>
    <w:p w:rsidRDefault="00CD0668" w:rsidP="004F5146" w:rsidR="00CD0668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D066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87DF3">
          <w:t>5015/2016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A31CD2"/>
    <w:multiLevelType w:val="hybridMultilevel"/>
    <w:tmpl w:val="FD6A5F30"/>
    <w:lvl w:tplc="8D709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7616"/>
    <w:rsid w:val="000247FE"/>
    <w:rsid w:val="00024CFB"/>
    <w:rsid w:val="00026990"/>
    <w:rsid w:val="000342C0"/>
    <w:rsid w:val="00063C28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1C6B77"/>
    <w:rsid w:val="001E595E"/>
    <w:rsid w:val="0023149C"/>
    <w:rsid w:val="00237B9E"/>
    <w:rsid w:val="00252ECA"/>
    <w:rsid w:val="00255162"/>
    <w:rsid w:val="00274B49"/>
    <w:rsid w:val="0028375F"/>
    <w:rsid w:val="002916CE"/>
    <w:rsid w:val="00293025"/>
    <w:rsid w:val="002B0102"/>
    <w:rsid w:val="002B3F21"/>
    <w:rsid w:val="002D6894"/>
    <w:rsid w:val="002E2DB0"/>
    <w:rsid w:val="002E6E4E"/>
    <w:rsid w:val="0030326A"/>
    <w:rsid w:val="00306769"/>
    <w:rsid w:val="00321343"/>
    <w:rsid w:val="003338B7"/>
    <w:rsid w:val="003402B9"/>
    <w:rsid w:val="00347CA4"/>
    <w:rsid w:val="00351508"/>
    <w:rsid w:val="00362F59"/>
    <w:rsid w:val="00363447"/>
    <w:rsid w:val="00365E42"/>
    <w:rsid w:val="00373F2D"/>
    <w:rsid w:val="00377738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4F6EFB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16F59"/>
    <w:rsid w:val="00625D2D"/>
    <w:rsid w:val="00625F4D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4247"/>
    <w:rsid w:val="006C5196"/>
    <w:rsid w:val="006E11B0"/>
    <w:rsid w:val="006F3529"/>
    <w:rsid w:val="00704418"/>
    <w:rsid w:val="00704D10"/>
    <w:rsid w:val="00705E40"/>
    <w:rsid w:val="007205FD"/>
    <w:rsid w:val="00726A2E"/>
    <w:rsid w:val="007620FB"/>
    <w:rsid w:val="007717BA"/>
    <w:rsid w:val="00780919"/>
    <w:rsid w:val="00782B2F"/>
    <w:rsid w:val="00785913"/>
    <w:rsid w:val="007A3326"/>
    <w:rsid w:val="007C2112"/>
    <w:rsid w:val="007C7596"/>
    <w:rsid w:val="007E0378"/>
    <w:rsid w:val="007E0DC8"/>
    <w:rsid w:val="007E349A"/>
    <w:rsid w:val="007F3507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66D77"/>
    <w:rsid w:val="008733E7"/>
    <w:rsid w:val="00886B1E"/>
    <w:rsid w:val="008A306D"/>
    <w:rsid w:val="008B4E8D"/>
    <w:rsid w:val="008B55BF"/>
    <w:rsid w:val="008B5C75"/>
    <w:rsid w:val="008C661C"/>
    <w:rsid w:val="008E127C"/>
    <w:rsid w:val="008E59F9"/>
    <w:rsid w:val="008F0E74"/>
    <w:rsid w:val="008F3436"/>
    <w:rsid w:val="008F44BD"/>
    <w:rsid w:val="008F4BDE"/>
    <w:rsid w:val="008F4ECF"/>
    <w:rsid w:val="00900BF8"/>
    <w:rsid w:val="00910DEA"/>
    <w:rsid w:val="00937188"/>
    <w:rsid w:val="009506DC"/>
    <w:rsid w:val="009535BB"/>
    <w:rsid w:val="00976D9E"/>
    <w:rsid w:val="009970A8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0651A"/>
    <w:rsid w:val="00A14AA6"/>
    <w:rsid w:val="00A22B7B"/>
    <w:rsid w:val="00A2463E"/>
    <w:rsid w:val="00A556C1"/>
    <w:rsid w:val="00A618D3"/>
    <w:rsid w:val="00A75AF9"/>
    <w:rsid w:val="00A801F2"/>
    <w:rsid w:val="00AA0442"/>
    <w:rsid w:val="00AA78A7"/>
    <w:rsid w:val="00AD2B16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B2CC0"/>
    <w:rsid w:val="00BB7A48"/>
    <w:rsid w:val="00BC2DA8"/>
    <w:rsid w:val="00BD13E9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22BE"/>
    <w:rsid w:val="00C66603"/>
    <w:rsid w:val="00C66890"/>
    <w:rsid w:val="00C755A1"/>
    <w:rsid w:val="00C77A8E"/>
    <w:rsid w:val="00C84F16"/>
    <w:rsid w:val="00C94123"/>
    <w:rsid w:val="00CA4E71"/>
    <w:rsid w:val="00CA7052"/>
    <w:rsid w:val="00CB0B29"/>
    <w:rsid w:val="00CB46CE"/>
    <w:rsid w:val="00CD0668"/>
    <w:rsid w:val="00CD11DE"/>
    <w:rsid w:val="00CE2634"/>
    <w:rsid w:val="00CF2A99"/>
    <w:rsid w:val="00CF464A"/>
    <w:rsid w:val="00CF656A"/>
    <w:rsid w:val="00CF721B"/>
    <w:rsid w:val="00D067DD"/>
    <w:rsid w:val="00D12A10"/>
    <w:rsid w:val="00D13DAA"/>
    <w:rsid w:val="00D2234F"/>
    <w:rsid w:val="00D26467"/>
    <w:rsid w:val="00D26F0B"/>
    <w:rsid w:val="00D35C67"/>
    <w:rsid w:val="00D63665"/>
    <w:rsid w:val="00D71FFD"/>
    <w:rsid w:val="00D85CC6"/>
    <w:rsid w:val="00DA687B"/>
    <w:rsid w:val="00DB1188"/>
    <w:rsid w:val="00DB441F"/>
    <w:rsid w:val="00DB7FF8"/>
    <w:rsid w:val="00DD2E8C"/>
    <w:rsid w:val="00DE0AD2"/>
    <w:rsid w:val="00E005D0"/>
    <w:rsid w:val="00E02AE0"/>
    <w:rsid w:val="00E109F2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0AB0"/>
    <w:rsid w:val="00EA457B"/>
    <w:rsid w:val="00EA6A84"/>
    <w:rsid w:val="00EA6D31"/>
    <w:rsid w:val="00EB19D2"/>
    <w:rsid w:val="00EB2751"/>
    <w:rsid w:val="00EB2CFA"/>
    <w:rsid w:val="00EB51F8"/>
    <w:rsid w:val="00EC45A1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87DF3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5015</izvorni_sadrzaj>
    <derivirana_varijabla naziv="DomainObject.Predmet.Broj_1">5015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St-5015/2016</izvorni_sadrzaj>
    <derivirana_varijabla naziv="DomainObject.Predmet.OznakaBroj_1">St-5015/2016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IPSUM d.o.o. za usluge i trgovinu</izvorni_sadrzaj>
    <derivirana_varijabla naziv="DomainObject.Predmet.ProtustrankaFormated_1">  BONUM IPSUM d.o.o. za usluge i trgovinu</derivirana_varijabla>
  </DomainObject.Predmet.ProtustrankaFormated>
  <DomainObject.Predmet.ProtustrankaFormatedOIB>
    <izvorni_sadrzaj>  BONUM IPSUM d.o.o. za usluge i trgovinu, OIB 42594241520</izvorni_sadrzaj>
    <derivirana_varijabla naziv="DomainObject.Predmet.ProtustrankaFormatedOIB_1">  BONUM IPSUM d.o.o. za usluge i trgovinu, OIB 42594241520</derivirana_varijabla>
  </DomainObject.Predmet.ProtustrankaFormatedOIB>
  <DomainObject.Predmet.ProtustrankaFormatedWithAdress>
    <izvorni_sadrzaj> BONUM IPSUM d.o.o. za usluge i trgovinu, Ulica dr. Luje Naletilića 49, 10000 Zagreb</izvorni_sadrzaj>
    <derivirana_varijabla naziv="DomainObject.Predmet.ProtustrankaFormatedWithAdress_1"> BONUM IPSUM d.o.o. za usluge i trgovinu, Ulica dr. Luje Naletilića 49, 10000 Zagreb</derivirana_varijabla>
  </DomainObject.Predmet.ProtustrankaFormatedWithAdress>
  <DomainObject.Predmet.ProtustrankaFormatedWithAdressOIB>
    <izvorni_sadrzaj> BONUM IPSUM d.o.o. za usluge i trgovinu, OIB 42594241520, Ulica dr. Luje Naletilića 49, 10000 Zagreb</izvorni_sadrzaj>
    <derivirana_varijabla naziv="DomainObject.Predmet.ProtustrankaFormatedWithAdressOIB_1"> BONUM IPSUM d.o.o. za usluge i trgovinu, OIB 42594241520, Ulica dr. Luje Naletilića 49, 10000 Zagreb</derivirana_varijabla>
  </DomainObject.Predmet.ProtustrankaFormatedWithAdressOIB>
  <DomainObject.Predmet.ProtustrankaWithAdress>
    <izvorni_sadrzaj>BONUM IPSUM d.o.o. za usluge i trgovinu Ulica dr. Luje Naletilića 49, 10000 Zagreb</izvorni_sadrzaj>
    <derivirana_varijabla naziv="DomainObject.Predmet.ProtustrankaWithAdress_1">BONUM IPSUM d.o.o. za usluge i trgovinu Ulica dr. Luje Naletilića 49, 10000 Zagreb</derivirana_varijabla>
  </DomainObject.Predmet.ProtustrankaWithAdress>
  <DomainObject.Predmet.ProtustrankaWithAdressOIB>
    <izvorni_sadrzaj>BONUM IPSUM d.o.o. za usluge i trgovinu, OIB 42594241520, Ulica dr. Luje Naletilića 49, 10000 Zagreb</izvorni_sadrzaj>
    <derivirana_varijabla naziv="DomainObject.Predmet.ProtustrankaWithAdressOIB_1">BONUM IPSUM d.o.o. za usluge i trgovinu, OIB 42594241520, Ulica dr. Luje Naletilića 49, 10000 Zagreb</derivirana_varijabla>
  </DomainObject.Predmet.ProtustrankaWithAdressOIB>
  <DomainObject.Predmet.ProtustrankaNazivFormated>
    <izvorni_sadrzaj>BONUM IPSUM d.o.o. za usluge i trgovinu</izvorni_sadrzaj>
    <derivirana_varijabla naziv="DomainObject.Predmet.ProtustrankaNazivFormated_1">BONUM IPSUM d.o.o. za usluge i trgovinu</derivirana_varijabla>
  </DomainObject.Predmet.ProtustrankaNazivFormated>
  <DomainObject.Predmet.ProtustrankaNazivFormatedOIB>
    <izvorni_sadrzaj>BONUM IPSUM d.o.o. za usluge i trgovinu, OIB 42594241520</izvorni_sadrzaj>
    <derivirana_varijabla naziv="DomainObject.Predmet.ProtustrankaNazivFormatedOIB_1">BONUM IPSUM d.o.o. za usluge i trgovinu, OIB 42594241520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Kokot</izvorni_sadrzaj>
    <derivirana_varijabla naziv="DomainObject.Predmet.StrankaFormated_1">  FINA Regionalni centar Zagreb; Zvonko Kokot</derivirana_varijabla>
  </DomainObject.Predmet.StrankaFormated>
  <DomainObject.Predmet.StrankaFormatedOIB>
    <izvorni_sadrzaj>  FINA Regionalni centar Zagreb, OIB 85821130368; Zvonko Kokot, OIB 61948584073</izvorni_sadrzaj>
    <derivirana_varijabla naziv="DomainObject.Predmet.StrankaFormatedOIB_1">  FINA Regionalni centar Zagreb, OIB 85821130368; Zvonko Kokot, OIB 61948584073</derivirana_varijabla>
  </DomainObject.Predmet.StrankaFormatedOIB>
  <DomainObject.Predmet.StrankaFormatedWithAdress>
    <izvorni_sadrzaj> FINA Regionalni centar Zagreb, Trg svibanjskih žrtava 1995. br. 1, 10000 Zagreb; Zvonko Kokot, Ulica Dr.luje Naletilića 49, 10000 Zagreb</izvorni_sadrzaj>
    <derivirana_varijabla naziv="DomainObject.Predmet.StrankaFormatedWithAdress_1"> FINA Regionalni centar Zagreb, Trg svibanjskih žrtava 1995. br. 1, 10000 Zagreb; Zvonko Kokot, Ulica Dr.luje Naletilića 49, 10000 Zagreb</derivirana_varijabla>
  </DomainObject.Predmet.StrankaFormatedWithAdress>
  <DomainObject.Predmet.StrankaFormatedWithAdressOIB>
    <izvorni_sadrzaj> FINA Regionalni centar Zagreb, OIB 85821130368, Trg svibanjskih žrtava 1995. br. 1, 10000 Zagreb; Zvonko Kokot, OIB 61948584073, Ulica Dr.luje Naletilića 49, 10000 Zagreb</izvorni_sadrzaj>
    <derivirana_varijabla naziv="DomainObject.Predmet.StrankaFormatedWithAdressOIB_1"> FINA Regionalni centar Zagreb, OIB 85821130368, Trg svibanjskih žrtava 1995. br. 1, 10000 Zagreb; Zvonko Kokot, OIB 61948584073, Ulica Dr.luje Naletilića 49, 10000 Zagreb</derivirana_varijabla>
  </DomainObject.Predmet.StrankaFormatedWithAdressOIB>
  <DomainObject.Predmet.StrankaWithAdress>
    <izvorni_sadrzaj>FINA Regionalni centar Zagreb Trg svibanjskih žrtava 1995. br. 1,10000 Zagreb,Zvonko Kokot Ulica Dr.luje Naletilića 49,10000 Zagreb</izvorni_sadrzaj>
    <derivirana_varijabla naziv="DomainObject.Predmet.StrankaWithAdress_1">FINA Regionalni centar Zagreb Trg svibanjskih žrtava 1995. br. 1,10000 Zagreb,Zvonko Kokot Ulica Dr.luje Naletilića 49,10000 Zagreb</derivirana_varijabla>
  </DomainObject.Predmet.StrankaWithAdress>
  <DomainObject.Predmet.StrankaWithAdressOIB>
    <izvorni_sadrzaj>FINA Regionalni centar Zagreb, OIB 85821130368, Trg svibanjskih žrtava 1995. br. 1,10000 Zagreb,Zvonko Kokot, OIB 61948584073, Ulica Dr.luje Naletilića 49,10000 Zagreb</izvorni_sadrzaj>
    <derivirana_varijabla naziv="DomainObject.Predmet.StrankaWithAdressOIB_1">FINA Regionalni centar Zagreb, OIB 85821130368, Trg svibanjskih žrtava 1995. br. 1,10000 Zagreb,Zvonko Kokot, OIB 61948584073, Ulica Dr.luje Naletilića 49,10000 Zagreb</derivirana_varijabla>
  </DomainObject.Predmet.StrankaWithAdressOIB>
  <DomainObject.Predmet.StrankaNazivFormated>
    <izvorni_sadrzaj>FINA Regionalni centar Zagreb,Zvonko Kokot</izvorni_sadrzaj>
    <derivirana_varijabla naziv="DomainObject.Predmet.StrankaNazivFormated_1">FINA Regionalni centar Zagreb,Zvonko Kokot</derivirana_varijabla>
  </DomainObject.Predmet.StrankaNazivFormated>
  <DomainObject.Predmet.StrankaNazivFormatedOIB>
    <izvorni_sadrzaj>FINA Regionalni centar Zagreb, OIB 85821130368,Zvonko Kokot, OIB 61948584073</izvorni_sadrzaj>
    <derivirana_varijabla naziv="DomainObject.Predmet.StrankaNazivFormatedOIB_1">FINA Regionalni centar Zagreb, OIB 85821130368,Zvonko Kokot, OIB 61948584073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Kokot</item>
    </izvorni_sadrzaj>
    <derivirana_varijabla naziv="DomainObject.Predmet.StrankaListFormated_1">
      <item>FINA Regionalni centar Zagreb</item>
      <item>Zvonko Kokot</item>
    </derivirana_varijabla>
  </DomainObject.Predmet.StrankaListFormated>
  <DomainObject.Predmet.StrankaListFormatedOIB>
    <izvorni_sadrzaj>
      <item>FINA Regionalni centar Zagreb, OIB 85821130368</item>
      <item>Zvonko Kokot, OIB 61948584073</item>
    </izvorni_sadrzaj>
    <derivirana_varijabla naziv="DomainObject.Predmet.StrankaListFormatedOIB_1">
      <item>FINA Regionalni centar Zagreb, OIB 85821130368</item>
      <item>Zvonko Kokot, OIB 61948584073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Kokot, Ulica Dr.luje Naletilića 49, 10000 Zagreb</item>
    </izvorni_sadrzaj>
    <derivirana_varijabla naziv="DomainObject.Predmet.StrankaListFormatedWithAdress_1">
      <item>FINA Regionalni centar Zagreb, Trg svibanjskih žrtava 1995. br. 1, 10000 Zagreb</item>
      <item>Zvonko Kokot, Ulica Dr.luje Naletilića 49,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Kokot, OIB 61948584073, Ulica Dr.luje Naletilića 49, 10000 Zagreb</item>
    </izvorni_sadrzaj>
    <derivirana_varijabla naziv="DomainObject.Predmet.StrankaListFormatedWithAdressOIB_1">
      <item>FINA Regionalni centar Zagreb, OIB 85821130368, Trg svibanjskih žrtava 1995. br. 1, 10000 Zagreb</item>
      <item>Zvonko Kokot, OIB 61948584073, Ulica Dr.luje Naletilića 49, 10000 Zagreb</item>
    </derivirana_varijabla>
  </DomainObject.Predmet.StrankaListFormatedWithAdressOIB>
  <DomainObject.Predmet.StrankaListNazivFormated>
    <izvorni_sadrzaj>
      <item>FINA Regionalni centar Zagreb</item>
      <item>Zvonko Kokot</item>
    </izvorni_sadrzaj>
    <derivirana_varijabla naziv="DomainObject.Predmet.StrankaListNazivFormated_1">
      <item>FINA Regionalni centar Zagreb</item>
      <item>Zvonko Kokot</item>
    </derivirana_varijabla>
  </DomainObject.Predmet.StrankaListNazivFormated>
  <DomainObject.Predmet.StrankaListNazivFormatedOIB>
    <izvorni_sadrzaj>
      <item>FINA Regionalni centar Zagreb, OIB 85821130368</item>
      <item>Zvonko Kokot, OIB 61948584073</item>
    </izvorni_sadrzaj>
    <derivirana_varijabla naziv="DomainObject.Predmet.StrankaListNazivFormatedOIB_1">
      <item>FINA Regionalni centar Zagreb, OIB 85821130368</item>
      <item>Zvonko Kokot, OIB 61948584073</item>
    </derivirana_varijabla>
  </DomainObject.Predmet.StrankaListNazivFormatedOIB>
  <DomainObject.Predmet.ProtuStrankaListFormated>
    <izvorni_sadrzaj>
      <item>BONUM IPSUM d.o.o. za usluge i trgovinu</item>
    </izvorni_sadrzaj>
    <derivirana_varijabla naziv="DomainObject.Predmet.ProtuStrankaListFormated_1">
      <item>BONUM IPSUM d.o.o. za usluge i trgovinu</item>
    </derivirana_varijabla>
  </DomainObject.Predmet.ProtuStrankaListFormated>
  <DomainObject.Predmet.ProtuStrankaListFormatedOIB>
    <izvorni_sadrzaj>
      <item>BONUM IPSUM d.o.o. za usluge i trgovinu, OIB 42594241520</item>
    </izvorni_sadrzaj>
    <derivirana_varijabla naziv="DomainObject.Predmet.ProtuStrankaListFormatedOIB_1">
      <item>BONUM IPSUM d.o.o. za usluge i trgovinu, OIB 42594241520</item>
    </derivirana_varijabla>
  </DomainObject.Predmet.ProtuStrankaListFormatedOIB>
  <DomainObject.Predmet.ProtuStrankaListFormatedWithAdress>
    <izvorni_sadrzaj>
      <item>BONUM IPSUM d.o.o. za usluge i trgovinu, Ulica dr. Luje Naletilića 49, 10000 Zagreb</item>
    </izvorni_sadrzaj>
    <derivirana_varijabla naziv="DomainObject.Predmet.ProtuStrankaListFormatedWithAdress_1">
      <item>BONUM IPSUM d.o.o. za usluge i trgovinu, Ulica dr. Luje Naletilića 49, 10000 Zagreb</item>
    </derivirana_varijabla>
  </DomainObject.Predmet.ProtuStrankaListFormatedWithAdress>
  <DomainObject.Predmet.ProtuStrankaListFormatedWithAdressOIB>
    <izvorni_sadrzaj>
      <item>BONUM IPSUM d.o.o. za usluge i trgovinu, OIB 42594241520, Ulica dr. Luje Naletilića 49, 10000 Zagreb</item>
    </izvorni_sadrzaj>
    <derivirana_varijabla naziv="DomainObject.Predmet.ProtuStrankaListFormatedWithAdressOIB_1">
      <item>BONUM IPSUM d.o.o. za usluge i trgovinu, OIB 42594241520, Ulica dr. Luje Naletilića 49, 10000 Zagreb</item>
    </derivirana_varijabla>
  </DomainObject.Predmet.ProtuStrankaListFormatedWithAdressOIB>
  <DomainObject.Predmet.ProtuStrankaListNazivFormated>
    <izvorni_sadrzaj>
      <item>BONUM IPSUM d.o.o. za usluge i trgovinu</item>
    </izvorni_sadrzaj>
    <derivirana_varijabla naziv="DomainObject.Predmet.ProtuStrankaListNazivFormated_1">
      <item>BONUM IPSUM d.o.o. za usluge i trgovinu</item>
    </derivirana_varijabla>
  </DomainObject.Predmet.ProtuStrankaListNazivFormated>
  <DomainObject.Predmet.ProtuStrankaListNazivFormatedOIB>
    <izvorni_sadrzaj>
      <item>BONUM IPSUM d.o.o. za usluge i trgovinu, OIB 42594241520</item>
    </izvorni_sadrzaj>
    <derivirana_varijabla naziv="DomainObject.Predmet.ProtuStrankaListNazivFormatedOIB_1">
      <item>BONUM IPSUM d.o.o. za usluge i trgovinu, OIB 42594241520</item>
    </derivirana_varijabla>
  </DomainObject.Predmet.ProtuStrankaListNazivFormatedOIB>
  <DomainObject.Predmet.OstaliListFormated>
    <izvorni_sadrzaj>
      <item>Emir Hadžić</item>
    </izvorni_sadrzaj>
    <derivirana_varijabla naziv="DomainObject.Predmet.OstaliListFormated_1">
      <item>Emir Hadžić</item>
    </derivirana_varijabla>
  </DomainObject.Predmet.OstaliListFormated>
  <DomainObject.Predmet.OstaliListFormatedOIB>
    <izvorni_sadrzaj>
      <item>Emir Hadžić, OIB 17373501186</item>
    </izvorni_sadrzaj>
    <derivirana_varijabla naziv="DomainObject.Predmet.OstaliListFormatedOIB_1">
      <item>Emir Hadžić, OIB 17373501186</item>
    </derivirana_varijabla>
  </DomainObject.Predmet.OstaliListFormatedOIB>
  <DomainObject.Predmet.OstaliListFormatedWithAdress>
    <izvorni_sadrzaj>
      <item>Emir Hadžić, Srpanjska 3, 10000 Zagreb</item>
    </izvorni_sadrzaj>
    <derivirana_varijabla naziv="DomainObject.Predmet.OstaliListFormatedWithAdress_1">
      <item>Emir Hadžić, Srpanjska 3, 10000 Zagreb</item>
    </derivirana_varijabla>
  </DomainObject.Predmet.OstaliListFormatedWithAdress>
  <DomainObject.Predmet.OstaliListFormatedWithAdressOIB>
    <izvorni_sadrzaj>
      <item>Emir Hadžić, OIB 17373501186, Srpanjska 3, 10000 Zagreb</item>
    </izvorni_sadrzaj>
    <derivirana_varijabla naziv="DomainObject.Predmet.OstaliListFormatedWithAdressOIB_1">
      <item>Emir Hadžić, OIB 17373501186, Srpanjska 3, 10000 Zagreb</item>
    </derivirana_varijabla>
  </DomainObject.Predmet.OstaliListFormatedWithAdressOIB>
  <DomainObject.Predmet.OstaliListNazivFormated>
    <izvorni_sadrzaj>
      <item>Emir Hadžić</item>
    </izvorni_sadrzaj>
    <derivirana_varijabla naziv="DomainObject.Predmet.OstaliListNazivFormated_1">
      <item>Emir Hadžić</item>
    </derivirana_varijabla>
  </DomainObject.Predmet.OstaliListNazivFormated>
  <DomainObject.Predmet.OstaliListNazivFormatedOIB>
    <izvorni_sadrzaj>
      <item>Emir Hadžić, OIB 17373501186</item>
    </izvorni_sadrzaj>
    <derivirana_varijabla naziv="DomainObject.Predmet.OstaliListNazivFormatedOIB_1">
      <item>Emir Hadžić, OIB 17373501186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BONUM IPSUM d.o.o. za usluge i trgovinu</izvorni_sadrzaj>
    <derivirana_varijabla naziv="DomainObject.Predmet.ProtustrankaIDrugi_1">BONUM IPSUM d.o.o.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BONUM IPSUM d.o.o. za usluge i trgovinu, OIB 42594241520, Ulica dr. Luje Naletilića 49, 10000 Zagreb</izvorni_sadrzaj>
    <derivirana_varijabla naziv="DomainObject.Predmet.ProtustrankaIDrugiAdressOIB_1">BONUM IPSUM d.o.o. za usluge i trgovinu, OIB 42594241520, Ulica dr. Luje Naletilića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BONUM IPSUM d.o.o. za usluge i trgovinu</item>
      <item>Zvonko Kokot</item>
      <item>Emir Hadžić</item>
    </izvorni_sadrzaj>
    <derivirana_varijabla naziv="DomainObject.Predmet.SudioniciListNaziv_1">
      <item>FINA Regionalni centar Zagreb</item>
      <item>BONUM IPSUM d.o.o. za usluge i trgovinu</item>
      <item>Zvonko Kokot</item>
      <item>Emir Hadžić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BONUM IPSUM d.o.o. za usluge i trgovinu, OIB 42594241520, Ulica dr. Luje Naletilića 49,10000 Zagreb</item>
      <item>Zvonko Kokot, OIB 61948584073, Ulica Dr.luje Naletilića 49,10000 Zagreb</item>
      <item>Emir Hadžić, OIB 17373501186, Srpanjska 3,10000 Zagreb</item>
    </izvorni_sadrzaj>
    <derivirana_varijabla naziv="DomainObject.Predmet.SudioniciListAdressOIB_1">
      <item>FINA Regionalni centar Zagreb, OIB 85821130368, Trg svibanjskih žrtava 1995. br. 1,10000 Zagreb</item>
      <item>BONUM IPSUM d.o.o. za usluge i trgovinu, OIB 42594241520, Ulica dr. Luje Naletilića 49,10000 Zagreb</item>
      <item>Zvonko Kokot, OIB 61948584073, Ulica Dr.luje Naletilića 49,10000 Zagreb</item>
      <item>Emir Hadžić, OIB 17373501186, Srpanjska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42594241520</item>
      <item>, OIB 61948584073</item>
      <item>, OIB 17373501186</item>
    </izvorni_sadrzaj>
    <derivirana_varijabla naziv="DomainObject.Predmet.SudioniciListNazivOIB_1">
      <item>, OIB 85821130368</item>
      <item>, OIB 42594241520</item>
      <item>, OIB 61948584073</item>
      <item>, OIB 17373501186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A634D-8B07-4336-B262-FEF5F9ABC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4662</properties:Characters>
  <properties:Lines>105</properties:Lines>
  <properties:Paragraphs>34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2018-01-23T10:35:00Z</dcterms:created>
  <dc:creator>gzubak</dc:creator>
  <cp:lastModifiedBy>Mirjana Gašparić</cp:lastModifiedBy>
  <cp:lastPrinted>2018-01-23T12:00:00Z</cp:lastPrinted>
  <dcterms:modified xmlns:xsi="http://www.w3.org/2001/XMLSchema-instance" xsi:type="dcterms:W3CDTF">2018-01-23T12:05:00Z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