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f348" w14:paraId="baef348" w:rsidRDefault="00F745F7" w:rsidP="00F745F7" w:rsidR="00F745F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5F7" w:rsidP="00F745F7" w:rsidR="00F745F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745F7" w:rsidP="00F745F7" w:rsidR="00F745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745F7" w:rsidP="00F745F7" w:rsidR="00F745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745F7" w:rsidP="00F745F7" w:rsidR="00F745F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F745F7" w:rsidP="00F745F7" w:rsidR="00F745F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F745F7" w:rsidP="00F745F7" w:rsidR="00F745F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F745F7" w:rsidP="00F745F7" w:rsidR="00F745F7" w:rsidRPr="00AD71A8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>ZLATAN d. o. o. Poreč (sada ZLATAN d. o. o. u stečaju), Creska 28, OIB 07224936173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130017389, odlučujući o žalbi dužnika izjavljenoj 22. travnja 2016. protiv ovosudnog rješenja posl. br. 9 St-821/2015-5 od 12. travnja 2016., </w:t>
      </w:r>
      <w:r>
        <w:rPr>
          <w:rFonts w:cs="Times New Roman" w:eastAsia="Times New Roman"/>
          <w:szCs w:val="24"/>
          <w:lang w:eastAsia="hr-HR"/>
        </w:rPr>
        <w:t>31. svibnja 2016.</w:t>
      </w:r>
    </w:p>
    <w:p w:rsidRDefault="00F745F7" w:rsidP="00F745F7" w:rsidR="00F745F7" w:rsidRPr="00AD71A8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F745F7" w:rsidP="00F745F7" w:rsidR="00F745F7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22. travnja 2016. te se preinačuje ovosudno rješenje posl. br. </w:t>
      </w:r>
      <w:r>
        <w:rPr>
          <w:rFonts w:cs="Times New Roman" w:eastAsia="Times New Roman"/>
          <w:szCs w:val="24"/>
        </w:rPr>
        <w:t>9 St-821/2015-5 od 12.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ZLATAN d. o. o. Poreč (sada ZLATAN d. o. o. u stečaju), Creska 28, OIB 07224936173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130017389, obustavlja.</w:t>
      </w:r>
    </w:p>
    <w:p w:rsidRDefault="00F745F7" w:rsidP="00F745F7" w:rsidR="00F745F7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St-821/2015-5 od 12. travnja 2016.</w:t>
      </w:r>
    </w:p>
    <w:p w:rsidRDefault="00F745F7" w:rsidP="00F745F7" w:rsidR="00F745F7"/>
    <w:p w:rsidRDefault="00F745F7" w:rsidP="00F745F7" w:rsidR="00F745F7">
      <w:pPr>
        <w:jc w:val="center"/>
      </w:pPr>
    </w:p>
    <w:p w:rsidRDefault="00F745F7" w:rsidP="00F745F7" w:rsidR="00F745F7" w:rsidRPr="00AD71A8">
      <w:pPr>
        <w:jc w:val="center"/>
      </w:pPr>
      <w:r w:rsidRPr="00AD71A8">
        <w:t>Obrazloženje</w:t>
      </w: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45F7" w:rsidP="00F745F7" w:rsidR="00F745F7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St-821/2015-5 od 12.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ZLATAN d. o. o. Poreč, imenovan je stečajni upravitelj, te je određeno da će se po pravomoćnosti tog rješenja dužnik brisati iz sudskog registra.</w:t>
      </w:r>
    </w:p>
    <w:p w:rsidRDefault="00F745F7" w:rsidP="00F745F7" w:rsidR="00F745F7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22. travnja 2016. izjavio žalbu u kojoj je u bitnome navedeno da je dužnik podmirio sva svoja dugovanja te da je od strane Financijske agencije izdana potvrda o nepostojanju dugovanja i blokade. Predloženo je da se skraćeni stečajni postupak obustavi.</w:t>
      </w:r>
    </w:p>
    <w:p w:rsidRDefault="00F745F7" w:rsidP="00F745F7" w:rsidR="00F745F7">
      <w:pPr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F745F7" w:rsidP="00294471" w:rsidR="00F745F7">
      <w:pPr>
        <w:rPr>
          <w:rFonts w:cs="Times New Roman" w:eastAsia="Times New Roman"/>
          <w:szCs w:val="24"/>
          <w:lang w:eastAsia="hr-HR"/>
        </w:rPr>
      </w:pPr>
    </w:p>
    <w:p w:rsidRDefault="00F745F7" w:rsidP="00294471" w:rsidR="00294471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</w:t>
      </w:r>
      <w:r>
        <w:rPr>
          <w:rFonts w:cs="Times New Roman" w:eastAsia="Times New Roman"/>
          <w:szCs w:val="24"/>
          <w:lang w:eastAsia="hr-HR"/>
        </w:rPr>
        <w:t>u očitovanje Financijske agencije, klase: 110-07/16-01/42 ur. broja: 08-4402-16-</w:t>
      </w:r>
      <w:r w:rsidR="00294471">
        <w:rPr>
          <w:rFonts w:cs="Times New Roman" w:eastAsia="Times New Roman"/>
          <w:szCs w:val="24"/>
          <w:lang w:eastAsia="hr-HR"/>
        </w:rPr>
        <w:t>863</w:t>
      </w:r>
      <w:r>
        <w:rPr>
          <w:rFonts w:cs="Times New Roman" w:eastAsia="Times New Roman"/>
          <w:szCs w:val="24"/>
          <w:lang w:eastAsia="hr-HR"/>
        </w:rPr>
        <w:t xml:space="preserve"> od 25. svibnja 2016. (list </w:t>
      </w:r>
      <w:r w:rsidR="00294471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 spisa) utvrđeno je da se transakcijski račun dužnika nalazio u blokadi od </w:t>
      </w:r>
      <w:r w:rsidR="00294471">
        <w:rPr>
          <w:rFonts w:cs="Times New Roman" w:eastAsia="Times New Roman"/>
          <w:szCs w:val="24"/>
          <w:lang w:eastAsia="hr-HR"/>
        </w:rPr>
        <w:t>27. svibnja 2013. do 21</w:t>
      </w:r>
      <w:r>
        <w:rPr>
          <w:rFonts w:cs="Times New Roman" w:eastAsia="Times New Roman"/>
          <w:szCs w:val="24"/>
          <w:lang w:eastAsia="hr-HR"/>
        </w:rPr>
        <w:t>. travnja 2016., a da na dan izdavanja očitovanja društvo nema aktivnih računa i nije u b</w:t>
      </w:r>
      <w:r w:rsidR="00294471">
        <w:rPr>
          <w:rFonts w:cs="Times New Roman" w:eastAsia="Times New Roman"/>
          <w:szCs w:val="24"/>
          <w:lang w:eastAsia="hr-HR"/>
        </w:rPr>
        <w:t>lokirano</w:t>
      </w:r>
      <w:r>
        <w:rPr>
          <w:rFonts w:cs="Times New Roman" w:eastAsia="Times New Roman"/>
          <w:szCs w:val="24"/>
          <w:lang w:eastAsia="hr-HR"/>
        </w:rPr>
        <w:t xml:space="preserve">. Nadalje, uvidom </w:t>
      </w:r>
      <w:r w:rsidR="00294471">
        <w:rPr>
          <w:rFonts w:cs="Times New Roman" w:eastAsia="Times New Roman"/>
          <w:szCs w:val="24"/>
          <w:lang w:eastAsia="hr-HR"/>
        </w:rPr>
        <w:t xml:space="preserve">u potvrdu o blokadi računa i novčanih sredstava dužnika Financijske agencije od 22. travnja 2016. (list 14 spisa) utvrđeno </w:t>
      </w:r>
      <w:r w:rsidR="00294471">
        <w:rPr>
          <w:rFonts w:cs="Times New Roman" w:eastAsia="Times New Roman"/>
          <w:szCs w:val="24"/>
          <w:lang w:eastAsia="hr-HR"/>
        </w:rPr>
        <w:lastRenderedPageBreak/>
        <w:t xml:space="preserve">je da na dan izdavanja potvrde dužnik nema evidentiranih neizvršenih osnova za plaćanje u Očevidniku redoslijeda osnova za plaćanje. </w:t>
      </w:r>
      <w:r>
        <w:rPr>
          <w:rFonts w:cs="Times New Roman" w:eastAsia="Times New Roman"/>
          <w:szCs w:val="24"/>
          <w:lang w:eastAsia="hr-HR"/>
        </w:rPr>
        <w:t xml:space="preserve">Podmirenje </w:t>
      </w:r>
      <w:r w:rsidR="00294471">
        <w:rPr>
          <w:rFonts w:cs="Times New Roman" w:eastAsia="Times New Roman"/>
          <w:szCs w:val="24"/>
          <w:lang w:eastAsia="hr-HR"/>
        </w:rPr>
        <w:t xml:space="preserve">evidentiranih </w:t>
      </w:r>
      <w:r>
        <w:rPr>
          <w:rFonts w:cs="Times New Roman" w:eastAsia="Times New Roman"/>
          <w:szCs w:val="24"/>
          <w:lang w:eastAsia="hr-HR"/>
        </w:rPr>
        <w:t>dugovanja dužnika</w:t>
      </w:r>
      <w:r w:rsidR="00294471">
        <w:rPr>
          <w:rFonts w:cs="Times New Roman" w:eastAsia="Times New Roman"/>
          <w:szCs w:val="24"/>
          <w:lang w:eastAsia="hr-HR"/>
        </w:rPr>
        <w:t xml:space="preserve"> proizlazi i iz očevidnika o redoslijedu plaćanja dužnika (list 18 spisa) prema kojim dužnik na dan 25. svibnja 2016. ima evidentirano 0,00 kuna blokade (evidentirane osnove za plaćanje evidentirane su kao „povrat“ – stavlja se van snage).</w:t>
      </w:r>
    </w:p>
    <w:p w:rsidRDefault="00F745F7" w:rsidP="00F745F7" w:rsidR="00F745F7"/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su dostavljene isprave iz kojih proizlazi da dužnik više nije insolventan (njegov račun više nije u blokadi).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F745F7" w:rsidP="00F745F7" w:rsidR="00F745F7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31.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F745F7" w:rsidP="00F745F7" w:rsidR="00F745F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D56A5" w:rsidP="00F745F7" w:rsidR="00F745F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Benčić, v. r.</w:t>
      </w:r>
    </w:p>
    <w:p w:rsidRDefault="00F745F7" w:rsidP="00F745F7" w:rsidR="00F745F7">
      <w:pPr>
        <w:jc w:val="left"/>
        <w:rPr>
          <w:rFonts w:cs="Times New Roman" w:eastAsia="Times New Roman"/>
          <w:szCs w:val="24"/>
          <w:lang w:eastAsia="hr-HR"/>
        </w:rPr>
      </w:pPr>
    </w:p>
    <w:p w:rsidRDefault="00F745F7" w:rsidP="00F745F7" w:rsidR="00F745F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F745F7" w:rsidP="00F745F7" w:rsidR="00F745F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745F7" w:rsidP="00F745F7" w:rsidR="00F745F7">
      <w:pPr>
        <w:jc w:val="left"/>
        <w:rPr>
          <w:rFonts w:cs="Times New Roman" w:eastAsia="Times New Roman"/>
          <w:szCs w:val="24"/>
          <w:lang w:eastAsia="hr-HR"/>
        </w:rPr>
      </w:pPr>
    </w:p>
    <w:p w:rsidRDefault="00F745F7" w:rsidP="00F745F7" w:rsidR="00F745F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745F7" w:rsidP="00F745F7" w:rsidR="00F745F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F745F7" w:rsidP="00F745F7" w:rsidR="00F745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D56A5">
        <w:rPr>
          <w:rFonts w:cs="Times New Roman" w:eastAsia="Times New Roman"/>
          <w:szCs w:val="24"/>
        </w:rPr>
        <w:t>ZLATAN d. o. o. Poreč, Creska 28,</w:t>
      </w:r>
    </w:p>
    <w:p w:rsidRDefault="00F745F7" w:rsidP="00F745F7" w:rsidR="00F745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Ivan Gjurašić, Zagreb, Petrinjska 28,</w:t>
      </w:r>
    </w:p>
    <w:p w:rsidRDefault="00F745F7" w:rsidP="00F745F7" w:rsidR="00F745F7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F745F7" w:rsidP="00F745F7" w:rsidR="00F745F7" w:rsidRPr="006404A1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p w:rsidRDefault="00F745F7" w:rsidP="00F745F7" w:rsidR="00F745F7"/>
    <w:p w:rsidRDefault="00F745F7" w:rsidP="00F745F7" w:rsidR="00F745F7"/>
    <w:p w:rsidRDefault="004F5027" w:rsidR="004F5027"/>
    <w:sectPr w:rsidSect="0029447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471" w:rsidP="00F745F7" w:rsidR="00294471">
      <w:r>
        <w:separator/>
      </w:r>
    </w:p>
  </w:endnote>
  <w:endnote w:id="0" w:type="continuationSeparator">
    <w:p w:rsidRDefault="00294471" w:rsidP="00F745F7" w:rsidR="00294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471" w:rsidP="00F745F7" w:rsidR="00294471">
      <w:r>
        <w:separator/>
      </w:r>
    </w:p>
  </w:footnote>
  <w:footnote w:id="0" w:type="continuationSeparator">
    <w:p w:rsidRDefault="00294471" w:rsidP="00F745F7" w:rsidR="00294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471" w:rsidP="00294471" w:rsidR="00294471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576EE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St-821/2015-10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471" w:rsidP="00294471" w:rsidR="00294471" w:rsidRPr="00562695">
    <w:pPr>
      <w:pStyle w:val="Zaglavlje"/>
      <w:jc w:val="right"/>
      <w:rPr>
        <w:szCs w:val="24"/>
      </w:rPr>
    </w:pPr>
    <w:r>
      <w:rPr>
        <w:szCs w:val="24"/>
      </w:rPr>
      <w:t>9 St-821/2015-10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32B"/>
    <w:rsid w:val="000D56A5"/>
    <w:rsid w:val="00294471"/>
    <w:rsid w:val="004576EE"/>
    <w:rsid w:val="004F5027"/>
    <w:rsid w:val="00D1032B"/>
    <w:rsid w:val="00F745F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45F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4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45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5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5F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74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45F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7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6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6E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6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45F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4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45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5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5F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74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45F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7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6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6E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6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d.o.o. POREČ</izvorni_sadrzaj>
    <derivirana_varijabla naziv="DomainObject.Predmet.ProtustrankaFormated_1">  ZLATAN d.o.o. POREČ</derivirana_varijabla>
  </DomainObject.Predmet.ProtustrankaFormated>
  <DomainObject.Predmet.ProtustrankaFormatedOIB>
    <izvorni_sadrzaj>  ZLATAN d.o.o. POREČ, OIB 07224936173</izvorni_sadrzaj>
    <derivirana_varijabla naziv="DomainObject.Predmet.ProtustrankaFormatedOIB_1">  ZLATAN d.o.o. POREČ, OIB 07224936173</derivirana_varijabla>
  </DomainObject.Predmet.ProtustrankaFormatedOIB>
  <DomainObject.Predmet.ProtustrankaFormatedWithAdress>
    <izvorni_sadrzaj> ZLATAN d.o.o. POREČ, Creska 28, 52440 Poreč</izvorni_sadrzaj>
    <derivirana_varijabla naziv="DomainObject.Predmet.ProtustrankaFormatedWithAdress_1"> ZLATAN d.o.o. POREČ, Creska 28, 52440 Poreč</derivirana_varijabla>
  </DomainObject.Predmet.ProtustrankaFormatedWithAdress>
  <DomainObject.Predmet.ProtustrankaFormatedWithAdressOIB>
    <izvorni_sadrzaj> ZLATAN d.o.o. POREČ, OIB 07224936173, Creska 28, 52440 Poreč</izvorni_sadrzaj>
    <derivirana_varijabla naziv="DomainObject.Predmet.ProtustrankaFormatedWithAdressOIB_1"> ZLATAN d.o.o. POREČ, OIB 07224936173, Creska 28, 52440 Poreč</derivirana_varijabla>
  </DomainObject.Predmet.ProtustrankaFormatedWithAdressOIB>
  <DomainObject.Predmet.ProtustrankaWithAdress>
    <izvorni_sadrzaj>ZLATAN d.o.o. POREČ Creska 28, 52440 Poreč</izvorni_sadrzaj>
    <derivirana_varijabla naziv="DomainObject.Predmet.ProtustrankaWithAdress_1">ZLATAN d.o.o. POREČ Creska 28, 52440 Poreč</derivirana_varijabla>
  </DomainObject.Predmet.ProtustrankaWithAdress>
  <DomainObject.Predmet.ProtustrankaWithAdressOIB>
    <izvorni_sadrzaj>ZLATAN d.o.o. POREČ, OIB 07224936173, Creska 28, 52440 Poreč</izvorni_sadrzaj>
    <derivirana_varijabla naziv="DomainObject.Predmet.ProtustrankaWithAdressOIB_1">ZLATAN d.o.o. POREČ, OIB 07224936173, Creska 28, 52440 Poreč</derivirana_varijabla>
  </DomainObject.Predmet.ProtustrankaWithAdressOIB>
  <DomainObject.Predmet.ProtustrankaNazivFormated>
    <izvorni_sadrzaj>ZLATAN d.o.o. POREČ</izvorni_sadrzaj>
    <derivirana_varijabla naziv="DomainObject.Predmet.ProtustrankaNazivFormated_1">ZLATAN d.o.o. POREČ</derivirana_varijabla>
  </DomainObject.Predmet.ProtustrankaNazivFormated>
  <DomainObject.Predmet.ProtustrankaNazivFormatedOIB>
    <izvorni_sadrzaj>ZLATAN d.o.o. POREČ, OIB 07224936173</izvorni_sadrzaj>
    <derivirana_varijabla naziv="DomainObject.Predmet.ProtustrankaNazivFormatedOIB_1">ZLATAN d.o.o. POREČ, OIB 07224936173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1851.24</izvorni_sadrzaj>
    <derivirana_varijabla naziv="DomainObject.Predmet.TrenutnaVrijednost_1">1851.24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ZLATAN d.o.o. POREČ</item>
    </izvorni_sadrzaj>
    <derivirana_varijabla naziv="DomainObject.Predmet.ProtuStrankaListFormated_1">
      <item>ZLATAN d.o.o. POREČ</item>
    </derivirana_varijabla>
  </DomainObject.Predmet.ProtuStrankaListFormated>
  <DomainObject.Predmet.ProtuStrankaListFormatedOIB>
    <izvorni_sadrzaj>
      <item>ZLATAN d.o.o. POREČ, OIB 07224936173</item>
    </izvorni_sadrzaj>
    <derivirana_varijabla naziv="DomainObject.Predmet.ProtuStrankaListFormatedOIB_1">
      <item>ZLATAN d.o.o. POREČ, OIB 07224936173</item>
    </derivirana_varijabla>
  </DomainObject.Predmet.ProtuStrankaListFormatedOIB>
  <DomainObject.Predmet.ProtuStrankaListFormatedWithAdress>
    <izvorni_sadrzaj>
      <item>ZLATAN d.o.o. POREČ, Creska 28, 52440 Poreč</item>
    </izvorni_sadrzaj>
    <derivirana_varijabla naziv="DomainObject.Predmet.ProtuStrankaListFormatedWithAdress_1">
      <item>ZLATAN d.o.o. POREČ, Creska 28, 52440 Poreč</item>
    </derivirana_varijabla>
  </DomainObject.Predmet.ProtuStrankaListFormatedWithAdress>
  <DomainObject.Predmet.ProtuStrankaListFormatedWithAdressOIB>
    <izvorni_sadrzaj>
      <item>ZLATAN d.o.o. POREČ, OIB 07224936173, Creska 28, 52440 Poreč</item>
    </izvorni_sadrzaj>
    <derivirana_varijabla naziv="DomainObject.Predmet.ProtuStrankaListFormatedWithAdressOIB_1">
      <item>ZLATAN d.o.o. POREČ, OIB 07224936173, Creska 28, 52440 Poreč</item>
    </derivirana_varijabla>
  </DomainObject.Predmet.ProtuStrankaListFormatedWithAdressOIB>
  <DomainObject.Predmet.ProtuStrankaListNazivFormated>
    <izvorni_sadrzaj>
      <item>ZLATAN d.o.o. POREČ</item>
    </izvorni_sadrzaj>
    <derivirana_varijabla naziv="DomainObject.Predmet.ProtuStrankaListNazivFormated_1">
      <item>ZLATAN d.o.o. POREČ</item>
    </derivirana_varijabla>
  </DomainObject.Predmet.ProtuStrankaListNazivFormated>
  <DomainObject.Predmet.ProtuStrankaListNazivFormatedOIB>
    <izvorni_sadrzaj>
      <item>ZLATAN d.o.o. POREČ, OIB 07224936173</item>
    </izvorni_sadrzaj>
    <derivirana_varijabla naziv="DomainObject.Predmet.ProtuStrankaListNazivFormatedOIB_1">
      <item>ZLATAN d.o.o. POREČ, OIB 07224936173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ZLATAN d.o.o. POREČ</izvorni_sadrzaj>
    <derivirana_varijabla naziv="DomainObject.Predmet.ProtustrankaIDrugi_1">ZLATAN d.o.o. POREČ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ZLATAN d.o.o. POREČ, OIB 07224936173, Creska 28, 52440 Poreč</izvorni_sadrzaj>
    <derivirana_varijabla naziv="DomainObject.Predmet.ProtustrankaIDrugiAdressOIB_1">ZLATAN d.o.o. POREČ, OIB 07224936173, Creska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St-821/2015-5</izvorni_sadrzaj>
    <derivirana_varijabla naziv="DomainObject.Predmet.OdlukaRjesenje.Oznaka_1">St-821/2015-5</derivirana_varijabla>
  </DomainObject.Predmet.OdlukaRjesenje.Oznaka>
  <DomainObject.Predmet.SudioniciListNaziv>
    <izvorni_sadrzaj>
      <item>FINANCIJSKA AGENCIJA RC RIJEKA PODRUŽNICA PULA, PULA</item>
      <item>ZLATAN d.o.o. POREČ</item>
    </izvorni_sadrzaj>
    <derivirana_varijabla naziv="DomainObject.Predmet.SudioniciListNaziv_1">
      <item>FINANCIJSKA AGENCIJA RC RIJEKA PODRUŽNICA PULA, PULA</item>
      <item>ZLATAN d.o.o. POREČ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ZLATAN d.o.o. POREČ, OIB 07224936173, Creska 28,52440 Poreč</item>
    </izvorni_sadrzaj>
    <derivirana_varijabla naziv="DomainObject.Predmet.SudioniciListAdressOIB_1">
      <item>FINANCIJSKA AGENCIJA RC RIJEKA PODRUŽNICA PULA, PULA, OIB 85821130368, Ulica grada Vukovara 70,Zagreb</item>
      <item>ZLATAN d.o.o. POREČ, OIB 07224936173, Creska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07224936173</item>
    </izvorni_sadrzaj>
    <derivirana_varijabla naziv="DomainObject.Predmet.SudioniciListNazivOIB_1">
      <item>, OIB 85821130368</item>
      <item>, OIB 07224936173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4989</properties:Characters>
  <properties:Lines>105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2016-05-31T08:02:00Z</dcterms:created>
  <dc:creator>Mihaela Kaligari</dc:creator>
  <dc:description/>
  <cp:keywords/>
  <cp:lastModifiedBy>Ana Jeromela</cp:lastModifiedBy>
  <cp:lastPrinted>2016-06-01T06:11:00Z</cp:lastPrinted>
  <dcterms:modified xmlns:xsi="http://www.w3.org/2001/XMLSchema-instance" xsi:type="dcterms:W3CDTF">2016-06-01T06:11:00Z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