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22bd" w14:paraId="03c22bd" w:rsidRDefault="00142B04" w:rsidP="00142B04" w:rsidR="00142B04" w:rsidRPr="000E01B9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Pr="000E01B9">
        <w:rPr>
          <w:b/>
          <w:sz w:val="24"/>
          <w:szCs w:val="24"/>
          <w:lang w:val="hr-HR"/>
        </w:rPr>
        <w:t>1.St-45/2012</w:t>
      </w:r>
    </w:p>
    <w:p w:rsidRDefault="00142B04" w:rsidP="00142B04" w:rsidR="00142B04">
      <w:pPr>
        <w:rPr>
          <w:sz w:val="24"/>
          <w:szCs w:val="24"/>
          <w:lang w:val="hr-HR"/>
        </w:rPr>
      </w:pPr>
      <w:r>
        <w:rPr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42B04" w:rsidP="00142B04" w:rsidR="00142B04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142B04" w:rsidP="00142B04" w:rsidR="00142B04" w:rsidRPr="000E01B9">
      <w:pPr>
        <w:rPr>
          <w:b/>
          <w:sz w:val="24"/>
          <w:szCs w:val="24"/>
          <w:lang w:val="hr-HR"/>
        </w:rPr>
      </w:pPr>
      <w:r w:rsidRPr="000E01B9">
        <w:rPr>
          <w:b/>
          <w:sz w:val="24"/>
          <w:szCs w:val="24"/>
          <w:lang w:val="hr-HR"/>
        </w:rPr>
        <w:t>REPUBLIKA HRVATSKA</w:t>
      </w:r>
      <w:r w:rsidRPr="000E01B9">
        <w:rPr>
          <w:b/>
          <w:sz w:val="24"/>
          <w:szCs w:val="24"/>
          <w:lang w:val="hr-HR"/>
        </w:rPr>
        <w:tab/>
      </w:r>
      <w:r w:rsidRPr="000E01B9">
        <w:rPr>
          <w:b/>
          <w:sz w:val="24"/>
          <w:szCs w:val="24"/>
          <w:lang w:val="hr-HR"/>
        </w:rPr>
        <w:tab/>
      </w:r>
      <w:r w:rsidRPr="000E01B9">
        <w:rPr>
          <w:b/>
          <w:sz w:val="24"/>
          <w:szCs w:val="24"/>
          <w:lang w:val="hr-HR"/>
        </w:rPr>
        <w:tab/>
      </w:r>
      <w:r w:rsidRPr="000E01B9">
        <w:rPr>
          <w:b/>
          <w:sz w:val="24"/>
          <w:szCs w:val="24"/>
          <w:lang w:val="hr-HR"/>
        </w:rPr>
        <w:tab/>
      </w:r>
      <w:r w:rsidRPr="000E01B9">
        <w:rPr>
          <w:b/>
          <w:sz w:val="24"/>
          <w:szCs w:val="24"/>
          <w:lang w:val="hr-HR"/>
        </w:rPr>
        <w:tab/>
      </w:r>
      <w:r w:rsidRPr="000E01B9">
        <w:rPr>
          <w:b/>
          <w:sz w:val="24"/>
          <w:szCs w:val="24"/>
          <w:lang w:val="hr-HR"/>
        </w:rPr>
        <w:tab/>
      </w:r>
    </w:p>
    <w:p w:rsidRDefault="00142B04" w:rsidP="00142B04" w:rsidR="00142B04" w:rsidRPr="000E01B9">
      <w:pPr>
        <w:rPr>
          <w:b/>
          <w:sz w:val="24"/>
          <w:szCs w:val="24"/>
          <w:lang w:val="hr-HR"/>
        </w:rPr>
      </w:pPr>
      <w:r w:rsidRPr="000E01B9">
        <w:rPr>
          <w:b/>
          <w:sz w:val="24"/>
          <w:szCs w:val="24"/>
          <w:lang w:val="hr-HR"/>
        </w:rPr>
        <w:t>TRGOVAČKI SUD U SPLITU</w:t>
      </w:r>
    </w:p>
    <w:p w:rsidRDefault="00142B04" w:rsidP="00142B04" w:rsidR="00142B04" w:rsidRPr="000E01B9">
      <w:pPr>
        <w:rPr>
          <w:b/>
          <w:sz w:val="24"/>
          <w:szCs w:val="24"/>
          <w:lang w:val="hr-HR"/>
        </w:rPr>
      </w:pPr>
      <w:r w:rsidRPr="000E01B9">
        <w:rPr>
          <w:b/>
          <w:sz w:val="24"/>
          <w:szCs w:val="24"/>
          <w:lang w:val="hr-HR"/>
        </w:rPr>
        <w:t xml:space="preserve">Split, </w:t>
      </w:r>
      <w:proofErr w:type="spellStart"/>
      <w:r w:rsidRPr="000E01B9">
        <w:rPr>
          <w:b/>
          <w:sz w:val="24"/>
          <w:szCs w:val="24"/>
          <w:lang w:val="hr-HR"/>
        </w:rPr>
        <w:t>Sukoišanska</w:t>
      </w:r>
      <w:proofErr w:type="spellEnd"/>
      <w:r w:rsidRPr="000E01B9">
        <w:rPr>
          <w:b/>
          <w:sz w:val="24"/>
          <w:szCs w:val="24"/>
          <w:lang w:val="hr-HR"/>
        </w:rPr>
        <w:t xml:space="preserve"> 6</w:t>
      </w:r>
    </w:p>
    <w:p w:rsidRDefault="00142B04" w:rsidP="00142B04" w:rsidR="00142B04" w:rsidRPr="000E01B9">
      <w:pPr>
        <w:spacing w:after="200" w:before="200"/>
        <w:jc w:val="center"/>
        <w:rPr>
          <w:b/>
          <w:spacing w:val="60"/>
          <w:sz w:val="24"/>
          <w:szCs w:val="24"/>
          <w:lang w:val="hr-HR"/>
        </w:rPr>
      </w:pPr>
      <w:r w:rsidRPr="000E01B9">
        <w:rPr>
          <w:b/>
          <w:spacing w:val="60"/>
          <w:sz w:val="24"/>
          <w:szCs w:val="24"/>
          <w:lang w:val="hr-HR"/>
        </w:rPr>
        <w:t>REPUBLIKA HRVATSKA</w:t>
      </w:r>
    </w:p>
    <w:p w:rsidRDefault="00142B04" w:rsidP="00142B04" w:rsidR="00142B04" w:rsidRPr="000E01B9">
      <w:pPr>
        <w:jc w:val="center"/>
        <w:rPr>
          <w:rFonts w:eastAsia="Calibri"/>
          <w:b/>
          <w:sz w:val="24"/>
          <w:szCs w:val="24"/>
          <w:lang w:val="hr-HR"/>
        </w:rPr>
      </w:pPr>
      <w:r w:rsidRPr="000E01B9">
        <w:rPr>
          <w:rFonts w:eastAsia="Calibri"/>
          <w:b/>
          <w:sz w:val="24"/>
          <w:szCs w:val="24"/>
          <w:lang w:val="hr-HR"/>
        </w:rPr>
        <w:t xml:space="preserve">R J E Š E N J E </w:t>
      </w:r>
    </w:p>
    <w:p w:rsidRDefault="00142B04" w:rsidP="00142B04" w:rsidR="00142B04" w:rsidRPr="00142B04">
      <w:pPr>
        <w:jc w:val="both"/>
        <w:rPr>
          <w:b/>
          <w:sz w:val="24"/>
          <w:szCs w:val="24"/>
          <w:lang w:val="hr-HR"/>
        </w:rPr>
      </w:pPr>
    </w:p>
    <w:p w:rsidRDefault="00142B04" w:rsidP="00142B04" w:rsidR="00142B04" w:rsidRPr="00142B04">
      <w:pPr>
        <w:ind w:firstLine="708"/>
        <w:rPr>
          <w:sz w:val="24"/>
          <w:szCs w:val="24"/>
        </w:rPr>
      </w:pPr>
      <w:r w:rsidRPr="00142B04">
        <w:rPr>
          <w:sz w:val="24"/>
          <w:szCs w:val="24"/>
        </w:rPr>
        <w:t xml:space="preserve">TRGOVAČKI SUD U SPLITU, </w:t>
      </w:r>
      <w:proofErr w:type="spellStart"/>
      <w:r w:rsidRPr="00142B04">
        <w:rPr>
          <w:sz w:val="24"/>
          <w:szCs w:val="24"/>
        </w:rPr>
        <w:t>po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sucu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suda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Velimiru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Vukoviću</w:t>
      </w:r>
      <w:proofErr w:type="spellEnd"/>
      <w:r w:rsidRPr="00142B04">
        <w:rPr>
          <w:sz w:val="24"/>
          <w:szCs w:val="24"/>
        </w:rPr>
        <w:t xml:space="preserve">, </w:t>
      </w:r>
      <w:proofErr w:type="spellStart"/>
      <w:r w:rsidRPr="00142B04">
        <w:rPr>
          <w:sz w:val="24"/>
          <w:szCs w:val="24"/>
        </w:rPr>
        <w:t>kao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stečajnom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sucu</w:t>
      </w:r>
      <w:proofErr w:type="spellEnd"/>
      <w:r w:rsidRPr="00142B04">
        <w:rPr>
          <w:sz w:val="24"/>
          <w:szCs w:val="24"/>
        </w:rPr>
        <w:t xml:space="preserve">, u </w:t>
      </w:r>
      <w:proofErr w:type="spellStart"/>
      <w:r w:rsidRPr="00142B04">
        <w:rPr>
          <w:sz w:val="24"/>
          <w:szCs w:val="24"/>
        </w:rPr>
        <w:t>stečajnom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postupku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nad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dužnikom</w:t>
      </w:r>
      <w:proofErr w:type="spellEnd"/>
      <w:r w:rsidRPr="00142B04">
        <w:rPr>
          <w:sz w:val="24"/>
          <w:szCs w:val="24"/>
        </w:rPr>
        <w:t xml:space="preserve">  BETON TRILJ, </w:t>
      </w:r>
      <w:proofErr w:type="spellStart"/>
      <w:r w:rsidRPr="00142B04">
        <w:rPr>
          <w:sz w:val="24"/>
          <w:szCs w:val="24"/>
        </w:rPr>
        <w:t>d.o.o</w:t>
      </w:r>
      <w:proofErr w:type="spellEnd"/>
      <w:r w:rsidRPr="00142B04">
        <w:rPr>
          <w:sz w:val="24"/>
          <w:szCs w:val="24"/>
        </w:rPr>
        <w:t xml:space="preserve">. </w:t>
      </w:r>
      <w:proofErr w:type="spellStart"/>
      <w:r w:rsidRPr="00142B04">
        <w:rPr>
          <w:sz w:val="24"/>
          <w:szCs w:val="24"/>
        </w:rPr>
        <w:t>za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graditeljstvo</w:t>
      </w:r>
      <w:proofErr w:type="spellEnd"/>
      <w:r w:rsidRPr="00142B04">
        <w:rPr>
          <w:sz w:val="24"/>
          <w:szCs w:val="24"/>
        </w:rPr>
        <w:t xml:space="preserve"> "u </w:t>
      </w:r>
      <w:proofErr w:type="spellStart"/>
      <w:r w:rsidRPr="00142B04">
        <w:rPr>
          <w:sz w:val="24"/>
          <w:szCs w:val="24"/>
        </w:rPr>
        <w:t>stečaju</w:t>
      </w:r>
      <w:proofErr w:type="spellEnd"/>
      <w:r w:rsidRPr="00142B04">
        <w:rPr>
          <w:sz w:val="24"/>
          <w:szCs w:val="24"/>
        </w:rPr>
        <w:t>",</w:t>
      </w:r>
      <w:proofErr w:type="spellStart"/>
      <w:r w:rsidRPr="00142B04">
        <w:rPr>
          <w:sz w:val="24"/>
          <w:szCs w:val="24"/>
        </w:rPr>
        <w:t>Trilj</w:t>
      </w:r>
      <w:proofErr w:type="spellEnd"/>
      <w:r w:rsidRPr="00142B04">
        <w:rPr>
          <w:sz w:val="24"/>
          <w:szCs w:val="24"/>
        </w:rPr>
        <w:t xml:space="preserve">, </w:t>
      </w:r>
      <w:proofErr w:type="spellStart"/>
      <w:r w:rsidRPr="00142B04">
        <w:rPr>
          <w:sz w:val="24"/>
          <w:szCs w:val="24"/>
        </w:rPr>
        <w:t>Kralja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Tomislava</w:t>
      </w:r>
      <w:proofErr w:type="spellEnd"/>
      <w:r w:rsidRPr="00142B04">
        <w:rPr>
          <w:sz w:val="24"/>
          <w:szCs w:val="24"/>
        </w:rPr>
        <w:t xml:space="preserve"> 46., OIB: 91053554368,  </w:t>
      </w:r>
      <w:proofErr w:type="spellStart"/>
      <w:r w:rsidRPr="00142B04">
        <w:rPr>
          <w:sz w:val="24"/>
          <w:szCs w:val="24"/>
        </w:rPr>
        <w:t>zastupanog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po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stečajnom</w:t>
      </w:r>
      <w:proofErr w:type="spellEnd"/>
      <w:r w:rsidRPr="00142B04">
        <w:rPr>
          <w:sz w:val="24"/>
          <w:szCs w:val="24"/>
        </w:rPr>
        <w:t xml:space="preserve">  </w:t>
      </w:r>
      <w:proofErr w:type="spellStart"/>
      <w:r w:rsidRPr="00142B04">
        <w:rPr>
          <w:sz w:val="24"/>
          <w:szCs w:val="24"/>
        </w:rPr>
        <w:t>upravitelju</w:t>
      </w:r>
      <w:proofErr w:type="spellEnd"/>
      <w:r w:rsidRPr="00142B04">
        <w:rPr>
          <w:sz w:val="24"/>
          <w:szCs w:val="24"/>
        </w:rPr>
        <w:t xml:space="preserve">  </w:t>
      </w:r>
      <w:proofErr w:type="spellStart"/>
      <w:r w:rsidRPr="00142B04">
        <w:rPr>
          <w:sz w:val="24"/>
          <w:szCs w:val="24"/>
        </w:rPr>
        <w:t>Boži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Guvo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iz</w:t>
      </w:r>
      <w:proofErr w:type="spellEnd"/>
      <w:r w:rsidRPr="00142B04">
        <w:rPr>
          <w:sz w:val="24"/>
          <w:szCs w:val="24"/>
        </w:rPr>
        <w:t xml:space="preserve"> </w:t>
      </w:r>
      <w:proofErr w:type="spellStart"/>
      <w:r w:rsidRPr="00142B04">
        <w:rPr>
          <w:sz w:val="24"/>
          <w:szCs w:val="24"/>
        </w:rPr>
        <w:t>Splita,Smiljanićeva</w:t>
      </w:r>
      <w:proofErr w:type="spellEnd"/>
      <w:r w:rsidRPr="00142B04">
        <w:rPr>
          <w:sz w:val="24"/>
          <w:szCs w:val="24"/>
        </w:rPr>
        <w:t xml:space="preserve"> 2.,  </w:t>
      </w:r>
      <w:proofErr w:type="spellStart"/>
      <w:r w:rsidRPr="00142B04">
        <w:rPr>
          <w:sz w:val="24"/>
          <w:szCs w:val="24"/>
        </w:rPr>
        <w:t>dana</w:t>
      </w:r>
      <w:proofErr w:type="spellEnd"/>
      <w:r w:rsidRPr="00142B04">
        <w:rPr>
          <w:sz w:val="24"/>
          <w:szCs w:val="24"/>
        </w:rPr>
        <w:t xml:space="preserve"> 2</w:t>
      </w:r>
      <w:r>
        <w:rPr>
          <w:sz w:val="24"/>
          <w:szCs w:val="24"/>
        </w:rPr>
        <w:t>4</w:t>
      </w:r>
      <w:r w:rsidRPr="00142B04"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kolovoza</w:t>
      </w:r>
      <w:proofErr w:type="spellEnd"/>
      <w:proofErr w:type="gramEnd"/>
      <w:r w:rsidRPr="00142B04">
        <w:rPr>
          <w:sz w:val="24"/>
          <w:szCs w:val="24"/>
        </w:rPr>
        <w:t xml:space="preserve"> 2016. </w:t>
      </w:r>
      <w:proofErr w:type="spellStart"/>
      <w:proofErr w:type="gramStart"/>
      <w:r w:rsidRPr="00142B04">
        <w:rPr>
          <w:sz w:val="24"/>
          <w:szCs w:val="24"/>
        </w:rPr>
        <w:t>godine</w:t>
      </w:r>
      <w:proofErr w:type="spellEnd"/>
      <w:proofErr w:type="gramEnd"/>
      <w:r w:rsidRPr="00142B04">
        <w:rPr>
          <w:sz w:val="24"/>
          <w:szCs w:val="24"/>
        </w:rPr>
        <w:t>,</w:t>
      </w:r>
    </w:p>
    <w:p w:rsidRDefault="00142B04" w:rsidP="00142B04" w:rsidR="00142B04">
      <w:pPr>
        <w:tabs>
          <w:tab w:pos="534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142B04" w:rsidP="00142B04" w:rsidR="00142B0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142B04" w:rsidP="00142B04" w:rsidR="00142B04">
      <w:pPr>
        <w:jc w:val="both"/>
        <w:rPr>
          <w:sz w:val="24"/>
          <w:szCs w:val="24"/>
          <w:lang w:val="hr-HR"/>
        </w:rPr>
      </w:pPr>
    </w:p>
    <w:p w:rsidRDefault="00142B04" w:rsidP="00142B04" w:rsidR="00142B0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Daje se suglasnost stečajnom upravitelju na završnu diobu prema završnom diobenom popisu zaprimljenog kod ovoga suda 23. svibnja 2016. godine, koji je objavljen na mrežnoj stranici e-Oglasna ploča sudova 24. svibnja 2016. godine.</w:t>
      </w:r>
    </w:p>
    <w:p w:rsidRDefault="00142B04" w:rsidP="00142B04" w:rsidR="00142B04">
      <w:pPr>
        <w:jc w:val="both"/>
        <w:rPr>
          <w:sz w:val="24"/>
          <w:szCs w:val="24"/>
          <w:lang w:val="hr-HR"/>
        </w:rPr>
      </w:pPr>
    </w:p>
    <w:p w:rsidRDefault="00142B04" w:rsidP="00142B04" w:rsidR="00142B0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142B04" w:rsidP="00142B04" w:rsidR="00142B04">
      <w:pPr>
        <w:jc w:val="both"/>
        <w:rPr>
          <w:sz w:val="24"/>
          <w:szCs w:val="24"/>
          <w:lang w:val="hr-HR"/>
        </w:rPr>
      </w:pPr>
    </w:p>
    <w:p w:rsidRDefault="00142B04" w:rsidP="00142B04" w:rsidR="00142B04">
      <w:pPr>
        <w:pStyle w:val="Tijeloteksta-uvlaka3"/>
        <w:tabs>
          <w:tab w:pos="709" w:val="left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ovog suda poslovni broj St-45/2012 od 26. studenog 2012. godine otvoren je stečajni postupak nad dužnikom </w:t>
      </w:r>
      <w:r w:rsidRPr="00142B04">
        <w:rPr>
          <w:sz w:val="24"/>
          <w:szCs w:val="24"/>
        </w:rPr>
        <w:t>BETON TRILJ, d.o.o. za graditeljstvo "u stečaju",</w:t>
      </w:r>
      <w:proofErr w:type="spellStart"/>
      <w:r w:rsidRPr="00142B04">
        <w:rPr>
          <w:sz w:val="24"/>
          <w:szCs w:val="24"/>
        </w:rPr>
        <w:t>Trilj</w:t>
      </w:r>
      <w:proofErr w:type="spellEnd"/>
      <w:r w:rsidRPr="00142B04">
        <w:rPr>
          <w:sz w:val="24"/>
          <w:szCs w:val="24"/>
        </w:rPr>
        <w:t>, Kralja Tomislava 46., OIB: 91053554368</w:t>
      </w:r>
      <w:r>
        <w:rPr>
          <w:sz w:val="24"/>
          <w:szCs w:val="24"/>
        </w:rPr>
        <w:t xml:space="preserve">.  </w:t>
      </w:r>
    </w:p>
    <w:p w:rsidRDefault="00142B04" w:rsidP="00142B04" w:rsidR="00142B04">
      <w:pPr>
        <w:pStyle w:val="Tijeloteksta-uvlaka3"/>
        <w:tabs>
          <w:tab w:pos="709" w:val="left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Podnescima od 23. svibnja 2016. godine </w:t>
      </w:r>
      <w:r>
        <w:rPr>
          <w:sz w:val="24"/>
          <w:szCs w:val="24"/>
        </w:rPr>
        <w:t xml:space="preserve">stečajni upravitelj Bože </w:t>
      </w:r>
      <w:proofErr w:type="spellStart"/>
      <w:r>
        <w:rPr>
          <w:sz w:val="24"/>
          <w:szCs w:val="24"/>
        </w:rPr>
        <w:t>Guvo</w:t>
      </w:r>
      <w:proofErr w:type="spellEnd"/>
      <w:r>
        <w:rPr>
          <w:sz w:val="24"/>
          <w:szCs w:val="24"/>
        </w:rPr>
        <w:t xml:space="preserve"> dostavio je  ovom sudu završno izviješće, završni račun i završni diobeni popis, a koje isprave su i javno objavljene dana 24. svibnja 2016. godine na mrežnoj stranici e-Oglasna ploča sudova (čl. 95. st. 4. Stečajnog zakona („Narodne novine“ broj 71/15; dalje SZ/15) u svezi sa čl. 441. st. 1. SZ/15).</w:t>
      </w:r>
    </w:p>
    <w:p w:rsidRDefault="00142B04" w:rsidP="00142B04" w:rsidR="00142B04">
      <w:pPr>
        <w:pStyle w:val="Tijeloteksta-uvlaka3"/>
        <w:tabs>
          <w:tab w:pos="709" w:val="left"/>
        </w:tabs>
        <w:ind w:left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>Predmetna izvješća prihvaćena su na Skupštini vjerovnika od 05.srpnja 2016.godine.</w:t>
      </w:r>
    </w:p>
    <w:p w:rsidRDefault="00142B04" w:rsidP="00142B04" w:rsidR="00142B0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članka čl. 192. st. 2. Stečajnog zakona („Narodne novine“ broj </w:t>
      </w:r>
      <w:r w:rsidRPr="00142B04">
        <w:rPr>
          <w:rStyle w:val="Naglaeno"/>
          <w:b w:val="false"/>
          <w:sz w:val="24"/>
          <w:szCs w:val="24"/>
          <w:lang w:val="hr-HR"/>
        </w:rPr>
        <w:t>44/96, 29/99, 129/00, 123/03, 82/06, 116/10, 25/12, 133/12 i 45/13</w:t>
      </w:r>
      <w:r>
        <w:rPr>
          <w:sz w:val="24"/>
          <w:szCs w:val="24"/>
          <w:lang w:val="hr-HR"/>
        </w:rPr>
        <w:t xml:space="preserve"> dalje SZ796) u vezi sa čl. 441. st. 1. SZ/15, završna dioba se može poduzeti samo uz suglasnost stečajnog suca. Kako iz stanja u spisu i navoda stečajnog upravitelja proizlazi da je unovčena sva stečajna masa ne postoje pravne ni stvarne zapreke za poduzimanje završne diobe, radi čega je odlučeno riješeno kao u izreci ovog rješenja.</w:t>
      </w:r>
    </w:p>
    <w:p w:rsidRDefault="00142B04" w:rsidP="00142B04" w:rsidR="00142B04">
      <w:pPr>
        <w:jc w:val="both"/>
        <w:rPr>
          <w:sz w:val="24"/>
          <w:szCs w:val="24"/>
          <w:lang w:val="hr-HR"/>
        </w:rPr>
      </w:pPr>
    </w:p>
    <w:p w:rsidRDefault="00142B04" w:rsidP="000E01B9" w:rsidR="00142B04">
      <w:pPr>
        <w:ind w:firstLine="708" w:left="212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Splitu, 2</w:t>
      </w:r>
      <w:r w:rsidR="000E01B9">
        <w:rPr>
          <w:sz w:val="24"/>
          <w:szCs w:val="24"/>
          <w:lang w:val="hr-HR"/>
        </w:rPr>
        <w:t>4</w:t>
      </w:r>
      <w:r>
        <w:rPr>
          <w:sz w:val="24"/>
          <w:szCs w:val="24"/>
          <w:lang w:val="hr-HR"/>
        </w:rPr>
        <w:t>.</w:t>
      </w:r>
      <w:r w:rsidR="000E01B9">
        <w:rPr>
          <w:sz w:val="24"/>
          <w:szCs w:val="24"/>
          <w:lang w:val="hr-HR"/>
        </w:rPr>
        <w:t>kolovoza</w:t>
      </w:r>
      <w:r>
        <w:rPr>
          <w:sz w:val="24"/>
          <w:szCs w:val="24"/>
          <w:lang w:val="hr-HR"/>
        </w:rPr>
        <w:t xml:space="preserve">  2016. godine</w:t>
      </w:r>
    </w:p>
    <w:p w:rsidRDefault="00142B04" w:rsidP="00142B04" w:rsidR="00142B04">
      <w:pPr>
        <w:jc w:val="center"/>
        <w:rPr>
          <w:sz w:val="24"/>
          <w:szCs w:val="24"/>
          <w:lang w:val="hr-HR"/>
        </w:rPr>
      </w:pPr>
    </w:p>
    <w:p w:rsidRDefault="00142B04" w:rsidP="00142B04" w:rsidR="00142B04">
      <w:pPr>
        <w:ind w:left="648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0E01B9">
        <w:rPr>
          <w:sz w:val="24"/>
          <w:szCs w:val="24"/>
          <w:lang w:val="hr-HR"/>
        </w:rPr>
        <w:t xml:space="preserve"> U D A C</w:t>
      </w:r>
    </w:p>
    <w:p w:rsidRDefault="000E01B9" w:rsidP="00142B04" w:rsidR="000E01B9" w:rsidRPr="000E01B9">
      <w:pPr>
        <w:ind w:left="6480"/>
        <w:rPr>
          <w:sz w:val="24"/>
          <w:szCs w:val="24"/>
          <w:lang w:val="hr-HR"/>
        </w:rPr>
      </w:pPr>
    </w:p>
    <w:p w:rsidRDefault="000E01B9" w:rsidP="000E01B9" w:rsidR="00142B04" w:rsidRPr="000E01B9">
      <w:pPr>
        <w:ind w:left="6480"/>
        <w:rPr>
          <w:sz w:val="24"/>
          <w:szCs w:val="24"/>
          <w:lang w:val="hr-HR"/>
        </w:rPr>
      </w:pPr>
      <w:r w:rsidRPr="000E01B9">
        <w:rPr>
          <w:sz w:val="24"/>
          <w:szCs w:val="24"/>
          <w:lang w:val="hr-HR"/>
        </w:rPr>
        <w:t>Velimir Vuković</w:t>
      </w:r>
    </w:p>
    <w:p w:rsidRDefault="00142B04" w:rsidP="00142B04" w:rsidR="00142B04">
      <w:pPr>
        <w:jc w:val="center"/>
        <w:rPr>
          <w:sz w:val="24"/>
          <w:szCs w:val="24"/>
          <w:lang w:val="hr-HR"/>
        </w:rPr>
      </w:pPr>
    </w:p>
    <w:p w:rsidRDefault="00142B04" w:rsidP="00142B04" w:rsidR="00142B04">
      <w:pPr>
        <w:jc w:val="center"/>
        <w:rPr>
          <w:sz w:val="24"/>
          <w:szCs w:val="24"/>
          <w:lang w:val="hr-HR"/>
        </w:rPr>
      </w:pPr>
    </w:p>
    <w:p w:rsidRDefault="00142B04" w:rsidP="00142B04" w:rsidR="00142B0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 Protiv ovog rješenja dopuštena je žalba Visokom trgovačkom sudu Republike Hrvatske. Žalba se podnosi putem ovog suda u 3 primjerka, u roku od 8 dana od dana dostave rješenja.</w:t>
      </w:r>
    </w:p>
    <w:p w:rsidRDefault="00142B04" w:rsidP="00142B04" w:rsidR="00142B04">
      <w:pPr>
        <w:jc w:val="both"/>
        <w:rPr>
          <w:sz w:val="24"/>
          <w:szCs w:val="24"/>
          <w:lang w:val="hr-HR"/>
        </w:rPr>
      </w:pPr>
    </w:p>
    <w:p w:rsidRDefault="00142B04" w:rsidP="00142B04" w:rsidR="00142B0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142B04" w:rsidP="00142B04" w:rsidR="00142B0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142B04" w:rsidP="00142B04" w:rsidR="00142B04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stečajnom upravitelju</w:t>
      </w:r>
    </w:p>
    <w:p w:rsidRDefault="00142B04" w:rsidP="00142B04" w:rsidR="00142B04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mrežna stranica e-Oglasna ploča sudova </w:t>
      </w:r>
    </w:p>
    <w:p w:rsidRDefault="00142B04" w:rsidP="00142B04" w:rsidR="00142B04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spis</w:t>
      </w:r>
    </w:p>
    <w:p w:rsidRDefault="00142B04" w:rsidP="00142B04" w:rsidR="00142B04">
      <w:pPr>
        <w:ind w:left="284"/>
        <w:jc w:val="both"/>
        <w:rPr>
          <w:sz w:val="24"/>
          <w:szCs w:val="24"/>
          <w:lang w:val="hr-HR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B04"/>
    <w:rsid w:val="000E01B9"/>
    <w:rsid w:val="00142B04"/>
    <w:rsid w:val="00AF272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2B04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142B04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142B04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42B04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142B0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2B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2B04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F2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7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7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7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7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2B04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142B04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142B04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42B04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142B0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2B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2B04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F2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7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7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7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7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1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728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2012.</izvorni_sadrzaj>
    <derivirana_varijabla naziv="DomainObject.Predmet.DatumOsnivanja_1">5.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St-45/2012</izvorni_sadrzaj>
    <derivirana_varijabla naziv="DomainObject.Predmet.OznakaBroj_1">St-45/2012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Kod ovog suda već postoje stečajni spisi ST-781/11 i St-745/11</izvorni_sadrzaj>
    <derivirana_varijabla naziv="DomainObject.Predmet.PrimjedbaSuca_1">Kod ovog suda već postoje stečajni spisi ST-781/11 i St-745/11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TRILJ, d.o.o. za graditeljstvo "u stečaju"</izvorni_sadrzaj>
    <derivirana_varijabla naziv="DomainObject.Predmet.ProtustrankaFormated_1">  BETON TRILJ, d.o.o. za graditeljstvo "u stečaju"</derivirana_varijabla>
  </DomainObject.Predmet.ProtustrankaFormated>
  <DomainObject.Predmet.ProtustrankaFormatedOIB>
    <izvorni_sadrzaj>  BETON TRILJ, d.o.o. za graditeljstvo "u stečaju", OIB 91053554368</izvorni_sadrzaj>
    <derivirana_varijabla naziv="DomainObject.Predmet.ProtustrankaFormatedOIB_1">  BETON TRILJ, d.o.o. za graditeljstvo "u stečaju", OIB 91053554368</derivirana_varijabla>
  </DomainObject.Predmet.ProtustrankaFormatedOIB>
  <DomainObject.Predmet.ProtustrankaFormatedWithAdress>
    <izvorni_sadrzaj> BETON TRILJ, d.o.o. za graditeljstvo "u stečaju", Kralja Tomislava 46, 21240 Trilj</izvorni_sadrzaj>
    <derivirana_varijabla naziv="DomainObject.Predmet.ProtustrankaFormatedWithAdress_1"> BETON TRILJ, d.o.o. za graditeljstvo "u stečaju", Kralja Tomislava 46, 21240 Trilj</derivirana_varijabla>
  </DomainObject.Predmet.ProtustrankaFormatedWithAdress>
  <DomainObject.Predmet.ProtustrankaFormatedWithAdressOIB>
    <izvorni_sadrzaj> BETON TRILJ, d.o.o. za graditeljstvo "u stečaju", OIB 91053554368, Kralja Tomislava 46, 21240 Trilj</izvorni_sadrzaj>
    <derivirana_varijabla naziv="DomainObject.Predmet.ProtustrankaFormatedWithAdressOIB_1"> BETON TRILJ, d.o.o. za graditeljstvo "u stečaju", OIB 91053554368, Kralja Tomislava 46, 21240 Trilj</derivirana_varijabla>
  </DomainObject.Predmet.ProtustrankaFormatedWithAdressOIB>
  <DomainObject.Predmet.ProtustrankaWithAdress>
    <izvorni_sadrzaj>BETON TRILJ, d.o.o. za graditeljstvo "u stečaju" Kralja Tomislava 46, 21240 Trilj</izvorni_sadrzaj>
    <derivirana_varijabla naziv="DomainObject.Predmet.ProtustrankaWithAdress_1">BETON TRILJ, d.o.o. za graditeljstvo "u stečaju" Kralja Tomislava 46, 21240 Trilj</derivirana_varijabla>
  </DomainObject.Predmet.ProtustrankaWithAdress>
  <DomainObject.Predmet.ProtustrankaWithAdressOIB>
    <izvorni_sadrzaj>BETON TRILJ, d.o.o. za graditeljstvo "u stečaju", OIB 91053554368, Kralja Tomislava 46, 21240 Trilj</izvorni_sadrzaj>
    <derivirana_varijabla naziv="DomainObject.Predmet.ProtustrankaWithAdressOIB_1">BETON TRILJ, d.o.o. za graditeljstvo "u stečaju", OIB 91053554368, Kralja Tomislava 46, 21240 Trilj</derivirana_varijabla>
  </DomainObject.Predmet.ProtustrankaWithAdressOIB>
  <DomainObject.Predmet.ProtustrankaNazivFormated>
    <izvorni_sadrzaj>BETON TRILJ, d.o.o. za graditeljstvo "u stečaju"</izvorni_sadrzaj>
    <derivirana_varijabla naziv="DomainObject.Predmet.ProtustrankaNazivFormated_1">BETON TRILJ, d.o.o. za graditeljstvo "u stečaju"</derivirana_varijabla>
  </DomainObject.Predmet.ProtustrankaNazivFormated>
  <DomainObject.Predmet.ProtustrankaNazivFormatedOIB>
    <izvorni_sadrzaj>BETON TRILJ, d.o.o. za graditeljstvo "u stečaju", OIB 91053554368</izvorni_sadrzaj>
    <derivirana_varijabla naziv="DomainObject.Predmet.ProtustrankaNazivFormatedOIB_1">BETON TRILJ, d.o.o. za graditeljstvo "u stečaju", OIB 91053554368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IMPULS-LEASING društvo s ograničenom odgovornošću za leasing zastupanog po punomoćniku Odvjetničko društvo Borić i partneri d.o.o.</izvorni_sadrzaj>
    <derivirana_varijabla naziv="DomainObject.Predmet.StrankaFormated_1">  IMPULS-LEASING društvo s ograničenom odgovornošću za leasing zastupanog po punomoćniku Odvjetničko društvo Borić i partneri d.o.o.</derivirana_varijabla>
  </DomainObject.Predmet.StrankaFormated>
  <DomainObject.Predmet.StrankaFormatedOIB>
    <izvorni_sadrzaj>  IMPULS-LEASING društvo s ograničenom odgovornošću za leasing, OIB 65918029671 zastupanog po punomoćniku Odvjetničko društvo Borić i partneri d.o.o.</izvorni_sadrzaj>
    <derivirana_varijabla naziv="DomainObject.Predmet.StrankaFormatedOIB_1">  IMPULS-LEASING društvo s ograničenom odgovornošću za leasing, OIB 65918029671 zastupanog po punomoćniku Odvjetničko društvo Borić i partneri d.o.o.</derivirana_varijabla>
  </DomainObject.Predmet.StrankaFormatedOIB>
  <DomainObject.Predmet.StrankaFormatedWithAdress>
    <izvorni_sadrzaj> IMPULS-LEASING društvo s ograničenom odgovornošću za leasing, Velimira Škorpika 24/1, 10000 Zagreb zastupanog po punomoćniku Odvjetničko društvo Borić i partneri d.o.o.</izvorni_sadrzaj>
    <derivirana_varijabla naziv="DomainObject.Predmet.StrankaFormatedWithAdress_1"> IMPULS-LEASING društvo s ograničenom odgovornošću za leasing, Velimira Škorpika 24/1, 10000 Zagreb zastupanog po punomoćniku Odvjetničko društvo Borić i partneri d.o.o.</derivirana_varijabla>
  </DomainObject.Predmet.StrankaFormatedWithAdress>
  <DomainObject.Predmet.StrankaFormatedWithAdressOIB>
    <izvorni_sadrzaj> IMPULS-LEASING društvo s ograničenom odgovornošću za leasing, OIB 65918029671, Velimira Škorpika 24/1, 10000 Zagreb zastupanog po punomoćniku Odvjetničko društvo Borić i partneri d.o.o.</izvorni_sadrzaj>
    <derivirana_varijabla naziv="DomainObject.Predmet.StrankaFormatedWithAdressOIB_1"> IMPULS-LEASING društvo s ograničenom odgovornošću za leasing, OIB 65918029671, Velimira Škorpika 24/1, 10000 Zagreb zastupanog po punomoćniku Odvjetničko društvo Borić i partneri d.o.o.</derivirana_varijabla>
  </DomainObject.Predmet.StrankaFormatedWithAdressOIB>
  <DomainObject.Predmet.StrankaWithAdress>
    <izvorni_sadrzaj>IMPULS-LEASING društvo s ograničenom odgovornošću za leasing Velimira Škorpika 24/1,10000 Zagreb</izvorni_sadrzaj>
    <derivirana_varijabla naziv="DomainObject.Predmet.StrankaWithAdress_1">IMPULS-LEASING društvo s ograničenom odgovornošću za leasing Velimira Škorpika 24/1,10000 Zagreb</derivirana_varijabla>
  </DomainObject.Predmet.StrankaWithAdress>
  <DomainObject.Predmet.StrankaWithAdressOIB>
    <izvorni_sadrzaj>IMPULS-LEASING društvo s ograničenom odgovornošću za leasing, OIB 65918029671, Velimira Škorpika 24/1,10000 Zagreb</izvorni_sadrzaj>
    <derivirana_varijabla naziv="DomainObject.Predmet.StrankaWithAdressOIB_1">IMPULS-LEASING društvo s ograničenom odgovornošću za leasing, OIB 65918029671, Velimira Škorpika 24/1,10000 Zagreb</derivirana_varijabla>
  </DomainObject.Predmet.StrankaWithAdressOIB>
  <DomainObject.Predmet.StrankaNazivFormated>
    <izvorni_sadrzaj>IMPULS-LEASING društvo s ograničenom odgovornošću za leasing</izvorni_sadrzaj>
    <derivirana_varijabla naziv="DomainObject.Predmet.StrankaNazivFormated_1">IMPULS-LEASING društvo s ograničenom odgovornošću za leasing</derivirana_varijabla>
  </DomainObject.Predmet.StrankaNazivFormated>
  <DomainObject.Predmet.StrankaNazivFormatedOIB>
    <izvorni_sadrzaj>IMPULS-LEASING društvo s ograničenom odgovornošću za leasing, OIB 65918029671</izvorni_sadrzaj>
    <derivirana_varijabla naziv="DomainObject.Predmet.StrankaNazivFormatedOIB_1">IMPULS-LEASING društvo s ograničenom odgovornošću za leasing, OIB 65918029671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IMPULS-LEASING društvo s ograničenom odgovornošću za leasing zastupanog po punomoćniku Odvjetničko društvo Borić i partneri d.o.o.</item>
    </izvorni_sadrzaj>
    <derivirana_varijabla naziv="DomainObject.Predmet.StrankaListFormated_1">
      <item>IMPULS-LEASING društvo s ograničenom odgovornošću za leasing zastupanog po punomoćniku Odvjetničko društvo Borić i partneri d.o.o.</item>
    </derivirana_varijabla>
  </DomainObject.Predmet.StrankaListFormated>
  <DomainObject.Predmet.StrankaListFormatedOIB>
    <izvorni_sadrzaj>
      <item>IMPULS-LEASING društvo s ograničenom odgovornošću za leasing, OIB 65918029671 zastupanog po punomoćniku Odvjetničko društvo Borić i partneri d.o.o.</item>
    </izvorni_sadrzaj>
    <derivirana_varijabla naziv="DomainObject.Predmet.StrankaListFormatedOIB_1">
      <item>IMPULS-LEASING društvo s ograničenom odgovornošću za leasing, OIB 65918029671 zastupanog po punomoćniku Odvjetničko društvo Borić i partneri d.o.o.</item>
    </derivirana_varijabla>
  </DomainObject.Predmet.StrankaListFormatedOIB>
  <DomainObject.Predmet.StrankaListFormatedWithAdress>
    <izvorni_sadrzaj>
      <item>IMPULS-LEASING društvo s ograničenom odgovornošću za leasing, Velimira Škorpika 24/1, 10000 Zagreb zastupanog po punomoćniku Odvjetničko društvo Borić i partneri d.o.o.</item>
    </izvorni_sadrzaj>
    <derivirana_varijabla naziv="DomainObject.Predmet.StrankaListFormatedWithAdress_1">
      <item>IMPULS-LEASING društvo s ograničenom odgovornošću za leasing, Velimira Škorpika 24/1, 10000 Zagreb zastupanog po punomoćniku Odvjetničko društvo Borić i partneri d.o.o.</item>
    </derivirana_varijabla>
  </DomainObject.Predmet.StrankaListFormatedWithAdress>
  <DomainObject.Predmet.StrankaListFormatedWithAdressOIB>
    <izvorni_sadrzaj>
      <item>IMPULS-LEASING društvo s ograničenom odgovornošću za leasing, OIB 65918029671, Velimira Škorpika 24/1, 10000 Zagreb zastupanog po punomoćniku Odvjetničko društvo Borić i partneri d.o.o.</item>
    </izvorni_sadrzaj>
    <derivirana_varijabla naziv="DomainObject.Predmet.StrankaListFormatedWithAdressOIB_1">
      <item>IMPULS-LEASING društvo s ograničenom odgovornošću za leasing, OIB 65918029671, Velimira Škorpika 24/1, 10000 Zagreb zastupanog po punomoćniku Odvjetničko društvo Borić i partneri d.o.o.</item>
    </derivirana_varijabla>
  </DomainObject.Predmet.StrankaListFormatedWithAdressOIB>
  <DomainObject.Predmet.StrankaListNazivFormated>
    <izvorni_sadrzaj>
      <item>IMPULS-LEASING društvo s ograničenom odgovornošću za leasing</item>
    </izvorni_sadrzaj>
    <derivirana_varijabla naziv="DomainObject.Predmet.StrankaListNazivFormated_1">
      <item>IMPULS-LEASING društvo s ograničenom odgovornošću za leasing</item>
    </derivirana_varijabla>
  </DomainObject.Predmet.StrankaListNazivFormated>
  <DomainObject.Predmet.StrankaListNazivFormatedOIB>
    <izvorni_sadrzaj>
      <item>IMPULS-LEASING društvo s ograničenom odgovornošću za leasing, OIB 65918029671</item>
    </izvorni_sadrzaj>
    <derivirana_varijabla naziv="DomainObject.Predmet.StrankaListNazivFormatedOIB_1">
      <item>IMPULS-LEASING društvo s ograničenom odgovornošću za leasing, OIB 65918029671</item>
    </derivirana_varijabla>
  </DomainObject.Predmet.StrankaListNazivFormatedOIB>
  <DomainObject.Predmet.ProtuStrankaListFormated>
    <izvorni_sadrzaj>
      <item>BETON TRILJ, d.o.o. za graditeljstvo "u stečaju"</item>
    </izvorni_sadrzaj>
    <derivirana_varijabla naziv="DomainObject.Predmet.ProtuStrankaListFormated_1">
      <item>BETON TRILJ, d.o.o. za graditeljstvo "u stečaju"</item>
    </derivirana_varijabla>
  </DomainObject.Predmet.ProtuStrankaListFormated>
  <DomainObject.Predmet.ProtuStrankaListFormatedOIB>
    <izvorni_sadrzaj>
      <item>BETON TRILJ, d.o.o. za graditeljstvo "u stečaju", OIB 91053554368</item>
    </izvorni_sadrzaj>
    <derivirana_varijabla naziv="DomainObject.Predmet.ProtuStrankaListFormatedOIB_1">
      <item>BETON TRILJ, d.o.o. za graditeljstvo "u stečaju", OIB 91053554368</item>
    </derivirana_varijabla>
  </DomainObject.Predmet.ProtuStrankaListFormatedOIB>
  <DomainObject.Predmet.ProtuStrankaListFormatedWithAdress>
    <izvorni_sadrzaj>
      <item>BETON TRILJ, d.o.o. za graditeljstvo "u stečaju", Kralja Tomislava 46, 21240 Trilj</item>
    </izvorni_sadrzaj>
    <derivirana_varijabla naziv="DomainObject.Predmet.ProtuStrankaListFormatedWithAdress_1">
      <item>BETON TRILJ, d.o.o. za graditeljstvo "u stečaju", Kralja Tomislava 46, 21240 Trilj</item>
    </derivirana_varijabla>
  </DomainObject.Predmet.ProtuStrankaListFormatedWithAdress>
  <DomainObject.Predmet.ProtuStrankaListFormatedWithAdressOIB>
    <izvorni_sadrzaj>
      <item>BETON TRILJ, d.o.o. za graditeljstvo "u stečaju", OIB 91053554368, Kralja Tomislava 46, 21240 Trilj</item>
    </izvorni_sadrzaj>
    <derivirana_varijabla naziv="DomainObject.Predmet.ProtuStrankaListFormatedWithAdressOIB_1">
      <item>BETON TRILJ, d.o.o. za graditeljstvo "u stečaju", OIB 91053554368, Kralja Tomislava 46, 21240 Trilj</item>
    </derivirana_varijabla>
  </DomainObject.Predmet.ProtuStrankaListFormatedWithAdressOIB>
  <DomainObject.Predmet.ProtuStrankaListNazivFormated>
    <izvorni_sadrzaj>
      <item>BETON TRILJ, d.o.o. za graditeljstvo "u stečaju"</item>
    </izvorni_sadrzaj>
    <derivirana_varijabla naziv="DomainObject.Predmet.ProtuStrankaListNazivFormated_1">
      <item>BETON TRILJ, d.o.o. za graditeljstvo "u stečaju"</item>
    </derivirana_varijabla>
  </DomainObject.Predmet.ProtuStrankaListNazivFormated>
  <DomainObject.Predmet.ProtuStrankaListNazivFormatedOIB>
    <izvorni_sadrzaj>
      <item>BETON TRILJ, d.o.o. za graditeljstvo "u stečaju", OIB 91053554368</item>
    </izvorni_sadrzaj>
    <derivirana_varijabla naziv="DomainObject.Predmet.ProtuStrankaListNazivFormatedOIB_1">
      <item>BETON TRILJ, d.o.o. za graditeljstvo "u stečaju", OIB 91053554368</item>
    </derivirana_varijabla>
  </DomainObject.Predmet.ProtuStrankaListNazivFormatedOIB>
  <DomainObject.Predmet.OstaliListFormated>
    <izvorni_sadrzaj>
      <item>Odvjetničko društvo Borić i partneri d.o.o. punomoćnik sudionika u postupku IMPULS-LEASING društvo s ograničenom odgovornošću za leasing</item>
      <item>Božo Guvo</item>
    </izvorni_sadrzaj>
    <derivirana_varijabla naziv="DomainObject.Predmet.OstaliListFormated_1">
      <item>Odvjetničko društvo Borić i partneri d.o.o. punomoćnik sudionika u postupku IMPULS-LEASING društvo s ograničenom odgovornošću za leasing</item>
      <item>Božo Guvo</item>
    </derivirana_varijabla>
  </DomainObject.Predmet.OstaliListFormated>
  <DomainObject.Predmet.OstaliListFormatedOIB>
    <izvorni_sadrzaj>
      <item>Odvjetničko društvo Borić i partneri d.o.o., OIB 75819777315 punomoćnik sudionika u postupku IMPULS-LEASING društvo s ograničenom odgovornošću za leasing</item>
      <item>Božo Guvo, OIB 55368811100</item>
    </izvorni_sadrzaj>
    <derivirana_varijabla naziv="DomainObject.Predmet.OstaliListFormatedOIB_1">
      <item>Odvjetničko društvo Borić i partneri d.o.o., OIB 75819777315 punomoćnik sudionika u postupku IMPULS-LEASING društvo s ograničenom odgovornošću za leasing</item>
      <item>Božo Guvo, OIB 55368811100</item>
    </derivirana_varijabla>
  </DomainObject.Predmet.OstaliListFormatedOIB>
  <DomainObject.Predmet.OstaliListFormatedWithAdress>
    <izvorni_sadrzaj>
      <item>Odvjetničko društvo Borić i partneri d.o.o., Josipa Marohnića 1, 10000 Zagreb punomoćnik sudionika u postupku IMPULS-LEASING društvo s ograničenom odgovornošću za leasing</item>
      <item>Božo Guvo, Smiljanićeva 2, 21000 Split</item>
    </izvorni_sadrzaj>
    <derivirana_varijabla naziv="DomainObject.Predmet.OstaliListFormatedWithAdress_1">
      <item>Odvjetničko društvo Borić i partneri d.o.o., Josipa Marohnića 1, 10000 Zagreb punomoćnik sudionika u postupku IMPULS-LEASING društvo s ograničenom odgovornošću za leasing</item>
      <item>Božo Guvo, Smiljanićeva 2, 21000 Split</item>
    </derivirana_varijabla>
  </DomainObject.Predmet.OstaliListFormatedWithAdress>
  <DomainObject.Predmet.OstaliListFormatedWithAdressOIB>
    <izvorni_sadrzaj>
      <item>Odvjetničko društvo Borić i partneri d.o.o., OIB 75819777315, Josipa Marohnića 1, 10000 Zagreb punomoćnik sudionika u postupku IMPULS-LEASING društvo s ograničenom odgovornošću za leasing</item>
      <item>Božo Guvo, OIB 55368811100, Smiljanićeva 2, 21000 Split</item>
    </izvorni_sadrzaj>
    <derivirana_varijabla naziv="DomainObject.Predmet.OstaliListFormatedWithAdressOIB_1">
      <item>Odvjetničko društvo Borić i partneri d.o.o., OIB 75819777315, Josipa Marohnića 1, 10000 Zagreb punomoćnik sudionika u postupku IMPULS-LEASING društvo s ograničenom odgovornošću za leasing</item>
      <item>Božo Guvo, OIB 55368811100, Smiljanićeva 2, 21000 Split</item>
    </derivirana_varijabla>
  </DomainObject.Predmet.OstaliListFormatedWithAdressOIB>
  <DomainObject.Predmet.OstaliListNazivFormated>
    <izvorni_sadrzaj>
      <item>Odvjetničko društvo Borić i partneri d.o.o.</item>
      <item>Božo Guvo</item>
    </izvorni_sadrzaj>
    <derivirana_varijabla naziv="DomainObject.Predmet.OstaliListNazivFormated_1">
      <item>Odvjetničko društvo Borić i partneri d.o.o.</item>
      <item>Božo Guvo</item>
    </derivirana_varijabla>
  </DomainObject.Predmet.OstaliListNazivFormated>
  <DomainObject.Predmet.OstaliListNazivFormatedOIB>
    <izvorni_sadrzaj>
      <item>Odvjetničko društvo Borić i partneri d.o.o., OIB 75819777315</item>
      <item>Božo Guvo, OIB 55368811100</item>
    </izvorni_sadrzaj>
    <derivirana_varijabla naziv="DomainObject.Predmet.OstaliListNazivFormatedOIB_1">
      <item>Odvjetničko društvo Borić i partneri d.o.o., OIB 75819777315</item>
      <item>Božo Guvo, OIB 55368811100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IMPULS-LEASING društvo s ograničenom odgovornošću za leasing</izvorni_sadrzaj>
    <derivirana_varijabla naziv="DomainObject.Predmet.StrankaIDrugi_1">IMPULS-LEASING društvo s ograničenom odgovornošću za leasing</derivirana_varijabla>
  </DomainObject.Predmet.StrankaIDrugi>
  <DomainObject.Predmet.ProtustrankaIDrugi>
    <izvorni_sadrzaj>BETON TRILJ, d.o.o. za graditeljstvo "u stečaju"</izvorni_sadrzaj>
    <derivirana_varijabla naziv="DomainObject.Predmet.ProtustrankaIDrugi_1">BETON TRILJ, d.o.o. za graditeljstvo "u stečaju"</derivirana_varijabla>
  </DomainObject.Predmet.ProtustrankaIDrugi>
  <DomainObject.Predmet.StrankaIDrugiAdressOIB>
    <izvorni_sadrzaj>IMPULS-LEASING društvo s ograničenom odgovornošću za leasing, OIB 65918029671, Velimira Škorpika 24/1, 10000 Zagreb</izvorni_sadrzaj>
    <derivirana_varijabla naziv="DomainObject.Predmet.StrankaIDrugiAdressOIB_1">IMPULS-LEASING društvo s ograničenom odgovornošću za leasing, OIB 65918029671, Velimira Škorpika 24/1, 10000 Zagreb</derivirana_varijabla>
  </DomainObject.Predmet.StrankaIDrugiAdressOIB>
  <DomainObject.Predmet.ProtustrankaIDrugiAdressOIB>
    <izvorni_sadrzaj>BETON TRILJ, d.o.o. za graditeljstvo "u stečaju", OIB 91053554368, Kralja Tomislava 46, 21240 Trilj</izvorni_sadrzaj>
    <derivirana_varijabla naziv="DomainObject.Predmet.ProtustrankaIDrugiAdressOIB_1">BETON TRILJ, d.o.o. za graditeljstvo "u stečaju", OIB 91053554368, Kralja Tomislava 46,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TRILJ, d.o.o. za graditeljstvo "u stečaju"</item>
      <item>Odvjetničko društvo Borić i partneri d.o.o.</item>
      <item>IMPULS-LEASING društvo s ograničenom odgovornošću za leasing</item>
      <item>Božo Guvo</item>
    </izvorni_sadrzaj>
    <derivirana_varijabla naziv="DomainObject.Predmet.SudioniciListNaziv_1">
      <item>BETON TRILJ, d.o.o. za graditeljstvo "u stečaju"</item>
      <item>Odvjetničko društvo Borić i partneri d.o.o.</item>
      <item>IMPULS-LEASING društvo s ograničenom odgovornošću za leasing</item>
      <item>Božo Guvo</item>
    </derivirana_varijabla>
  </DomainObject.Predmet.SudioniciListNaziv>
  <DomainObject.Predmet.SudioniciListAdressOIB>
    <izvorni_sadrzaj>
      <item>BETON TRILJ, d.o.o. za graditeljstvo "u stečaju", OIB 91053554368, Kralja Tomislava 46,21240 Trilj</item>
      <item>Odvjetničko društvo Borić i partneri d.o.o., OIB 75819777315, Josipa Marohnića 1,10000 Zagreb</item>
      <item>IMPULS-LEASING društvo s ograničenom odgovornošću za leasing, OIB 65918029671, Velimira Škorpika 24/1,10000 Zagreb</item>
      <item>Božo Guvo, OIB 55368811100, Smiljanićeva 2,21000 Split</item>
    </izvorni_sadrzaj>
    <derivirana_varijabla naziv="DomainObject.Predmet.SudioniciListAdressOIB_1">
      <item>BETON TRILJ, d.o.o. za graditeljstvo "u stečaju", OIB 91053554368, Kralja Tomislava 46,21240 Trilj</item>
      <item>Odvjetničko društvo Borić i partneri d.o.o., OIB 75819777315, Josipa Marohnića 1,10000 Zagreb</item>
      <item>IMPULS-LEASING društvo s ograničenom odgovornošću za leasing, OIB 65918029671, Velimira Škorpika 24/1,10000 Zagreb</item>
      <item>Božo Guvo, OIB 55368811100,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91053554368</item>
      <item>, OIB 75819777315</item>
      <item>, OIB 65918029671</item>
      <item>, OIB 55368811100</item>
    </izvorni_sadrzaj>
    <derivirana_varijabla naziv="DomainObject.Predmet.SudioniciListNazivOIB_1">
      <item>, OIB 91053554368</item>
      <item>, OIB 75819777315</item>
      <item>, OIB 65918029671</item>
      <item>, OIB 55368811100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1825</properties:Characters>
  <properties:Lines>55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2016-08-24T06:17:00Z</dcterms:created>
  <dc:creator>Velimir Vuković</dc:creator>
  <cp:lastModifiedBy>Velimir Vuković</cp:lastModifiedBy>
  <cp:lastPrinted>2016-08-24T06:33:00Z</cp:lastPrinted>
  <dcterms:modified xmlns:xsi="http://www.w3.org/2001/XMLSchema-instance" xsi:type="dcterms:W3CDTF">2016-08-24T06:36:00Z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