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e3431" w14:paraId="a2e3431" w:rsidRDefault="0058236D" w:rsidP="0058236D" w:rsidR="00AB6C4C" w:rsidRPr="00BF5D5E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2259A2" w:rsidRPr="00BF5D5E">
        <w:t>1</w:t>
      </w:r>
      <w:r w:rsidR="00AB6C4C" w:rsidRPr="00BF5D5E">
        <w:t xml:space="preserve"> St-</w:t>
      </w:r>
      <w:r w:rsidR="00711C5B">
        <w:t>429/16-24</w:t>
      </w:r>
    </w:p>
    <w:p w:rsidRDefault="0058236D" w:rsidP="0058236D" w:rsidR="0058236D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</w:p>
    <w:p w:rsidRDefault="0058236D" w:rsidP="0058236D" w:rsidR="0058236D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</w:p>
    <w:p w:rsidRDefault="0058236D" w:rsidP="0058236D" w:rsidR="0058236D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58236D" w:rsidP="0058236D" w:rsidR="0058236D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58236D" w:rsidP="0058236D" w:rsidR="0058236D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58236D" w:rsidP="0058236D" w:rsidR="0058236D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BF5D5E" w:rsidP="00BF5D5E" w:rsidR="00BF5D5E"/>
    <w:p w:rsidRDefault="00BF5D5E" w:rsidP="00BF5D5E" w:rsidR="00BF5D5E" w:rsidRPr="00BF5D5E">
      <w:pPr>
        <w:jc w:val="center"/>
      </w:pPr>
      <w:r>
        <w:t>R E P U B L I K A   H R V A T S K A</w:t>
      </w:r>
    </w:p>
    <w:p w:rsidRDefault="00AB6C4C" w:rsidP="00AB6C4C" w:rsidR="00AB6C4C" w:rsidRPr="00BF5D5E"/>
    <w:p w:rsidRDefault="00AB6C4C" w:rsidP="00AB6C4C" w:rsidR="00AB6C4C" w:rsidRPr="00BF5D5E">
      <w:pPr>
        <w:jc w:val="center"/>
      </w:pPr>
      <w:r w:rsidRPr="00BF5D5E">
        <w:t>R J E Š E N J E</w:t>
      </w:r>
    </w:p>
    <w:p w:rsidRDefault="00AB6C4C" w:rsidP="00AB6C4C" w:rsidR="00AB6C4C" w:rsidRPr="00BF5D5E"/>
    <w:p w:rsidRDefault="00AB6C4C" w:rsidP="00AB6C4C" w:rsidR="00AB6C4C" w:rsidRPr="00BF5D5E">
      <w:pPr>
        <w:jc w:val="both"/>
      </w:pPr>
      <w:r w:rsidRPr="00BF5D5E">
        <w:tab/>
        <w:t xml:space="preserve">TRGOVAČKI SUD U ZADRU, po sucu ovog suda Ardeni Bajlo, nad stečajnim dužnikom </w:t>
      </w:r>
      <w:r w:rsidR="004C6657">
        <w:t xml:space="preserve"> </w:t>
      </w:r>
      <w:r w:rsidR="001C76A3">
        <w:t>FINALE PROJEKT d.o.o., Zadar, Andrije Hebranga 10B, OIB: 61649828351</w:t>
      </w:r>
      <w:r w:rsidR="00C83396">
        <w:t>,</w:t>
      </w:r>
      <w:r w:rsidR="004C6657">
        <w:t xml:space="preserve"> </w:t>
      </w:r>
      <w:r w:rsidRPr="00BF5D5E">
        <w:t xml:space="preserve">dana </w:t>
      </w:r>
      <w:r w:rsidR="00C95AA9">
        <w:t>8</w:t>
      </w:r>
      <w:r w:rsidR="00251E7F">
        <w:t xml:space="preserve">. </w:t>
      </w:r>
      <w:r w:rsidR="0058236D">
        <w:t>veljače</w:t>
      </w:r>
      <w:r w:rsidR="0085333E">
        <w:t xml:space="preserve"> </w:t>
      </w:r>
      <w:r w:rsidR="0058236D">
        <w:t>2018</w:t>
      </w:r>
      <w:r w:rsidRPr="00BF5D5E">
        <w:t>.</w:t>
      </w:r>
    </w:p>
    <w:p w:rsidRDefault="00AB6C4C" w:rsidP="00AB6C4C" w:rsidR="00AB6C4C" w:rsidRPr="00BF5D5E"/>
    <w:p w:rsidRDefault="00174532" w:rsidP="00AB6C4C" w:rsidR="00174532" w:rsidRPr="00BF5D5E"/>
    <w:p w:rsidRDefault="00AB6C4C" w:rsidP="00AB6C4C" w:rsidR="00AB6C4C" w:rsidRPr="00BF5D5E">
      <w:pPr>
        <w:jc w:val="center"/>
      </w:pPr>
      <w:r w:rsidRPr="00BF5D5E">
        <w:t>r i j e š i o  j e</w:t>
      </w:r>
    </w:p>
    <w:p w:rsidRDefault="00174532" w:rsidP="00AB6C4C" w:rsidR="00174532" w:rsidRPr="00BF5D5E">
      <w:pPr>
        <w:jc w:val="center"/>
      </w:pPr>
    </w:p>
    <w:p w:rsidRDefault="00AB6C4C" w:rsidP="00AB6C4C" w:rsidR="00AB6C4C" w:rsidRPr="00BF5D5E">
      <w:pPr>
        <w:jc w:val="both"/>
      </w:pPr>
    </w:p>
    <w:p w:rsidRDefault="00AB6C4C" w:rsidP="00251E7F" w:rsidR="00575BEC">
      <w:pPr>
        <w:pStyle w:val="Odlomakpopisa"/>
        <w:numPr>
          <w:ilvl w:val="0"/>
          <w:numId w:val="6"/>
        </w:numPr>
      </w:pPr>
      <w:r w:rsidRPr="00BF5D5E">
        <w:t>Od</w:t>
      </w:r>
      <w:r w:rsidR="0009493F" w:rsidRPr="00BF5D5E">
        <w:t xml:space="preserve">ređuje se </w:t>
      </w:r>
      <w:r w:rsidR="00703D4E" w:rsidRPr="00BF5D5E">
        <w:t>n</w:t>
      </w:r>
      <w:r w:rsidR="0009493F" w:rsidRPr="00BF5D5E">
        <w:t>a</w:t>
      </w:r>
      <w:r w:rsidR="00703D4E" w:rsidRPr="00BF5D5E">
        <w:t>grada</w:t>
      </w:r>
      <w:r w:rsidR="0009493F" w:rsidRPr="00BF5D5E">
        <w:t xml:space="preserve"> za rad </w:t>
      </w:r>
      <w:r w:rsidR="0000536A">
        <w:t>privremenom stečajnom upravitelju Željku Vrkiću</w:t>
      </w:r>
      <w:r w:rsidR="00967617" w:rsidRPr="00BF5D5E">
        <w:t xml:space="preserve"> </w:t>
      </w:r>
      <w:r w:rsidR="00FC120E">
        <w:t>u</w:t>
      </w:r>
      <w:r w:rsidR="00575BEC" w:rsidRPr="00BF5D5E">
        <w:t xml:space="preserve"> </w:t>
      </w:r>
      <w:r w:rsidR="00C95AA9">
        <w:t>ukupnom iznosu</w:t>
      </w:r>
      <w:r w:rsidR="00251E7F">
        <w:t xml:space="preserve"> </w:t>
      </w:r>
      <w:r w:rsidR="00575BEC" w:rsidRPr="00C95AA9">
        <w:t xml:space="preserve">od </w:t>
      </w:r>
      <w:r w:rsidR="00C95AA9">
        <w:t>4</w:t>
      </w:r>
      <w:r w:rsidR="001C76A3" w:rsidRPr="00C95AA9">
        <w:t>.000,00 kuna</w:t>
      </w:r>
      <w:r w:rsidR="00FC120E">
        <w:t xml:space="preserve">.   </w:t>
      </w:r>
    </w:p>
    <w:p w:rsidRDefault="006B4C6C" w:rsidP="00FC120E" w:rsidR="006B4C6C">
      <w:pPr>
        <w:ind w:left="360"/>
      </w:pPr>
    </w:p>
    <w:p w:rsidRDefault="00251E7F" w:rsidP="00C83396" w:rsidR="00C83396">
      <w:pPr>
        <w:pStyle w:val="Odlomakpopisa"/>
        <w:numPr>
          <w:ilvl w:val="0"/>
          <w:numId w:val="6"/>
        </w:numPr>
      </w:pPr>
      <w:r w:rsidRPr="00251E7F">
        <w:t xml:space="preserve">Odobrava se trošak po specifikaciji od dana </w:t>
      </w:r>
      <w:r w:rsidR="0058236D">
        <w:t>1</w:t>
      </w:r>
      <w:r w:rsidR="001C76A3">
        <w:t>2</w:t>
      </w:r>
      <w:r>
        <w:t xml:space="preserve">. </w:t>
      </w:r>
      <w:r w:rsidR="0058236D">
        <w:t>prosinca 2017</w:t>
      </w:r>
      <w:r w:rsidRPr="00251E7F">
        <w:t xml:space="preserve">. godine </w:t>
      </w:r>
      <w:r w:rsidR="00C95AA9">
        <w:t>u ukupnom iznosu od 286</w:t>
      </w:r>
      <w:r w:rsidR="001C76A3">
        <w:t>,</w:t>
      </w:r>
      <w:r w:rsidR="00C95AA9">
        <w:t>32</w:t>
      </w:r>
      <w:r w:rsidRPr="00251E7F">
        <w:t xml:space="preserve"> kuna.</w:t>
      </w:r>
    </w:p>
    <w:p w:rsidRDefault="00C83396" w:rsidP="00C83396" w:rsidR="00C83396">
      <w:pPr>
        <w:pStyle w:val="Odlomakpopisa"/>
      </w:pPr>
    </w:p>
    <w:p w:rsidRDefault="00C83396" w:rsidP="00C83396" w:rsidR="00C83396" w:rsidRPr="003573CC">
      <w:pPr>
        <w:pStyle w:val="Odlomakpopisa"/>
        <w:numPr>
          <w:ilvl w:val="0"/>
          <w:numId w:val="6"/>
        </w:numPr>
      </w:pPr>
      <w:r>
        <w:t>Nalaže se računovodstvu ovog suda da i</w:t>
      </w:r>
      <w:r w:rsidRPr="003573CC">
        <w:t>splat</w:t>
      </w:r>
      <w:r>
        <w:t xml:space="preserve">e iznosa iz točke I. i II. ovog rješenja izvrši iz Fonda zajedničkih pristojbi. </w:t>
      </w:r>
    </w:p>
    <w:p w:rsidRDefault="00575BEC" w:rsidP="00FC120E" w:rsidR="00575BEC" w:rsidRPr="00BF5D5E"/>
    <w:p w:rsidRDefault="00575BEC" w:rsidP="00575BEC" w:rsidR="00575BEC" w:rsidRPr="00BF5D5E">
      <w:pPr>
        <w:ind w:hanging="705" w:left="705"/>
        <w:jc w:val="center"/>
      </w:pPr>
      <w:r w:rsidRPr="00BF5D5E">
        <w:t>O b r a z l o ž e n j e</w:t>
      </w:r>
    </w:p>
    <w:p w:rsidRDefault="00575BEC" w:rsidP="00575BEC" w:rsidR="00575BEC" w:rsidRPr="00BF5D5E">
      <w:pPr>
        <w:jc w:val="both"/>
      </w:pPr>
    </w:p>
    <w:p w:rsidRDefault="00575BEC" w:rsidP="00BF5D5E" w:rsidR="00575BEC">
      <w:pPr>
        <w:ind w:firstLine="705"/>
        <w:jc w:val="both"/>
      </w:pPr>
      <w:r w:rsidRPr="00BF5D5E">
        <w:t xml:space="preserve">Rješenjem ovog suda od </w:t>
      </w:r>
      <w:r w:rsidR="001C76A3">
        <w:t>13. travnja</w:t>
      </w:r>
      <w:r w:rsidR="00EC72EC">
        <w:t xml:space="preserve"> </w:t>
      </w:r>
      <w:r w:rsidR="00D404E0">
        <w:t>201</w:t>
      </w:r>
      <w:r w:rsidR="00A719D8">
        <w:t>6</w:t>
      </w:r>
      <w:r w:rsidRPr="00BF5D5E">
        <w:t>. imenovan</w:t>
      </w:r>
      <w:r w:rsidR="00251E7F">
        <w:t xml:space="preserve"> je privremen</w:t>
      </w:r>
      <w:r w:rsidR="0000536A">
        <w:t>i stečajni</w:t>
      </w:r>
      <w:r w:rsidRPr="00BF5D5E">
        <w:t xml:space="preserve"> upravitel</w:t>
      </w:r>
      <w:r w:rsidR="0000536A">
        <w:t>j koji</w:t>
      </w:r>
      <w:r w:rsidRPr="00BF5D5E">
        <w:t xml:space="preserve"> je dana </w:t>
      </w:r>
      <w:r w:rsidR="001C76A3">
        <w:t>02</w:t>
      </w:r>
      <w:r w:rsidR="00251E7F">
        <w:t>. lipnja</w:t>
      </w:r>
      <w:r w:rsidR="00A719D8">
        <w:t xml:space="preserve">  2016</w:t>
      </w:r>
      <w:r w:rsidR="00251E7F">
        <w:t>. dostavi</w:t>
      </w:r>
      <w:r w:rsidR="0000536A">
        <w:t>o</w:t>
      </w:r>
      <w:r w:rsidRPr="00BF5D5E">
        <w:t xml:space="preserve"> izvješće, čime su se stekli uvjeti iz </w:t>
      </w:r>
      <w:r w:rsidRPr="00F5332C">
        <w:t>članka</w:t>
      </w:r>
      <w:r w:rsidR="00F5332C">
        <w:t xml:space="preserve"> </w:t>
      </w:r>
      <w:r w:rsidR="005A1A3E">
        <w:t>4</w:t>
      </w:r>
      <w:r w:rsidR="00F5332C">
        <w:t xml:space="preserve">. </w:t>
      </w:r>
      <w:r w:rsidRPr="00BF5D5E">
        <w:t>Uredbe o kriterijima i načinu obračuna plaćanja nagrada stečajnim upraviteljima</w:t>
      </w:r>
      <w:r w:rsidR="00F5332C">
        <w:t xml:space="preserve"> (Narodne novine </w:t>
      </w:r>
      <w:r w:rsidR="00CF09D7">
        <w:t>105</w:t>
      </w:r>
      <w:r w:rsidR="005A1A3E">
        <w:t>/15</w:t>
      </w:r>
      <w:r w:rsidR="00F5332C">
        <w:t>)</w:t>
      </w:r>
      <w:r w:rsidRPr="00BF5D5E">
        <w:t>.</w:t>
      </w:r>
      <w:r w:rsidR="000A32C3">
        <w:t xml:space="preserve"> </w:t>
      </w:r>
    </w:p>
    <w:p w:rsidRDefault="00C83396" w:rsidP="00C83396" w:rsidR="00C83396" w:rsidRPr="00BF5D5E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  <w:r w:rsidR="00C95AA9">
        <w:t xml:space="preserve"> Budući je stečajni upravitelj dostavio obrazloženi i argumentirani zahtjev za naknadu troška, to je isti valjalo odobriti.</w:t>
      </w:r>
    </w:p>
    <w:p w:rsidRDefault="00575BEC" w:rsidP="00575BEC" w:rsidR="00575BEC" w:rsidRPr="00BF5D5E">
      <w:pPr>
        <w:ind w:firstLine="705"/>
        <w:jc w:val="both"/>
      </w:pPr>
      <w:r w:rsidRPr="00BF5D5E">
        <w:t>Stoga je odlučeno kao u izreci.</w:t>
      </w:r>
    </w:p>
    <w:p w:rsidRDefault="00575BEC" w:rsidP="0058236D" w:rsidR="00575BEC" w:rsidRPr="00BF5D5E">
      <w:pPr>
        <w:ind w:firstLine="705"/>
        <w:jc w:val="center"/>
      </w:pPr>
    </w:p>
    <w:p w:rsidRDefault="00575BEC" w:rsidP="00575BEC" w:rsidR="00575BEC" w:rsidRPr="00BF5D5E">
      <w:pPr>
        <w:ind w:hanging="705" w:left="705"/>
        <w:jc w:val="center"/>
      </w:pPr>
      <w:r w:rsidRPr="00BF5D5E">
        <w:t xml:space="preserve">U Zadru dana </w:t>
      </w:r>
      <w:r w:rsidR="00C95AA9">
        <w:t>8</w:t>
      </w:r>
      <w:r w:rsidR="0000536A">
        <w:t>.</w:t>
      </w:r>
      <w:r w:rsidR="00251E7F">
        <w:t xml:space="preserve"> </w:t>
      </w:r>
      <w:r w:rsidR="0058236D">
        <w:t>veljače</w:t>
      </w:r>
      <w:r w:rsidR="00A719D8">
        <w:t xml:space="preserve"> </w:t>
      </w:r>
      <w:r w:rsidR="00103405">
        <w:t>201</w:t>
      </w:r>
      <w:r w:rsidR="0058236D">
        <w:t>8</w:t>
      </w:r>
      <w:r w:rsidR="00103405">
        <w:t>.</w:t>
      </w:r>
    </w:p>
    <w:p w:rsidRDefault="00575BEC" w:rsidP="00575BEC" w:rsidR="00575BEC" w:rsidRPr="00BF5D5E">
      <w:pPr>
        <w:ind w:hanging="705" w:left="705"/>
        <w:jc w:val="right"/>
      </w:pPr>
    </w:p>
    <w:p w:rsidRDefault="0014013A" w:rsidP="0058236D" w:rsidR="0014013A">
      <w:pPr>
        <w:ind w:firstLine="708" w:left="6372"/>
      </w:pPr>
      <w:r>
        <w:t>Sutkinja</w:t>
      </w:r>
    </w:p>
    <w:p w:rsidRDefault="0058236D" w:rsidP="0058236D" w:rsidR="0014013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4013A">
        <w:t>Ardena Bajlo</w:t>
      </w:r>
    </w:p>
    <w:p w:rsidRDefault="00015CA8" w:rsidP="00015CA8" w:rsidR="00015CA8"/>
    <w:p w:rsidRDefault="00575BEC" w:rsidP="000810D3" w:rsidR="00575BEC" w:rsidRPr="00BF5D5E"/>
    <w:p w:rsidRDefault="0058236D" w:rsidP="00575BEC" w:rsidR="00575BEC" w:rsidRPr="00BF5D5E">
      <w:r>
        <w:t>Pouka o pravnom lijeku</w:t>
      </w:r>
      <w:r w:rsidR="00575BEC" w:rsidRPr="00BF5D5E">
        <w:t xml:space="preserve">: </w:t>
      </w:r>
    </w:p>
    <w:p w:rsidRDefault="000810D3" w:rsidP="000810D3" w:rsidR="000810D3">
      <w:r w:rsidRPr="00D74058">
        <w:t xml:space="preserve">Protiv ovog rješenja </w:t>
      </w:r>
      <w:r>
        <w:t xml:space="preserve">je dopuštena žalba koja se podnosi u roku od 8 dana nakon isteka osmog dana od objave rješenja na e-oglasnoj ploči suda. </w:t>
      </w:r>
    </w:p>
    <w:p w:rsidRDefault="00E01337" w:rsidP="00E01337" w:rsidR="00E01337">
      <w:pPr>
        <w:jc w:val="both"/>
      </w:pPr>
    </w:p>
    <w:p w:rsidRDefault="004609C7" w:rsidP="00E01337" w:rsidR="004609C7">
      <w:pPr>
        <w:jc w:val="both"/>
      </w:pPr>
    </w:p>
    <w:p w:rsidRDefault="00E508C2" w:rsidP="00E01337" w:rsidR="00E508C2">
      <w:pPr>
        <w:jc w:val="both"/>
      </w:pPr>
    </w:p>
    <w:p w:rsidRDefault="004609C7" w:rsidP="00E01337" w:rsidR="004609C7" w:rsidRPr="00BF5D5E">
      <w:pPr>
        <w:jc w:val="both"/>
      </w:pPr>
    </w:p>
    <w:p w:rsidRDefault="00DD431E" w:rsidP="00DD431E" w:rsidR="00DD431E" w:rsidRPr="00BF5D5E">
      <w:r w:rsidRPr="00BF5D5E">
        <w:t>Dostaviti:</w:t>
      </w:r>
    </w:p>
    <w:p w:rsidRDefault="00DD431E" w:rsidP="00E774F1" w:rsidR="00E774F1" w:rsidRPr="00BF5D5E">
      <w:pPr>
        <w:numPr>
          <w:ilvl w:val="0"/>
          <w:numId w:val="7"/>
        </w:numPr>
      </w:pPr>
      <w:r w:rsidRPr="00BF5D5E">
        <w:t>stečajnom upravitelju</w:t>
      </w:r>
      <w:r w:rsidR="00E774F1">
        <w:t xml:space="preserve"> – e-mailom</w:t>
      </w:r>
      <w:r w:rsidR="00B53628">
        <w:t xml:space="preserve"> </w:t>
      </w:r>
    </w:p>
    <w:p w:rsidRDefault="00BF5D5E" w:rsidP="00DD431E" w:rsidR="00DD431E" w:rsidRPr="00BF5D5E">
      <w:pPr>
        <w:numPr>
          <w:ilvl w:val="0"/>
          <w:numId w:val="7"/>
        </w:numPr>
      </w:pPr>
      <w:r>
        <w:t>E-oglasna ploča</w:t>
      </w:r>
    </w:p>
    <w:p w:rsidRDefault="00DD431E" w:rsidP="00E01337" w:rsidR="00E01337" w:rsidRPr="00BF5D5E">
      <w:pPr>
        <w:numPr>
          <w:ilvl w:val="0"/>
          <w:numId w:val="7"/>
        </w:numPr>
        <w:jc w:val="both"/>
      </w:pPr>
      <w:r w:rsidRPr="00BF5D5E">
        <w:t>u spis</w:t>
      </w:r>
    </w:p>
    <w:sectPr w:rsidSect="00AB6C4C" w:rsidR="00E01337" w:rsidRPr="00BF5D5E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724769"/>
    <w:multiLevelType w:val="hybridMultilevel"/>
    <w:tmpl w:val="211A541A"/>
    <w:lvl w:tplc="EFEE0D0E" w:ilvl="0">
      <w:start w:val="3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FB7336"/>
    <w:multiLevelType w:val="hybridMultilevel"/>
    <w:tmpl w:val="01B4CCF4"/>
    <w:lvl w:tplc="AD1A7222" w:ilvl="0">
      <w:start w:val="1"/>
      <w:numFmt w:val="upperRoman"/>
      <w:lvlText w:val="%1&gt;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FB416AD"/>
    <w:multiLevelType w:val="hybridMultilevel"/>
    <w:tmpl w:val="3B20B360"/>
    <w:lvl w:tplc="713EE82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4DC7F88"/>
    <w:multiLevelType w:val="hybridMultilevel"/>
    <w:tmpl w:val="53E01F50"/>
    <w:lvl w:tplc="5AF6F324" w:ilvl="0">
      <w:start w:val="1"/>
      <w:numFmt w:val="upperRoman"/>
      <w:lvlText w:val="%1."/>
      <w:lvlJc w:val="left"/>
      <w:pPr>
        <w:ind w:hanging="915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0536A"/>
    <w:rsid w:val="00007B4E"/>
    <w:rsid w:val="00015CA8"/>
    <w:rsid w:val="00025985"/>
    <w:rsid w:val="00025DF5"/>
    <w:rsid w:val="00067FCD"/>
    <w:rsid w:val="0007050A"/>
    <w:rsid w:val="000810D3"/>
    <w:rsid w:val="00085762"/>
    <w:rsid w:val="0009493F"/>
    <w:rsid w:val="000A32C3"/>
    <w:rsid w:val="00103405"/>
    <w:rsid w:val="0012191C"/>
    <w:rsid w:val="0014013A"/>
    <w:rsid w:val="00174532"/>
    <w:rsid w:val="00193DDE"/>
    <w:rsid w:val="001C544E"/>
    <w:rsid w:val="001C76A3"/>
    <w:rsid w:val="001D4C9B"/>
    <w:rsid w:val="00214BBA"/>
    <w:rsid w:val="002259A2"/>
    <w:rsid w:val="00251E7F"/>
    <w:rsid w:val="00273B63"/>
    <w:rsid w:val="00300137"/>
    <w:rsid w:val="003264BF"/>
    <w:rsid w:val="003333A3"/>
    <w:rsid w:val="00354B27"/>
    <w:rsid w:val="00371414"/>
    <w:rsid w:val="003A1FC0"/>
    <w:rsid w:val="003B4377"/>
    <w:rsid w:val="0041421E"/>
    <w:rsid w:val="004471BF"/>
    <w:rsid w:val="004609C7"/>
    <w:rsid w:val="00463EE0"/>
    <w:rsid w:val="004C6657"/>
    <w:rsid w:val="004D3FC1"/>
    <w:rsid w:val="00547D62"/>
    <w:rsid w:val="00575BEC"/>
    <w:rsid w:val="0058236D"/>
    <w:rsid w:val="00585D16"/>
    <w:rsid w:val="005A1A3E"/>
    <w:rsid w:val="005B3398"/>
    <w:rsid w:val="00614400"/>
    <w:rsid w:val="00633783"/>
    <w:rsid w:val="006A33CD"/>
    <w:rsid w:val="006A6E85"/>
    <w:rsid w:val="006B4C6C"/>
    <w:rsid w:val="006B6E1C"/>
    <w:rsid w:val="00703D4E"/>
    <w:rsid w:val="00711C5B"/>
    <w:rsid w:val="007456EB"/>
    <w:rsid w:val="007D407F"/>
    <w:rsid w:val="0085333E"/>
    <w:rsid w:val="00886894"/>
    <w:rsid w:val="00967617"/>
    <w:rsid w:val="009909B0"/>
    <w:rsid w:val="00A719D8"/>
    <w:rsid w:val="00A91588"/>
    <w:rsid w:val="00A9207E"/>
    <w:rsid w:val="00AA3523"/>
    <w:rsid w:val="00AB6C4C"/>
    <w:rsid w:val="00AE16BB"/>
    <w:rsid w:val="00AE386D"/>
    <w:rsid w:val="00B07C02"/>
    <w:rsid w:val="00B17477"/>
    <w:rsid w:val="00B53628"/>
    <w:rsid w:val="00BB192C"/>
    <w:rsid w:val="00BE4D08"/>
    <w:rsid w:val="00BF5D5E"/>
    <w:rsid w:val="00C305FE"/>
    <w:rsid w:val="00C44391"/>
    <w:rsid w:val="00C552F9"/>
    <w:rsid w:val="00C83396"/>
    <w:rsid w:val="00C95AA9"/>
    <w:rsid w:val="00CB7968"/>
    <w:rsid w:val="00CE069C"/>
    <w:rsid w:val="00CF09D7"/>
    <w:rsid w:val="00D115A7"/>
    <w:rsid w:val="00D13B6D"/>
    <w:rsid w:val="00D23537"/>
    <w:rsid w:val="00D404E0"/>
    <w:rsid w:val="00DA5B43"/>
    <w:rsid w:val="00DD431E"/>
    <w:rsid w:val="00DE29EB"/>
    <w:rsid w:val="00DF736A"/>
    <w:rsid w:val="00E01337"/>
    <w:rsid w:val="00E3307B"/>
    <w:rsid w:val="00E44A35"/>
    <w:rsid w:val="00E508C2"/>
    <w:rsid w:val="00E6489C"/>
    <w:rsid w:val="00E702CF"/>
    <w:rsid w:val="00E774F1"/>
    <w:rsid w:val="00E95D3E"/>
    <w:rsid w:val="00EC72EC"/>
    <w:rsid w:val="00ED2A61"/>
    <w:rsid w:val="00EF3E1B"/>
    <w:rsid w:val="00F5332C"/>
    <w:rsid w:val="00F556A2"/>
    <w:rsid w:val="00F80525"/>
    <w:rsid w:val="00F871B2"/>
    <w:rsid w:val="00F91EAA"/>
    <w:rsid w:val="00FB527C"/>
    <w:rsid w:val="00FC1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58236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4BBA"/>
    <w:pPr>
      <w:ind w:left="708"/>
    </w:pPr>
  </w:style>
  <w:style w:customStyle="true" w:styleId="Naslov6Char" w:type="character">
    <w:name w:val="Naslov 6 Char"/>
    <w:basedOn w:val="Zadanifontodlomka"/>
    <w:link w:val="Naslov6"/>
    <w:rsid w:val="0058236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01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01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1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1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1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58236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4BBA"/>
    <w:pPr>
      <w:ind w:left="708"/>
    </w:pPr>
  </w:style>
  <w:style w:customStyle="1" w:styleId="Naslov6Char" w:type="character">
    <w:name w:val="Naslov 6 Char"/>
    <w:basedOn w:val="Zadanifontodlomka"/>
    <w:link w:val="Naslov6"/>
    <w:rsid w:val="0058236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01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01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01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1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1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1413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406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St-429/2016-22</izvorni_sadrzaj>
    <derivirana_varijabla naziv="DomainObject.Oznaka_1">St-429/2016-22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veljače 2018.</izvorni_sadrzaj>
    <derivirana_varijabla naziv="DomainObject.Predmet.DatumRjesavanja_1">8.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St-429/2016</izvorni_sadrzaj>
    <derivirana_varijabla naziv="DomainObject.Predmet.OznakaBroj_1">St-429/2016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FINALE PROJEKT d.o.o. za građenje i trgovinu</izvorni_sadrzaj>
    <derivirana_varijabla naziv="DomainObject.Predmet.ProtustrankaFormated_1">  FINALE PROJEKT d.o.o. za građenje i trgovinu</derivirana_varijabla>
  </DomainObject.Predmet.ProtustrankaFormated>
  <DomainObject.Predmet.ProtustrankaFormatedOIB>
    <izvorni_sadrzaj>  FINALE PROJEKT d.o.o. za građenje i trgovinu, OIB 61649828351</izvorni_sadrzaj>
    <derivirana_varijabla naziv="DomainObject.Predmet.ProtustrankaFormatedOIB_1">  FINALE PROJEKT d.o.o. za građenje i trgovinu, OIB 61649828351</derivirana_varijabla>
  </DomainObject.Predmet.ProtustrankaFormatedOIB>
  <DomainObject.Predmet.ProtustrankaFormatedWithAdress>
    <izvorni_sadrzaj> FINALE PROJEKT d.o.o. za građenje i trgovinu, Andrije Hebranga/10B, 23000 Zadar</izvorni_sadrzaj>
    <derivirana_varijabla naziv="DomainObject.Predmet.ProtustrankaFormatedWithAdress_1"> FINALE PROJEKT d.o.o. za građenje i trgovinu, Andrije Hebranga/10B, 23000 Zadar</derivirana_varijabla>
  </DomainObject.Predmet.ProtustrankaFormatedWithAdress>
  <DomainObject.Predmet.ProtustrankaFormatedWithAdressOIB>
    <izvorni_sadrzaj> FINALE PROJEKT d.o.o. za građenje i trgovinu, OIB 61649828351, Andrije Hebranga/10B, 23000 Zadar</izvorni_sadrzaj>
    <derivirana_varijabla naziv="DomainObject.Predmet.ProtustrankaFormatedWithAdressOIB_1"> FINALE PROJEKT d.o.o. za građenje i trgovinu, OIB 61649828351, Andrije Hebranga/10B, 23000 Zadar</derivirana_varijabla>
  </DomainObject.Predmet.ProtustrankaFormatedWithAdressOIB>
  <DomainObject.Predmet.ProtustrankaWithAdress>
    <izvorni_sadrzaj>FINALE PROJEKT d.o.o. za građenje i trgovinu Andrije Hebranga/10B, 23000 Zadar</izvorni_sadrzaj>
    <derivirana_varijabla naziv="DomainObject.Predmet.ProtustrankaWithAdress_1">FINALE PROJEKT d.o.o. za građenje i trgovinu Andrije Hebranga/10B, 23000 Zadar</derivirana_varijabla>
  </DomainObject.Predmet.ProtustrankaWithAdress>
  <DomainObject.Predmet.ProtustrankaWithAdressOIB>
    <izvorni_sadrzaj>FINALE PROJEKT d.o.o. za građenje i trgovinu, OIB 61649828351, Andrije Hebranga/10B, 23000 Zadar</izvorni_sadrzaj>
    <derivirana_varijabla naziv="DomainObject.Predmet.ProtustrankaWithAdressOIB_1">FINALE PROJEKT d.o.o. za građenje i trgovinu, OIB 61649828351, Andrije Hebranga/10B, 23000 Zadar</derivirana_varijabla>
  </DomainObject.Predmet.ProtustrankaWithAdressOIB>
  <DomainObject.Predmet.ProtustrankaNazivFormated>
    <izvorni_sadrzaj>FINALE PROJEKT d.o.o. za građenje i trgovinu</izvorni_sadrzaj>
    <derivirana_varijabla naziv="DomainObject.Predmet.ProtustrankaNazivFormated_1">FINALE PROJEKT d.o.o. za građenje i trgovinu</derivirana_varijabla>
  </DomainObject.Predmet.ProtustrankaNazivFormated>
  <DomainObject.Predmet.ProtustrankaNazivFormatedOIB>
    <izvorni_sadrzaj>FINALE PROJEKT d.o.o. za građenje i trgovinu, OIB 61649828351</izvorni_sadrzaj>
    <derivirana_varijabla naziv="DomainObject.Predmet.ProtustrankaNazivFormatedOIB_1">FINALE PROJEKT d.o.o. za građenje i trgovinu, OIB 61649828351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86671.08</izvorni_sadrzaj>
    <derivirana_varijabla naziv="DomainObject.Predmet.TrenutnaVrijednost_1">86671.08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FINALE PROJEKT d.o.o. za građenje i trgovinu</item>
    </izvorni_sadrzaj>
    <derivirana_varijabla naziv="DomainObject.Predmet.ProtuStrankaListFormated_1">
      <item>FINALE PROJEKT d.o.o. za građenje i trgovinu</item>
    </derivirana_varijabla>
  </DomainObject.Predmet.ProtuStrankaListFormated>
  <DomainObject.Predmet.ProtuStrankaListFormatedOIB>
    <izvorni_sadrzaj>
      <item>FINALE PROJEKT d.o.o. za građenje i trgovinu, OIB 61649828351</item>
    </izvorni_sadrzaj>
    <derivirana_varijabla naziv="DomainObject.Predmet.ProtuStrankaListFormatedOIB_1">
      <item>FINALE PROJEKT d.o.o. za građenje i trgovinu, OIB 61649828351</item>
    </derivirana_varijabla>
  </DomainObject.Predmet.ProtuStrankaListFormatedOIB>
  <DomainObject.Predmet.ProtuStrankaListFormatedWithAdress>
    <izvorni_sadrzaj>
      <item>FINALE PROJEKT d.o.o. za građenje i trgovinu, Andrije Hebranga/10B, 23000 Zadar</item>
    </izvorni_sadrzaj>
    <derivirana_varijabla naziv="DomainObject.Predmet.ProtuStrankaListFormatedWithAdress_1">
      <item>FINALE PROJEKT d.o.o. za građenje i trgovinu, Andrije Hebranga/10B, 23000 Zadar</item>
    </derivirana_varijabla>
  </DomainObject.Predmet.ProtuStrankaListFormatedWithAdress>
  <DomainObject.Predmet.ProtuStrankaListFormatedWithAdressOIB>
    <izvorni_sadrzaj>
      <item>FINALE PROJEKT d.o.o. za građenje i trgovinu, OIB 61649828351, Andrije Hebranga/10B, 23000 Zadar</item>
    </izvorni_sadrzaj>
    <derivirana_varijabla naziv="DomainObject.Predmet.ProtuStrankaListFormatedWithAdressOIB_1">
      <item>FINALE PROJEKT d.o.o. za građenje i trgovinu, OIB 61649828351, Andrije Hebranga/10B, 23000 Zadar</item>
    </derivirana_varijabla>
  </DomainObject.Predmet.ProtuStrankaListFormatedWithAdressOIB>
  <DomainObject.Predmet.ProtuStrankaListNazivFormated>
    <izvorni_sadrzaj>
      <item>FINALE PROJEKT d.o.o. za građenje i trgovinu</item>
    </izvorni_sadrzaj>
    <derivirana_varijabla naziv="DomainObject.Predmet.ProtuStrankaListNazivFormated_1">
      <item>FINALE PROJEKT d.o.o. za građenje i trgovinu</item>
    </derivirana_varijabla>
  </DomainObject.Predmet.ProtuStrankaListNazivFormated>
  <DomainObject.Predmet.ProtuStrankaListNazivFormatedOIB>
    <izvorni_sadrzaj>
      <item>FINALE PROJEKT d.o.o. za građenje i trgovinu, OIB 61649828351</item>
    </izvorni_sadrzaj>
    <derivirana_varijabla naziv="DomainObject.Predmet.ProtuStrankaListNazivFormatedOIB_1">
      <item>FINALE PROJEKT d.o.o. za građenje i trgovinu, OIB 61649828351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>St-429/2016-22</izvorni_sadrzaj>
    <derivirana_varijabla naziv="DomainObject.PoslovniBrojDokumenta_1">St-429/2016-22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FINALE PROJEKT d.o.o. za građenje i trgovinu</izvorni_sadrzaj>
    <derivirana_varijabla naziv="DomainObject.Predmet.ProtustrankaIDrugi_1">FINALE PROJEKT d.o.o. za građenje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FINALE PROJEKT d.o.o. za građenje i trgovinu, OIB 61649828351, Andrije Hebranga/10B, 23000 Zadar</izvorni_sadrzaj>
    <derivirana_varijabla naziv="DomainObject.Predmet.ProtustrankaIDrugiAdressOIB_1">FINALE PROJEKT d.o.o. za građenje i trgovinu, OIB 61649828351, Andrije Hebranga/10B,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veljače 2018.</izvorni_sadrzaj>
    <derivirana_varijabla naziv="DomainObject.Predmet.OdlukaRjesenje.DatumDonosenjaOdluke_1">8.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St-429/2016-21</izvorni_sadrzaj>
    <derivirana_varijabla naziv="DomainObject.Predmet.OdlukaRjesenje.Oznaka_1">St-429/2016-21</derivirana_varijabla>
  </DomainObject.Predmet.OdlukaRjesenje.Oznaka>
  <DomainObject.Predmet.SudioniciListNaziv>
    <izvorni_sadrzaj>
      <item>FINA</item>
      <item>FINALE PROJEKT d.o.o. za građenje i trgovinu</item>
    </izvorni_sadrzaj>
    <derivirana_varijabla naziv="DomainObject.Predmet.SudioniciListNaziv_1">
      <item>FINA</item>
      <item>FINALE PROJEKT d.o.o. za građenje i trgovinu</item>
    </derivirana_varijabla>
  </DomainObject.Predmet.SudioniciListNaziv>
  <DomainObject.Predmet.SudioniciListAdressOIB>
    <izvorni_sadrzaj>
      <item>FINA, OIB 85821130368</item>
      <item>FINALE PROJEKT d.o.o. za građenje i trgovinu, OIB 61649828351, Andrije Hebranga/10B,23000 Zadar</item>
    </izvorni_sadrzaj>
    <derivirana_varijabla naziv="DomainObject.Predmet.SudioniciListAdressOIB_1">
      <item>FINA, OIB 85821130368</item>
      <item>FINALE PROJEKT d.o.o. za građenje i trgovinu, OIB 61649828351, Andrije Hebranga/10B,23000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61649828351</item>
    </izvorni_sadrzaj>
    <derivirana_varijabla naziv="DomainObject.Predmet.SudioniciListNazivOIB_1">
      <item>, OIB 85821130368</item>
      <item>, OIB 61649828351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FAEC66-220A-4D03-9E55-3AB6B7B72E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286</properties:Words>
  <properties:Characters>1337</properties:Characters>
  <properties:Lines>58</properties:Lines>
  <properties:Paragraphs>25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2016-07-14T07:10:00Z</dcterms:created>
  <dc:creator>abajlo</dc:creator>
  <cp:lastModifiedBy>Ante Rubelj</cp:lastModifiedBy>
  <cp:lastPrinted>2016-04-28T13:28:00Z</cp:lastPrinted>
  <dcterms:modified xmlns:xsi="http://www.w3.org/2001/XMLSchema-instance" xsi:type="dcterms:W3CDTF">2018-02-16T13:24:00Z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St-429/2016-22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