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c51b3" w14:paraId="9cc51b3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E12497">
        <w:rPr>
          <w:b/>
          <w:lang w:val="hr-HR"/>
        </w:rPr>
        <w:t>1745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E12497">
        <w:rPr>
          <w:lang w:val="hr-HR"/>
        </w:rPr>
        <w:t>INSTANTER d.o.o. Split, Kamila Tončića 6, OIB: 01673469506, MBS: 060276558</w:t>
      </w:r>
      <w:r w:rsidR="00634348">
        <w:rPr>
          <w:lang w:val="hr-HR"/>
        </w:rPr>
        <w:t xml:space="preserve">, dana </w:t>
      </w:r>
      <w:r w:rsidR="002B343D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E12497">
        <w:rPr>
          <w:lang w:val="hr-HR"/>
        </w:rPr>
        <w:t>INSTANTER d.o.o. Split, Kamila Tončića 6, OIB: 01673469506, MBS: 060276558</w:t>
      </w:r>
      <w:r>
        <w:rPr>
          <w:lang w:val="hr-HR"/>
        </w:rPr>
        <w:t xml:space="preserve">. Skraćeni stečajni postupak je otvoren dana </w:t>
      </w:r>
      <w:r w:rsidR="002B343D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>
        <w:rPr>
          <w:lang w:val="hr-HR"/>
        </w:rPr>
        <w:t>. godine u 8,30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130677">
        <w:t>Nada Mikulandra, dipl. pravnik iz Bilica, Stubalj 238, OIB: 01343352417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E12497">
        <w:rPr>
          <w:lang w:val="hr-HR"/>
        </w:rPr>
        <w:t>INSTANTER d.o.o. Split, Kamila Tončića 6, OIB: 01673469506, MBS: 060276558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833B9">
        <w:rPr>
          <w:lang w:val="hr-HR"/>
        </w:rPr>
        <w:t xml:space="preserve"> 04.11.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9D46D2">
        <w:rPr>
          <w:lang w:val="hr-HR"/>
        </w:rPr>
        <w:t xml:space="preserve">tečajnog postupka nad dužnikom </w:t>
      </w:r>
      <w:r w:rsidR="00E12497">
        <w:rPr>
          <w:lang w:val="hr-HR"/>
        </w:rPr>
        <w:t>INSTANTER d.o.o. Split</w:t>
      </w:r>
      <w:r w:rsidR="00634348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8833B9">
        <w:rPr>
          <w:lang w:val="hr-HR"/>
        </w:rPr>
        <w:t>706</w:t>
      </w:r>
      <w:r>
        <w:rPr>
          <w:lang w:val="hr-HR"/>
        </w:rPr>
        <w:t xml:space="preserve"> dan</w:t>
      </w:r>
      <w:r w:rsidR="00F65536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E12497">
        <w:rPr>
          <w:lang w:val="hr-HR"/>
        </w:rPr>
        <w:t>76.519,57</w:t>
      </w:r>
      <w:r w:rsidR="008D3A45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 xml:space="preserve">brisanja iz sudskog registra, bile ispunjene pretpostavke iz čl. 428. Stečajnog zakona (Narodne novine broj 71/15, dalje SZ) ovaj sud je </w:t>
      </w:r>
      <w:r w:rsidR="00A56810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2B343D">
        <w:rPr>
          <w:lang w:val="hr-HR"/>
        </w:rPr>
        <w:t xml:space="preserve">29. ožujka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>
      <w:pPr>
        <w:jc w:val="both"/>
        <w:rPr>
          <w:lang w:val="hr-HR"/>
        </w:rPr>
      </w:pPr>
    </w:p>
    <w:p w:rsidRDefault="008B1413" w:rsidP="00D4027A" w:rsidR="008B1413">
      <w:pPr>
        <w:jc w:val="both"/>
        <w:rPr>
          <w:lang w:val="hr-HR"/>
        </w:rPr>
      </w:pPr>
    </w:p>
    <w:p w:rsidRDefault="008F708F" w:rsidP="00D4027A" w:rsidR="008F708F">
      <w:pPr>
        <w:jc w:val="both"/>
        <w:rPr>
          <w:lang w:val="hr-HR"/>
        </w:rPr>
      </w:pPr>
    </w:p>
    <w:p w:rsidRDefault="008B1413" w:rsidP="00D4027A" w:rsidR="008B1413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D246F">
      <w:pPr>
        <w:jc w:val="both"/>
        <w:rPr>
          <w:lang w:val="hr-HR"/>
        </w:rPr>
      </w:pPr>
      <w:r w:rsidRPr="003D246F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A63AC" w:rsidRPr="003A63AC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E12497">
      <w:t>1745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47C"/>
    <w:rsid w:val="00062AEB"/>
    <w:rsid w:val="00063C3A"/>
    <w:rsid w:val="000641D0"/>
    <w:rsid w:val="000666DB"/>
    <w:rsid w:val="000753A7"/>
    <w:rsid w:val="00094B4F"/>
    <w:rsid w:val="0009759A"/>
    <w:rsid w:val="00110325"/>
    <w:rsid w:val="00130677"/>
    <w:rsid w:val="00133015"/>
    <w:rsid w:val="00160774"/>
    <w:rsid w:val="001629FC"/>
    <w:rsid w:val="001761EE"/>
    <w:rsid w:val="00191C4C"/>
    <w:rsid w:val="00193F49"/>
    <w:rsid w:val="001B4153"/>
    <w:rsid w:val="001B667D"/>
    <w:rsid w:val="001C1C66"/>
    <w:rsid w:val="001D2116"/>
    <w:rsid w:val="001E0DA6"/>
    <w:rsid w:val="001E4E14"/>
    <w:rsid w:val="001F5654"/>
    <w:rsid w:val="00200E29"/>
    <w:rsid w:val="002132E6"/>
    <w:rsid w:val="00217DD3"/>
    <w:rsid w:val="00243C58"/>
    <w:rsid w:val="002702A4"/>
    <w:rsid w:val="00293337"/>
    <w:rsid w:val="002B343D"/>
    <w:rsid w:val="002D048F"/>
    <w:rsid w:val="002F20D3"/>
    <w:rsid w:val="003148C7"/>
    <w:rsid w:val="00325BAA"/>
    <w:rsid w:val="0035082B"/>
    <w:rsid w:val="003734BE"/>
    <w:rsid w:val="00375762"/>
    <w:rsid w:val="00382327"/>
    <w:rsid w:val="003855E7"/>
    <w:rsid w:val="003929B4"/>
    <w:rsid w:val="003A63AC"/>
    <w:rsid w:val="003B2826"/>
    <w:rsid w:val="003B562C"/>
    <w:rsid w:val="003D1ECF"/>
    <w:rsid w:val="003D246F"/>
    <w:rsid w:val="00400AB0"/>
    <w:rsid w:val="00403D26"/>
    <w:rsid w:val="00403F01"/>
    <w:rsid w:val="004119FF"/>
    <w:rsid w:val="004171BE"/>
    <w:rsid w:val="004561FD"/>
    <w:rsid w:val="00473132"/>
    <w:rsid w:val="00475716"/>
    <w:rsid w:val="004777B1"/>
    <w:rsid w:val="0049066C"/>
    <w:rsid w:val="004A6CA0"/>
    <w:rsid w:val="004D23AF"/>
    <w:rsid w:val="004E1F4C"/>
    <w:rsid w:val="004F0253"/>
    <w:rsid w:val="00520266"/>
    <w:rsid w:val="00520582"/>
    <w:rsid w:val="00625161"/>
    <w:rsid w:val="00632E0D"/>
    <w:rsid w:val="00634348"/>
    <w:rsid w:val="00641FD6"/>
    <w:rsid w:val="00642955"/>
    <w:rsid w:val="00664952"/>
    <w:rsid w:val="0066735D"/>
    <w:rsid w:val="0067670C"/>
    <w:rsid w:val="006767AE"/>
    <w:rsid w:val="006A1394"/>
    <w:rsid w:val="006C0489"/>
    <w:rsid w:val="006E3551"/>
    <w:rsid w:val="006E3ACF"/>
    <w:rsid w:val="006F3AA3"/>
    <w:rsid w:val="00736EF6"/>
    <w:rsid w:val="00743750"/>
    <w:rsid w:val="007564F5"/>
    <w:rsid w:val="007725FF"/>
    <w:rsid w:val="00790987"/>
    <w:rsid w:val="007A51CD"/>
    <w:rsid w:val="007A74B6"/>
    <w:rsid w:val="007B5450"/>
    <w:rsid w:val="007D1A8A"/>
    <w:rsid w:val="008211CD"/>
    <w:rsid w:val="00832F97"/>
    <w:rsid w:val="00870E42"/>
    <w:rsid w:val="00876209"/>
    <w:rsid w:val="008833B9"/>
    <w:rsid w:val="00884641"/>
    <w:rsid w:val="008967A5"/>
    <w:rsid w:val="008A51EE"/>
    <w:rsid w:val="008B1413"/>
    <w:rsid w:val="008B6D44"/>
    <w:rsid w:val="008D3A45"/>
    <w:rsid w:val="008F708F"/>
    <w:rsid w:val="009374AD"/>
    <w:rsid w:val="00967195"/>
    <w:rsid w:val="00984E8A"/>
    <w:rsid w:val="009966BF"/>
    <w:rsid w:val="009A1D8E"/>
    <w:rsid w:val="009D46D2"/>
    <w:rsid w:val="009D6605"/>
    <w:rsid w:val="009D7CAA"/>
    <w:rsid w:val="00A31ADC"/>
    <w:rsid w:val="00A56810"/>
    <w:rsid w:val="00A83CF1"/>
    <w:rsid w:val="00A97762"/>
    <w:rsid w:val="00AA1815"/>
    <w:rsid w:val="00AB2F4E"/>
    <w:rsid w:val="00AC4892"/>
    <w:rsid w:val="00B347F0"/>
    <w:rsid w:val="00B6615F"/>
    <w:rsid w:val="00B87C06"/>
    <w:rsid w:val="00BB1B37"/>
    <w:rsid w:val="00BB4705"/>
    <w:rsid w:val="00BB4965"/>
    <w:rsid w:val="00BF6161"/>
    <w:rsid w:val="00C03DA1"/>
    <w:rsid w:val="00C30FC8"/>
    <w:rsid w:val="00C311AF"/>
    <w:rsid w:val="00C34183"/>
    <w:rsid w:val="00C435B4"/>
    <w:rsid w:val="00C5093E"/>
    <w:rsid w:val="00C91421"/>
    <w:rsid w:val="00CC1B3F"/>
    <w:rsid w:val="00CE1BBC"/>
    <w:rsid w:val="00CE5AB6"/>
    <w:rsid w:val="00D20B7D"/>
    <w:rsid w:val="00D230DD"/>
    <w:rsid w:val="00D4027A"/>
    <w:rsid w:val="00D4418F"/>
    <w:rsid w:val="00D47B51"/>
    <w:rsid w:val="00D6076B"/>
    <w:rsid w:val="00D74C99"/>
    <w:rsid w:val="00DC1C24"/>
    <w:rsid w:val="00DD7151"/>
    <w:rsid w:val="00E12497"/>
    <w:rsid w:val="00E14AE2"/>
    <w:rsid w:val="00E27E2F"/>
    <w:rsid w:val="00E33059"/>
    <w:rsid w:val="00E6013F"/>
    <w:rsid w:val="00E72E6F"/>
    <w:rsid w:val="00EB167D"/>
    <w:rsid w:val="00EB78C8"/>
    <w:rsid w:val="00EC0B4A"/>
    <w:rsid w:val="00ED6C48"/>
    <w:rsid w:val="00EE5D66"/>
    <w:rsid w:val="00F5507B"/>
    <w:rsid w:val="00F65536"/>
    <w:rsid w:val="00F85A66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63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63A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A63A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A63A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A63A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63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63A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A63AC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A63A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A63A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1745</izvorni_sadrzaj>
    <derivirana_varijabla naziv="DomainObject.Predmet.Broj_1">1745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St-1745/2015</izvorni_sadrzaj>
    <derivirana_varijabla naziv="DomainObject.Predmet.OznakaBroj_1">St-1745/2015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INSTANTER d.o.o. za ugostiteljstvo</izvorni_sadrzaj>
    <derivirana_varijabla naziv="DomainObject.Predmet.ProtustrankaFormated_1">  INSTANTER d.o.o. za ugostiteljstvo</derivirana_varijabla>
  </DomainObject.Predmet.ProtustrankaFormated>
  <DomainObject.Predmet.ProtustrankaFormatedOIB>
    <izvorni_sadrzaj>  INSTANTER d.o.o. za ugostiteljstvo, OIB 01673469506</izvorni_sadrzaj>
    <derivirana_varijabla naziv="DomainObject.Predmet.ProtustrankaFormatedOIB_1">  INSTANTER d.o.o. za ugostiteljstvo, OIB 01673469506</derivirana_varijabla>
  </DomainObject.Predmet.ProtustrankaFormatedOIB>
  <DomainObject.Predmet.ProtustrankaFormatedWithAdress>
    <izvorni_sadrzaj> INSTANTER d.o.o. za ugostiteljstvo, Kamila Tončića 6, 21000 Split</izvorni_sadrzaj>
    <derivirana_varijabla naziv="DomainObject.Predmet.ProtustrankaFormatedWithAdress_1"> INSTANTER d.o.o. za ugostiteljstvo, Kamila Tončića 6, 21000 Split</derivirana_varijabla>
  </DomainObject.Predmet.ProtustrankaFormatedWithAdress>
  <DomainObject.Predmet.ProtustrankaFormatedWithAdressOIB>
    <izvorni_sadrzaj> INSTANTER d.o.o. za ugostiteljstvo, OIB 01673469506, Kamila Tončića 6, 21000 Split</izvorni_sadrzaj>
    <derivirana_varijabla naziv="DomainObject.Predmet.ProtustrankaFormatedWithAdressOIB_1"> INSTANTER d.o.o. za ugostiteljstvo, OIB 01673469506, Kamila Tončića 6, 21000 Split</derivirana_varijabla>
  </DomainObject.Predmet.ProtustrankaFormatedWithAdressOIB>
  <DomainObject.Predmet.ProtustrankaWithAdress>
    <izvorni_sadrzaj>INSTANTER d.o.o. za ugostiteljstvo Kamila Tončića 6, 21000 Split</izvorni_sadrzaj>
    <derivirana_varijabla naziv="DomainObject.Predmet.ProtustrankaWithAdress_1">INSTANTER d.o.o. za ugostiteljstvo Kamila Tončića 6, 21000 Split</derivirana_varijabla>
  </DomainObject.Predmet.ProtustrankaWithAdress>
  <DomainObject.Predmet.ProtustrankaWithAdressOIB>
    <izvorni_sadrzaj>INSTANTER d.o.o. za ugostiteljstvo, OIB 01673469506, Kamila Tončića 6, 21000 Split</izvorni_sadrzaj>
    <derivirana_varijabla naziv="DomainObject.Predmet.ProtustrankaWithAdressOIB_1">INSTANTER d.o.o. za ugostiteljstvo, OIB 01673469506, Kamila Tončića 6, 21000 Split</derivirana_varijabla>
  </DomainObject.Predmet.ProtustrankaWithAdressOIB>
  <DomainObject.Predmet.ProtustrankaNazivFormated>
    <izvorni_sadrzaj>INSTANTER d.o.o. za ugostiteljstvo</izvorni_sadrzaj>
    <derivirana_varijabla naziv="DomainObject.Predmet.ProtustrankaNazivFormated_1">INSTANTER d.o.o. za ugostiteljstvo</derivirana_varijabla>
  </DomainObject.Predmet.ProtustrankaNazivFormated>
  <DomainObject.Predmet.ProtustrankaNazivFormatedOIB>
    <izvorni_sadrzaj>INSTANTER d.o.o. za ugostiteljstvo, OIB 01673469506</izvorni_sadrzaj>
    <derivirana_varijabla naziv="DomainObject.Predmet.ProtustrankaNazivFormatedOIB_1">INSTANTER d.o.o. za ugostiteljstvo, OIB 01673469506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76519.57</izvorni_sadrzaj>
    <derivirana_varijabla naziv="DomainObject.Predmet.TrenutnaVrijednost_1">76519.57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INSTANTER d.o.o. za ugostiteljstvo</item>
    </izvorni_sadrzaj>
    <derivirana_varijabla naziv="DomainObject.Predmet.ProtuStrankaListFormated_1">
      <item>INSTANTER d.o.o. za ugostiteljstvo</item>
    </derivirana_varijabla>
  </DomainObject.Predmet.ProtuStrankaListFormated>
  <DomainObject.Predmet.ProtuStrankaListFormatedOIB>
    <izvorni_sadrzaj>
      <item>INSTANTER d.o.o. za ugostiteljstvo, OIB 01673469506</item>
    </izvorni_sadrzaj>
    <derivirana_varijabla naziv="DomainObject.Predmet.ProtuStrankaListFormatedOIB_1">
      <item>INSTANTER d.o.o. za ugostiteljstvo, OIB 01673469506</item>
    </derivirana_varijabla>
  </DomainObject.Predmet.ProtuStrankaListFormatedOIB>
  <DomainObject.Predmet.ProtuStrankaListFormatedWithAdress>
    <izvorni_sadrzaj>
      <item>INSTANTER d.o.o. za ugostiteljstvo, Kamila Tončića 6, 21000 Split</item>
    </izvorni_sadrzaj>
    <derivirana_varijabla naziv="DomainObject.Predmet.ProtuStrankaListFormatedWithAdress_1">
      <item>INSTANTER d.o.o. za ugostiteljstvo, Kamila Tončića 6, 21000 Split</item>
    </derivirana_varijabla>
  </DomainObject.Predmet.ProtuStrankaListFormatedWithAdress>
  <DomainObject.Predmet.ProtuStrankaListFormatedWithAdressOIB>
    <izvorni_sadrzaj>
      <item>INSTANTER d.o.o. za ugostiteljstvo, OIB 01673469506, Kamila Tončića 6, 21000 Split</item>
    </izvorni_sadrzaj>
    <derivirana_varijabla naziv="DomainObject.Predmet.ProtuStrankaListFormatedWithAdressOIB_1">
      <item>INSTANTER d.o.o. za ugostiteljstvo, OIB 01673469506, Kamila Tončića 6, 21000 Split</item>
    </derivirana_varijabla>
  </DomainObject.Predmet.ProtuStrankaListFormatedWithAdressOIB>
  <DomainObject.Predmet.ProtuStrankaListNazivFormated>
    <izvorni_sadrzaj>
      <item>INSTANTER d.o.o. za ugostiteljstvo</item>
    </izvorni_sadrzaj>
    <derivirana_varijabla naziv="DomainObject.Predmet.ProtuStrankaListNazivFormated_1">
      <item>INSTANTER d.o.o. za ugostiteljstvo</item>
    </derivirana_varijabla>
  </DomainObject.Predmet.ProtuStrankaListNazivFormated>
  <DomainObject.Predmet.ProtuStrankaListNazivFormatedOIB>
    <izvorni_sadrzaj>
      <item>INSTANTER d.o.o. za ugostiteljstvo, OIB 01673469506</item>
    </izvorni_sadrzaj>
    <derivirana_varijabla naziv="DomainObject.Predmet.ProtuStrankaListNazivFormatedOIB_1">
      <item>INSTANTER d.o.o. za ugostiteljstvo, OIB 01673469506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INSTANTER d.o.o. za ugostiteljstvo</izvorni_sadrzaj>
    <derivirana_varijabla naziv="DomainObject.Predmet.ProtustrankaIDrugi_1">INSTANTER 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INSTANTER d.o.o. za ugostiteljstvo, OIB 01673469506, Kamila Tončića 6, 21000 Split</izvorni_sadrzaj>
    <derivirana_varijabla naziv="DomainObject.Predmet.ProtustrankaIDrugiAdressOIB_1">INSTANTER d.o.o. za ugostiteljstvo, OIB 01673469506, Kamila Tončića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INSTANTER d.o.o. za ugostiteljstvo</item>
      <item>FINANCIJSKA AGENCIJA, RC SPLIT</item>
    </izvorni_sadrzaj>
    <derivirana_varijabla naziv="DomainObject.Predmet.SudioniciListNaziv_1">
      <item>INSTANTER d.o.o. za ugostiteljstvo</item>
      <item>FINANCIJSKA AGENCIJA, RC SPLIT</item>
    </derivirana_varijabla>
  </DomainObject.Predmet.SudioniciListNaziv>
  <DomainObject.Predmet.SudioniciListAdressOIB>
    <izvorni_sadrzaj>
      <item>INSTANTER d.o.o. za ugostiteljstvo, OIB 01673469506, Kamila Tončića 6,21000 Split</item>
      <item>FINANCIJSKA AGENCIJA, RC SPLIT, OIB 85821130368, Mažuranićevo šetalište 24 b,21000 Split</item>
    </izvorni_sadrzaj>
    <derivirana_varijabla naziv="DomainObject.Predmet.SudioniciListAdressOIB_1">
      <item>INSTANTER d.o.o. za ugostiteljstvo, OIB 01673469506, Kamila Tončića 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01673469506</item>
      <item>, OIB 85821130368</item>
    </izvorni_sadrzaj>
    <derivirana_varijabla naziv="DomainObject.Predmet.SudioniciListNazivOIB_1">
      <item>, OIB 01673469506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6B21CB-1E4B-4930-9E05-D914902F31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752</properties:Words>
  <properties:Characters>3999</properties:Characters>
  <properties:Lines>109</properties:Lines>
  <properties:Paragraphs>35</properties:Paragraphs>
  <properties:TotalTime>199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2015-12-15T09:11:00Z</cp:lastPrinted>
  <dcterms:modified xmlns:xsi="http://www.w3.org/2001/XMLSchema-instance" xsi:type="dcterms:W3CDTF">2016-03-29T06:07:00Z</dcterms:modified>
  <cp:revision>93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