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19d8" w14:paraId="efe19d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700225">
        <w:t>28. studenoga</w:t>
      </w:r>
      <w:r>
        <w:t xml:space="preserve"> 2017. </w:t>
      </w:r>
    </w:p>
    <w:p w:rsidRDefault="009D01C4" w:rsidP="009D01C4" w:rsidR="009D01C4">
      <w:pPr>
        <w:jc w:val="center"/>
      </w:pPr>
      <w:r>
        <w:t>Sastavljen kod Trgovačkog suda u Rijeci, radi izjašnjenja o prijedlogu i rasprave o uvjetima za otvaranje stečajnog postupka nad dužnikom LIKA GRADNJA društvo s ograničenom odgovornošću za trgovinu, građevinarstvo i turizam Plitvička Jezera (Općina Plitvička Jezera), Smoljanac 40, OIB: 44150572731, OIB: 020034613</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00225">
        <w:t>1</w:t>
      </w:r>
      <w:r w:rsidR="00E639BC">
        <w:t>1</w:t>
      </w:r>
      <w:r w:rsidR="00700225">
        <w:t>,</w:t>
      </w:r>
      <w:r w:rsidR="009D01C4">
        <w:t>15</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w:t>
      </w:r>
      <w:r w:rsidR="009D01C4">
        <w:t>i podnesak</w:t>
      </w:r>
      <w:r>
        <w:t xml:space="preserve"> Financijske agencije </w:t>
      </w:r>
      <w:r w:rsidR="009D01C4">
        <w:t xml:space="preserve">od 6. lipnja 2017. </w:t>
      </w:r>
      <w:r>
        <w:t>utvrdio kako dužnik ispunjava uvjete za stečaj s obzirom da je nesposoban za plaćanje.</w:t>
      </w:r>
    </w:p>
    <w:p w:rsidRDefault="000202C5" w:rsidP="000202C5" w:rsidR="000202C5">
      <w:pPr>
        <w:jc w:val="both"/>
        <w:rPr>
          <w:bCs/>
        </w:rPr>
      </w:pPr>
      <w:r>
        <w:t xml:space="preserve">Iz </w:t>
      </w:r>
      <w:r w:rsidR="009D01C4">
        <w:t>dužnikovog listinga dugotrajne imovine dostavljenog sudu dana 16. listopada 2017.</w:t>
      </w:r>
      <w:r>
        <w:t xml:space="preserve"> </w:t>
      </w:r>
      <w:r>
        <w:rPr>
          <w:bCs/>
        </w:rPr>
        <w:t>za utvrditi je kako dužnik nema imovine dostatne za pokriće troškova stečajnog postupka.</w:t>
      </w:r>
    </w:p>
    <w:p w:rsidRDefault="000202C5" w:rsidP="000202C5" w:rsidR="000202C5">
      <w:pPr>
        <w:jc w:val="both"/>
        <w:rPr>
          <w:bCs/>
        </w:rPr>
      </w:pPr>
      <w:r>
        <w:rPr>
          <w:bCs/>
        </w:rPr>
        <w:t>Za zaključiti je da bi se troškovi stečajnog postupka mogli podmirit</w:t>
      </w:r>
      <w:r w:rsidR="009D01C4">
        <w:rPr>
          <w:bCs/>
        </w:rPr>
        <w:t>i jedino ako bi netko predujmio</w:t>
      </w:r>
      <w:r w:rsidR="007910B2">
        <w:rPr>
          <w:bCs/>
        </w:rPr>
        <w:t xml:space="preserve"> </w:t>
      </w:r>
      <w:r>
        <w:rPr>
          <w:bCs/>
        </w:rPr>
        <w:t xml:space="preserve">minimalno </w:t>
      </w:r>
      <w:r w:rsidR="009D01C4">
        <w:rPr>
          <w:bCs/>
        </w:rPr>
        <w:t>25</w:t>
      </w:r>
      <w:r w:rsidR="00057354">
        <w:rPr>
          <w:bCs/>
        </w:rPr>
        <w:t>.00</w:t>
      </w:r>
      <w:r w:rsidR="0032376E">
        <w:rPr>
          <w:bCs/>
        </w:rPr>
        <w:t>0</w:t>
      </w:r>
      <w:r>
        <w:rPr>
          <w:bCs/>
        </w:rPr>
        <w:t xml:space="preserve">,00 kn koji se iznos odnosi na </w:t>
      </w:r>
      <w:r w:rsidR="00057354">
        <w:rPr>
          <w:bCs/>
        </w:rPr>
        <w:t xml:space="preserve"> 15.000,00 kn bruto nagrade za rad i troškova stečajnog upravitelja, 8.000,00 kn troškova knjigovodstva i 2.000,00 kn ostalih troškova (izrada pečata, pristojbe, troškovi platnog prometa i sl.)</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9D01C4">
        <w:t xml:space="preserve">LIKA GRADNJA društvo s ograničenom odgovornošću za trgovinu, građevinarstvo i turizam Plitvička Jezera (Općina Plitvička Jezera), Smoljanac 40, OIB: 44150572731, OIB: 020034613 </w:t>
      </w:r>
      <w:r w:rsidRPr="0031775E">
        <w:rPr>
          <w:color w:val="000000"/>
        </w:rPr>
        <w:t>da u roku od 15 dana uplate predujam za namirenje troškova prethodnoga i otvorenoga stečajnog postupka</w:t>
      </w:r>
      <w:r>
        <w:t xml:space="preserve"> u iznosu od </w:t>
      </w:r>
      <w:r w:rsidR="009D01C4">
        <w:t>25</w:t>
      </w:r>
      <w:r w:rsidR="00351786">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9D01C4">
        <w:t>LIKA GRADNJA društvo s ograničenom odgovornošću za trgovinu, građevinarstvo i turizam Plitvička Jezera (Općina Plitvička Jezera), Smoljanac 40, OIB: 44150572731, OIB: 020034613</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9D01C4">
        <w:t xml:space="preserve">LIKA GRADNJA društvo s ograničenom odgovornošću za trgovinu, građevinarstvo i turizam </w:t>
      </w:r>
      <w:r w:rsidR="009D01C4">
        <w:lastRenderedPageBreak/>
        <w:t>Plitvička Jezera (Općina Plitvička Jezera), Smoljanac 40, OIB: 44150572731, OIB: 020034613</w:t>
      </w:r>
      <w:r w:rsidR="000202C5">
        <w:t>.</w:t>
      </w:r>
    </w:p>
    <w:p w:rsidRDefault="000202C5" w:rsidP="003C0957" w:rsidR="000202C5">
      <w:pPr>
        <w:ind w:firstLine="708"/>
        <w:jc w:val="both"/>
      </w:pPr>
      <w:r>
        <w:t xml:space="preserve">Dana </w:t>
      </w:r>
      <w:r w:rsidR="009D01C4">
        <w:t>30</w:t>
      </w:r>
      <w:r w:rsidR="001E3354">
        <w:t>. svibnja 2017</w:t>
      </w:r>
      <w:r>
        <w:t>. godine doneseno je rješenje ovog suda posl. br. St-</w:t>
      </w:r>
      <w:r w:rsidR="009D01C4">
        <w:t>266</w:t>
      </w:r>
      <w:r w:rsidR="00351786">
        <w:t>/2017-</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sidR="009D01C4">
        <w:t>prijedlog i podnesak Financijske agencije od 6. lipnja 2017.</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9D01C4">
        <w:t>i dužnik navodi kako takve imovine nema</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9D01C4">
        <w:rPr>
          <w:bCs/>
        </w:rPr>
        <w:t>25</w:t>
      </w:r>
      <w:r w:rsidR="00351786">
        <w:rPr>
          <w:bCs/>
        </w:rPr>
        <w:t>.000,00 kn koji se iznos odnosi na 15.000,00 kn bruto nagrade za rad i troškova stečajnog upravitelja, 8.000,00 kn troškova knjigovodstva i 2.000,00 kn ostalih troškova (izrada pečata, pristojbe, troškovi platnog prometa i sl.)</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32376E">
        <w:t>28. studenoga</w:t>
      </w:r>
      <w:r w:rsidR="001E3354">
        <w:t xml:space="preserve"> 2017</w:t>
      </w:r>
      <w:r>
        <w:t xml:space="preserve">. </w:t>
      </w:r>
    </w:p>
    <w:p w:rsidRDefault="002129FC" w:rsidP="000202C5" w:rsidR="002129FC">
      <w:pPr>
        <w:jc w:val="center"/>
      </w:pPr>
    </w:p>
    <w:p w:rsidRDefault="000202C5" w:rsidP="000202C5" w:rsidR="000202C5">
      <w:pPr>
        <w:jc w:val="both"/>
      </w:pPr>
      <w:r>
        <w:t xml:space="preserve">                                                                                                        Sudac</w:t>
      </w:r>
    </w:p>
    <w:p w:rsidRDefault="000202C5" w:rsidP="000202C5" w:rsidR="000202C5">
      <w:pPr>
        <w:jc w:val="both"/>
      </w:pPr>
      <w:r>
        <w:t xml:space="preserve">                                                                                                 Vera Jelenović </w:t>
      </w:r>
    </w:p>
    <w:p w:rsidRDefault="002129FC" w:rsidP="000202C5" w:rsidR="002129FC">
      <w:pPr>
        <w:rPr>
          <w:lang w:eastAsia="en-US"/>
        </w:rPr>
      </w:pP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351786">
        <w:t>11,</w:t>
      </w:r>
      <w:r w:rsidR="009D01C4">
        <w:t>2</w:t>
      </w:r>
      <w:r w:rsidR="00351786">
        <w:t>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450D" w:rsidR="005D450D">
      <w:r>
        <w:separator/>
      </w:r>
    </w:p>
  </w:endnote>
  <w:endnote w:id="0" w:type="continuationSeparator">
    <w:p w:rsidRDefault="005D450D" w:rsidR="005D45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7543C5">
          <w:rPr>
            <w:noProof/>
          </w:rPr>
          <w:t>2</w:t>
        </w:r>
        <w:r>
          <w:fldChar w:fldCharType="end"/>
        </w:r>
      </w:p>
    </w:sdtContent>
  </w:sdt>
  <w:p w:rsidRDefault="007543C5"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450D" w:rsidR="005D450D">
      <w:r>
        <w:separator/>
      </w:r>
    </w:p>
  </w:footnote>
  <w:footnote w:id="0" w:type="continuationSeparator">
    <w:p w:rsidRDefault="005D450D" w:rsidR="005D45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2129FC">
      <w:t>26</w:t>
    </w:r>
    <w:r w:rsidR="00C63585">
      <w:t>6/2017</w:t>
    </w:r>
  </w:p>
  <w:p w:rsidRDefault="007543C5"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57354"/>
    <w:rsid w:val="00084C43"/>
    <w:rsid w:val="001E3354"/>
    <w:rsid w:val="001E358F"/>
    <w:rsid w:val="002129FC"/>
    <w:rsid w:val="00251EDF"/>
    <w:rsid w:val="00256B25"/>
    <w:rsid w:val="00267BBB"/>
    <w:rsid w:val="0032376E"/>
    <w:rsid w:val="00323A66"/>
    <w:rsid w:val="00337948"/>
    <w:rsid w:val="00351786"/>
    <w:rsid w:val="003541B1"/>
    <w:rsid w:val="003C0957"/>
    <w:rsid w:val="004F6C16"/>
    <w:rsid w:val="00520689"/>
    <w:rsid w:val="005D450D"/>
    <w:rsid w:val="00700225"/>
    <w:rsid w:val="007543C5"/>
    <w:rsid w:val="0076139A"/>
    <w:rsid w:val="00763E38"/>
    <w:rsid w:val="007910B2"/>
    <w:rsid w:val="007B6D04"/>
    <w:rsid w:val="00836506"/>
    <w:rsid w:val="00942A0F"/>
    <w:rsid w:val="00966BCB"/>
    <w:rsid w:val="009D01C4"/>
    <w:rsid w:val="00AA43BC"/>
    <w:rsid w:val="00AC33FA"/>
    <w:rsid w:val="00AF0A5D"/>
    <w:rsid w:val="00B93FF3"/>
    <w:rsid w:val="00BA3EB5"/>
    <w:rsid w:val="00C17835"/>
    <w:rsid w:val="00C63585"/>
    <w:rsid w:val="00D67E91"/>
    <w:rsid w:val="00E518D1"/>
    <w:rsid w:val="00E639BC"/>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7543C5"/>
    <w:rPr>
      <w:color w:val="808080"/>
      <w:bdr w:space="0" w:sz="0" w:color="auto" w:val="none"/>
      <w:shd w:fill="auto" w:color="auto" w:val="clear"/>
    </w:rPr>
  </w:style>
  <w:style w:customStyle="true" w:styleId="eSPISCCParagraphDefaultFont" w:type="character">
    <w:name w:val="eSPIS_CC_Paragraph Default Font"/>
    <w:basedOn w:val="Zadanifontodlomka"/>
    <w:rsid w:val="007543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43C5"/>
    <w:rPr>
      <w:bdr w:space="0" w:sz="0" w:color="auto" w:val="none"/>
      <w:shd w:fill="FFFFCC" w:color="auto" w:val="clear"/>
      <w:lang w:val="hr-HR"/>
    </w:rPr>
  </w:style>
  <w:style w:customStyle="true" w:styleId="PozadinaSvijetloCrvena" w:type="character">
    <w:name w:val="Pozadina_SvijetloCrvena"/>
    <w:basedOn w:val="eSPISCCParagraphDefaultFont"/>
    <w:rsid w:val="007543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43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7543C5"/>
    <w:rPr>
      <w:color w:val="808080"/>
      <w:bdr w:color="auto" w:space="0" w:sz="0" w:val="none"/>
      <w:shd w:color="auto" w:fill="auto" w:val="clear"/>
    </w:rPr>
  </w:style>
  <w:style w:customStyle="1" w:styleId="eSPISCCParagraphDefaultFont" w:type="character">
    <w:name w:val="eSPIS_CC_Paragraph Default Font"/>
    <w:basedOn w:val="Zadanifontodlomka"/>
    <w:rsid w:val="007543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43C5"/>
    <w:rPr>
      <w:bdr w:color="auto" w:space="0" w:sz="0" w:val="none"/>
      <w:shd w:color="auto" w:fill="FFFFCC" w:val="clear"/>
      <w:lang w:val="hr-HR"/>
    </w:rPr>
  </w:style>
  <w:style w:customStyle="1" w:styleId="PozadinaSvijetloCrvena" w:type="character">
    <w:name w:val="Pozadina_SvijetloCrvena"/>
    <w:basedOn w:val="eSPISCCParagraphDefaultFont"/>
    <w:rsid w:val="007543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43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562959">
      <w:bodyDiv w:val="true"/>
      <w:marLeft w:val="0"/>
      <w:marRight w:val="0"/>
      <w:marTop w:val="0"/>
      <w:marBottom w:val="0"/>
      <w:divBdr>
        <w:top w:space="0" w:sz="0" w:color="auto" w:val="none"/>
        <w:left w:space="0" w:sz="0" w:color="auto" w:val="none"/>
        <w:bottom w:space="0" w:sz="0" w:color="auto" w:val="none"/>
        <w:right w:space="0" w:sz="0" w:color="auto" w:val="none"/>
      </w:divBdr>
    </w:div>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9793795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2017.</izvorni_sadrzaj>
    <derivirana_varijabla naziv="DomainObject.PlaniraniZavrsetakDatum_1">28. studenog 2017.</derivirana_varijabla>
  </DomainObject.PlaniraniZavrsetakDatum>
  <DomainObject.PlaniraniPocetakDatum>
    <izvorni_sadrzaj>28. studenog 2017.</izvorni_sadrzaj>
    <derivirana_varijabla naziv="DomainObject.PlaniraniPocetakDatum_1">28.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2017.</izvorni_sadrzaj>
    <derivirana_varijabla naziv="DomainObject.Zapisnik.DatumKreiranja_1">28. studenog 2017.</derivirana_varijabla>
  </DomainObject.Zapisnik.DatumKreiranja>
  <DomainObject.Zapisnik.ImovinskaKorist>
    <izvorni_sadrzaj/>
    <derivirana_varijabla naziv="DomainObject.Zapisnik.ImovinskaKorist_1"/>
  </DomainObject.Zapisnik.ImovinskaKorist>
  <DomainObject.Zapisnik.Oznaka>
    <izvorni_sadrzaj>St-266/2017-9</izvorni_sadrzaj>
    <derivirana_varijabla naziv="DomainObject.Zapisnik.Oznaka_1">St-266/2017-9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St-439/17</izvorni_sadrzaj>
    <derivirana_varijabla naziv="DomainObject.Predmet.PrimjedbaSuca_1">Veza St-439/17</derivirana_varijabla>
  </DomainObject.Predmet.PrimjedbaSuca>
  <DomainObject.Predmet.ProtustrankaFormated>
    <izvorni_sadrzaj>  LIKA GRADNJA d.o.o.</izvorni_sadrzaj>
    <derivirana_varijabla naziv="DomainObject.Predmet.ProtustrankaFormated_1">  LIKA GRADNJA d.o.o.</derivirana_varijabla>
  </DomainObject.Predmet.ProtustrankaFormated>
  <DomainObject.Predmet.ProtustrankaFormatedOIB>
    <izvorni_sadrzaj>  LIKA GRADNJA d.o.o., OIB 44150572731</izvorni_sadrzaj>
    <derivirana_varijabla naziv="DomainObject.Predmet.ProtustrankaFormatedOIB_1">  LIKA GRADNJA d.o.o., OIB 44150572731</derivirana_varijabla>
  </DomainObject.Predmet.ProtustrankaFormatedOIB>
  <DomainObject.Predmet.ProtustrankaFormatedWithAdress>
    <izvorni_sadrzaj> LIKA GRADNJA d.o.o., Smoljanac 40, 53230 Plitvička Jezera</izvorni_sadrzaj>
    <derivirana_varijabla naziv="DomainObject.Predmet.ProtustrankaFormatedWithAdress_1"> LIKA GRADNJA d.o.o., Smoljanac 40, 53230 Plitvička Jezera</derivirana_varijabla>
  </DomainObject.Predmet.ProtustrankaFormatedWithAdress>
  <DomainObject.Predmet.ProtustrankaFormatedWithAdressOIB>
    <izvorni_sadrzaj> LIKA GRADNJA d.o.o., OIB 44150572731, Smoljanac 40, 53230 Plitvička Jezera</izvorni_sadrzaj>
    <derivirana_varijabla naziv="DomainObject.Predmet.ProtustrankaFormatedWithAdressOIB_1"> LIKA GRADNJA d.o.o., OIB 44150572731, Smoljanac 40, 53230 Plitvička Jezera</derivirana_varijabla>
  </DomainObject.Predmet.ProtustrankaFormatedWithAdressOIB>
  <DomainObject.Predmet.ProtustrankaWithAdress>
    <izvorni_sadrzaj>LIKA GRADNJA d.o.o. Smoljanac 40, 53230 Plitvička Jezera</izvorni_sadrzaj>
    <derivirana_varijabla naziv="DomainObject.Predmet.ProtustrankaWithAdress_1">LIKA GRADNJA d.o.o. Smoljanac 40, 53230 Plitvička Jezera</derivirana_varijabla>
  </DomainObject.Predmet.ProtustrankaWithAdress>
  <DomainObject.Predmet.ProtustrankaWithAdressOIB>
    <izvorni_sadrzaj>LIKA GRADNJA d.o.o., OIB 44150572731, Smoljanac 40, 53230 Plitvička Jezera</izvorni_sadrzaj>
    <derivirana_varijabla naziv="DomainObject.Predmet.ProtustrankaWithAdressOIB_1">LIKA GRADNJA d.o.o., OIB 44150572731, Smoljanac 40, 53230 Plitvička Jezera</derivirana_varijabla>
  </DomainObject.Predmet.ProtustrankaWithAdressOIB>
  <DomainObject.Predmet.ProtustrankaNazivFormated>
    <izvorni_sadrzaj>LIKA GRADNJA d.o.o.</izvorni_sadrzaj>
    <derivirana_varijabla naziv="DomainObject.Predmet.ProtustrankaNazivFormated_1">LIKA GRADNJA d.o.o.</derivirana_varijabla>
  </DomainObject.Predmet.ProtustrankaNazivFormated>
  <DomainObject.Predmet.ProtustrankaNazivFormatedOIB>
    <izvorni_sadrzaj>LIKA GRADNJA d.o.o., OIB 44150572731</izvorni_sadrzaj>
    <derivirana_varijabla naziv="DomainObject.Predmet.ProtustrankaNazivFormatedOIB_1">LIKA GRADNJA d.o.o., OIB 44150572731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LIKA GRADNJA d.o.o.</item>
    </izvorni_sadrzaj>
    <derivirana_varijabla naziv="DomainObject.Predmet.ProtuStrankaListFormated_1">
      <item>LIKA GRADNJA d.o.o.</item>
    </derivirana_varijabla>
  </DomainObject.Predmet.ProtuStrankaListFormated>
  <DomainObject.Predmet.ProtuStrankaListFormatedOIB>
    <izvorni_sadrzaj>
      <item>LIKA GRADNJA d.o.o., OIB 44150572731</item>
    </izvorni_sadrzaj>
    <derivirana_varijabla naziv="DomainObject.Predmet.ProtuStrankaListFormatedOIB_1">
      <item>LIKA GRADNJA d.o.o., OIB 44150572731</item>
    </derivirana_varijabla>
  </DomainObject.Predmet.ProtuStrankaListFormatedOIB>
  <DomainObject.Predmet.ProtuStrankaListFormatedWithAdress>
    <izvorni_sadrzaj>
      <item>LIKA GRADNJA d.o.o., Smoljanac 40, 53230 Plitvička Jezera</item>
    </izvorni_sadrzaj>
    <derivirana_varijabla naziv="DomainObject.Predmet.ProtuStrankaListFormatedWithAdress_1">
      <item>LIKA GRADNJA d.o.o., Smoljanac 40, 53230 Plitvička Jezera</item>
    </derivirana_varijabla>
  </DomainObject.Predmet.ProtuStrankaListFormatedWithAdress>
  <DomainObject.Predmet.ProtuStrankaListFormatedWithAdressOIB>
    <izvorni_sadrzaj>
      <item>LIKA GRADNJA d.o.o., OIB 44150572731, Smoljanac 40, 53230 Plitvička Jezera</item>
    </izvorni_sadrzaj>
    <derivirana_varijabla naziv="DomainObject.Predmet.ProtuStrankaListFormatedWithAdressOIB_1">
      <item>LIKA GRADNJA d.o.o., OIB 44150572731, Smoljanac 40, 53230 Plitvička Jezera</item>
    </derivirana_varijabla>
  </DomainObject.Predmet.ProtuStrankaListFormatedWithAdressOIB>
  <DomainObject.Predmet.ProtuStrankaListNazivFormated>
    <izvorni_sadrzaj>
      <item>LIKA GRADNJA d.o.o.</item>
    </izvorni_sadrzaj>
    <derivirana_varijabla naziv="DomainObject.Predmet.ProtuStrankaListNazivFormated_1">
      <item>LIKA GRADNJA d.o.o.</item>
    </derivirana_varijabla>
  </DomainObject.Predmet.ProtuStrankaListNazivFormated>
  <DomainObject.Predmet.ProtuStrankaListNazivFormatedOIB>
    <izvorni_sadrzaj>
      <item>LIKA GRADNJA d.o.o., OIB 44150572731</item>
    </izvorni_sadrzaj>
    <derivirana_varijabla naziv="DomainObject.Predmet.ProtuStrankaListNazivFormatedOIB_1">
      <item>LIKA GRADNJA d.o.o., OIB 44150572731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St-266/2017-9</izvorni_sadrzaj>
    <derivirana_varijabla naziv="DomainObject.PoslovniBrojDokumenta_1">St-266/2017-9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LIKA GRADNJA d.o.o.</izvorni_sadrzaj>
    <derivirana_varijabla naziv="DomainObject.Predmet.ProtustrankaIDrugi_1">LIKA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LIKA GRADNJA d.o.o., OIB 44150572731, Smoljanac 40, 53230 Plitvička Jezera</izvorni_sadrzaj>
    <derivirana_varijabla naziv="DomainObject.Predmet.ProtustrankaIDrugiAdressOIB_1">LIKA GRADNJA d.o.o., OIB 44150572731, Smoljanac 40, 53230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LIKA GRADNJA d.o.o.</item>
    </izvorni_sadrzaj>
    <derivirana_varijabla naziv="DomainObject.Predmet.SudioniciListNaziv_1">
      <item>FINA  Rijeka</item>
      <item>LIKA GRADNJA d.o.o.</item>
    </derivirana_varijabla>
  </DomainObject.Predmet.SudioniciListNaziv>
  <DomainObject.Predmet.SudioniciListAdressOIB>
    <izvorni_sadrzaj>
      <item>FINA  Rijeka, OIB 85821130368, Frana Kurelca 8,51000 Rijeka</item>
      <item>LIKA GRADNJA d.o.o., OIB 44150572731, Smoljanac 40,53230 Plitvička Jezera</item>
    </izvorni_sadrzaj>
    <derivirana_varijabla naziv="DomainObject.Predmet.SudioniciListAdressOIB_1">
      <item>FINA  Rijeka, OIB 85821130368, Frana Kurelca 8,51000 Rijeka</item>
      <item>LIKA GRADNJA d.o.o., OIB 44150572731, Smoljanac 40,53230 Plitvička Jezera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44150572731</item>
    </izvorni_sadrzaj>
    <derivirana_varijabla naziv="DomainObject.Predmet.SudioniciListNazivOIB_1">
      <item>, OIB 85821130368</item>
      <item>, OIB 44150572731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3796</properties:Characters>
  <properties:Lines>88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2017-11-28T10:27:00Z</dcterms:created>
  <dc:creator>Vera Jelenović</dc:creator>
  <cp:lastModifiedBy>Danijela Fumić</cp:lastModifiedBy>
  <cp:lastPrinted>2017-11-28T10:27:00Z</cp:lastPrinted>
  <dcterms:modified xmlns:xsi="http://www.w3.org/2001/XMLSchema-instance" xsi:type="dcterms:W3CDTF">2017-11-28T10:29:00Z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St-266/2017-9 / Zapisnik - Ročište</vt:lpwstr>
  </prop:property>
  <prop:property name="CC_coloring" pid="5" fmtid="{D5CDD505-2E9C-101B-9397-08002B2CF9AE}">
    <vt:bool>false</vt:bool>
  </prop:property>
</prop:Properties>
</file>