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2A2FA4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A2FA4">
              <w:rPr>
                <w:noProof/>
              </w:rPr>
              <w:t>2049/2016</w:t>
            </w:r>
          </w:p>
        </w:tc>
      </w:tr>
    </w:tbl>
    <w:p w14:textId="2cf0f57" w14:paraId="2cf0f57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2A2FA4" w:rsidRPr="002A2FA4">
        <w:t>REDUNDO d.o.o., OIB: 62592847251, Omiš, Put Ribnjaka 9</w:t>
      </w:r>
      <w:r w:rsidR="0045194A">
        <w:t xml:space="preserve">, </w:t>
      </w:r>
      <w:r w:rsidR="00D17DEE">
        <w:t>8.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B34C77" w:rsidR="003547E0">
      <w:pPr>
        <w:tabs>
          <w:tab w:pos="4536" w:val="center"/>
          <w:tab w:pos="7095" w:val="left"/>
        </w:tabs>
        <w:spacing w:after="200" w:before="2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2A2FA4" w:rsidRPr="002A2FA4">
        <w:rPr>
          <w:rFonts w:cs="Times New Roman" w:hAnsi="Times New Roman" w:ascii="Times New Roman"/>
          <w:sz w:val="24"/>
          <w:szCs w:val="24"/>
        </w:rPr>
        <w:t>REDUNDO d.o.o., OIB: 62592847251, Omiš, Put Ribnjaka 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D17DEE">
        <w:rPr>
          <w:rFonts w:cs="Times New Roman" w:hAnsi="Times New Roman" w:ascii="Times New Roman"/>
          <w:sz w:val="24"/>
          <w:szCs w:val="24"/>
        </w:rPr>
        <w:t>8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D17DEE">
        <w:rPr>
          <w:rFonts w:cs="Times New Roman" w:hAnsi="Times New Roman" w:ascii="Times New Roman"/>
          <w:sz w:val="24"/>
          <w:szCs w:val="24"/>
        </w:rPr>
        <w:t>0:3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>se Ante</w:t>
      </w:r>
      <w:r w:rsidR="00232B2D" w:rsidRPr="00232B2D">
        <w:rPr>
          <w:rFonts w:cs="Times New Roman" w:hAnsi="Times New Roman" w:ascii="Times New Roman"/>
          <w:sz w:val="24"/>
          <w:szCs w:val="24"/>
        </w:rPr>
        <w:t xml:space="preserve"> Mrkonjić iz Zmijavaca, Kneza Domagoja 3, OIB: 84299598589</w:t>
      </w:r>
      <w:r w:rsidR="00232B2D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2A2FA4" w:rsidRPr="002A2FA4">
        <w:rPr>
          <w:rFonts w:cs="Times New Roman" w:hAnsi="Times New Roman" w:ascii="Times New Roman"/>
          <w:sz w:val="24"/>
          <w:szCs w:val="24"/>
        </w:rPr>
        <w:t>REDUNDO d.o.o., OIB: 62592847251, Omiš, Put Ribnjaka 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3547E0" w:rsidR="003547E0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2A2FA4" w:rsidP="002A2FA4" w:rsidR="002A2FA4">
      <w:pPr>
        <w:ind w:firstLine="708"/>
        <w:jc w:val="both"/>
      </w:pPr>
      <w:r w:rsidRPr="00D424A4">
        <w:t>Financijska agencija, Regionalni centar Split, podnijela je ovom sud</w:t>
      </w:r>
      <w:r>
        <w:t xml:space="preserve">u 8. prosinca 2015. </w:t>
      </w:r>
      <w:r w:rsidRPr="00D424A4">
        <w:t>na temelju odredbe čl. 444.  st. 1. Stečajnog zakona (˝Narodne novine˝ broj 71/15; dalje: SZ) zahtjev za provedbu skraćenog stečajnog postupka nad dužnikom REDUNDO d.o.o., OIB: 62592847251, Omiš, Put Ribnjaka 9.</w:t>
      </w:r>
    </w:p>
    <w:p w:rsidRDefault="002A2FA4" w:rsidP="002A2FA4" w:rsidR="002A2FA4">
      <w:pPr>
        <w:spacing w:before="200"/>
        <w:ind w:firstLine="708"/>
        <w:jc w:val="both"/>
      </w:pPr>
      <w:r>
        <w:t xml:space="preserve">Rješenjem ovoga suda poslovni broj 22. St-2651/2015 od 4. listopada 2016. obustavljen je skraćeni stečajni postupak nad dužnikom, budući je vjerovnik Republika Hrvatska, Ministarstvo financija, postupajući po oglasu objavljenom na mrežnoj stranici e-Oglasna ploča sudova 15. ožujka 2016. temeljem odredbe čl. 430. SZ-a, predložila otvaranje stečajnog postupka. </w:t>
      </w:r>
    </w:p>
    <w:p w:rsidRDefault="002A2FA4" w:rsidP="002A2FA4" w:rsidR="002A2FA4" w:rsidRPr="00D424A4">
      <w:pPr>
        <w:spacing w:before="200"/>
        <w:ind w:firstLine="708"/>
        <w:jc w:val="both"/>
      </w:pPr>
      <w:r>
        <w:lastRenderedPageBreak/>
        <w:t>Predmetno rješenje o obustavi skraćenog stečajnog postupka postalo je pravomoćno 21. listopada 2016. nakon čega je stečajna pisarnica zavela predmet pod poslovni broj St-2049/2016.</w:t>
      </w:r>
    </w:p>
    <w:p w:rsidRDefault="002A2FA4" w:rsidP="002A2FA4" w:rsidR="002A2FA4">
      <w:pPr>
        <w:spacing w:before="200"/>
        <w:ind w:firstLine="709"/>
        <w:jc w:val="both"/>
      </w:pPr>
      <w:r w:rsidRPr="00CB5B63">
        <w:rPr>
          <w:rFonts w:eastAsia="Times New Roman"/>
          <w:lang w:eastAsia="hr-HR"/>
        </w:rPr>
        <w:t xml:space="preserve">Rješenjem </w:t>
      </w:r>
      <w:r>
        <w:rPr>
          <w:rFonts w:eastAsia="Times New Roman"/>
          <w:lang w:eastAsia="hr-HR"/>
        </w:rPr>
        <w:t>ovog suda poslovni broj 11. St-2049</w:t>
      </w:r>
      <w:r w:rsidRPr="00CB5B63">
        <w:rPr>
          <w:rFonts w:eastAsia="Times New Roman"/>
          <w:lang w:eastAsia="hr-HR"/>
        </w:rPr>
        <w:t xml:space="preserve">/2016 od </w:t>
      </w:r>
      <w:r>
        <w:rPr>
          <w:rFonts w:eastAsia="Times New Roman"/>
          <w:lang w:eastAsia="hr-HR"/>
        </w:rPr>
        <w:t>23. ožujka 2017</w:t>
      </w:r>
      <w:r w:rsidRPr="00CB5B63">
        <w:rPr>
          <w:rFonts w:eastAsia="Times New Roman"/>
          <w:lang w:eastAsia="hr-HR"/>
        </w:rPr>
        <w:t>. pokrenut je postupak radi utvrđenja uvjeta za otvaranje stečajnog postupka (prethodni postupak)</w:t>
      </w:r>
      <w:r>
        <w:rPr>
          <w:rFonts w:eastAsia="Times New Roman"/>
          <w:lang w:eastAsia="hr-HR"/>
        </w:rPr>
        <w:t>,  kojim rješenjem je</w:t>
      </w:r>
      <w:r>
        <w:t xml:space="preserve"> dužniku određena</w:t>
      </w:r>
      <w:r w:rsidRPr="00C61A18">
        <w:t xml:space="preserve"> mjera osiguranja postavlja</w:t>
      </w:r>
      <w:r>
        <w:t xml:space="preserve">njem privremenog stečajnog upravitelja </w:t>
      </w:r>
      <w:r w:rsidRPr="00CB5B63">
        <w:t>Dragan</w:t>
      </w:r>
      <w:r>
        <w:t>a</w:t>
      </w:r>
      <w:r w:rsidRPr="00CB5B63">
        <w:t xml:space="preserve"> Josip</w:t>
      </w:r>
      <w:r>
        <w:t>a</w:t>
      </w:r>
      <w:r w:rsidRPr="00CB5B63">
        <w:t xml:space="preserve"> Knežević</w:t>
      </w:r>
      <w:r>
        <w:t>a</w:t>
      </w:r>
      <w:r w:rsidRPr="00CB5B63">
        <w:t xml:space="preserve"> iz Dubrovnika, Palmotićeva 11, OIB: 97076984856</w:t>
      </w:r>
      <w:r>
        <w:t>.</w:t>
      </w:r>
    </w:p>
    <w:p w:rsidRDefault="006C6135" w:rsidP="006C6135" w:rsidR="002A2FA4" w:rsidRPr="006C6135">
      <w:pPr>
        <w:spacing w:before="200"/>
        <w:ind w:firstLine="709"/>
        <w:jc w:val="both"/>
      </w:pPr>
      <w:r>
        <w:t>Nadalje, r</w:t>
      </w:r>
      <w:r w:rsidR="002A2FA4">
        <w:rPr>
          <w:rFonts w:eastAsia="Calibri"/>
        </w:rPr>
        <w:t xml:space="preserve">ješenjem ovog suda </w:t>
      </w:r>
      <w:r w:rsidR="002A2FA4" w:rsidRPr="00174B12">
        <w:rPr>
          <w:rFonts w:eastAsia="Calibri"/>
        </w:rPr>
        <w:t>poslovni broj 11. St-</w:t>
      </w:r>
      <w:r w:rsidR="002A2FA4">
        <w:rPr>
          <w:rFonts w:eastAsia="Calibri"/>
        </w:rPr>
        <w:t xml:space="preserve">2049/2016 od </w:t>
      </w:r>
      <w:r w:rsidR="002A2FA4" w:rsidRPr="00174B12">
        <w:rPr>
          <w:rFonts w:eastAsia="Calibri"/>
        </w:rPr>
        <w:t xml:space="preserve"> </w:t>
      </w:r>
      <w:r w:rsidR="002A2FA4" w:rsidRPr="001B6FA9">
        <w:rPr>
          <w:rFonts w:eastAsia="Calibri"/>
        </w:rPr>
        <w:t>31. ožujka 2017</w:t>
      </w:r>
      <w:r w:rsidR="002A2FA4" w:rsidRPr="00174B12">
        <w:rPr>
          <w:rFonts w:eastAsia="Calibri"/>
        </w:rPr>
        <w:t xml:space="preserve">. </w:t>
      </w:r>
      <w:r w:rsidR="002A2FA4">
        <w:rPr>
          <w:rFonts w:eastAsia="Calibri"/>
        </w:rPr>
        <w:t xml:space="preserve">stečajni upravitelj Dragan Josip Knežević na osobni zahtjev razriješen je dužnosti privremenog stečajnog upravitelja u ovom postupku, a novim privremenim stečajnim upraviteljem imenovan je </w:t>
      </w:r>
      <w:r w:rsidR="002A2FA4" w:rsidRPr="001B6FA9">
        <w:rPr>
          <w:rFonts w:eastAsia="Calibri"/>
        </w:rPr>
        <w:t>Ant</w:t>
      </w:r>
      <w:r w:rsidR="002A2FA4">
        <w:rPr>
          <w:rFonts w:eastAsia="Calibri"/>
        </w:rPr>
        <w:t>e Mrkonjić</w:t>
      </w:r>
      <w:r w:rsidR="002A2FA4" w:rsidRPr="001B6FA9">
        <w:rPr>
          <w:rFonts w:eastAsia="Calibri"/>
        </w:rPr>
        <w:t xml:space="preserve"> iz Zmijavaca, Kneza Domagoja 3, OIB: 84299598589</w:t>
      </w:r>
      <w:r w:rsidR="002A2FA4" w:rsidRPr="00297A19">
        <w:t>.</w:t>
      </w:r>
      <w:r w:rsidR="002A2FA4" w:rsidRPr="00297A19">
        <w:rPr>
          <w:u w:val="single"/>
        </w:rPr>
        <w:t xml:space="preserve"> </w:t>
      </w:r>
    </w:p>
    <w:p w:rsidRDefault="00481EC1" w:rsidP="002A2FA4" w:rsidR="00481EC1">
      <w:pPr>
        <w:spacing w:before="200"/>
        <w:jc w:val="both"/>
        <w:rPr>
          <w:rFonts w:eastAsia="Calibri"/>
        </w:rPr>
      </w:pPr>
      <w:r>
        <w:rPr>
          <w:rFonts w:eastAsia="Calibri"/>
        </w:rPr>
        <w:tab/>
        <w:t>Dana 5. travnja 2017. zaprimljen je podnesak zastupnika po zakonu dužnika Tonća Kovačića koji u bitnom navodi kako je dužnik blokiran 8. ožujka 2013. od strane dobavljača Jakub Jadran d.o.o., nakon čega dužnik ne posluje i ne bavi se nikakvom djelatnošću. Na improviziranom skladištu dužnik da ima zalihu robe (elektromaterijala), koja roba je ispravna, ali je tržišna vrijednost te robe umanjena jer se radi o robi koja je sad dijelom već i zastarjela, dizajnerski i standardom neinteresantna jer je usklađena preko četiri godine. Od druge imovine dužnik da ima nešto sitnih pomagala, računala, termalni i POS printer. Dužnik da nema nikakvih nekretnina, pokretnina ni ikakvih udjela. U prilog navodima iz podneska zastupnik po zakonu dužnika dostavio je knjigovodstvenu dokumentaciju (bruto bilancu).</w:t>
      </w:r>
    </w:p>
    <w:p w:rsidRDefault="002A2FA4" w:rsidP="00481EC1" w:rsidR="002A2FA4">
      <w:pPr>
        <w:spacing w:before="200"/>
        <w:ind w:firstLine="708"/>
        <w:jc w:val="both"/>
        <w:rPr>
          <w:rFonts w:eastAsia="Calibri"/>
        </w:rPr>
      </w:pPr>
      <w:r>
        <w:rPr>
          <w:rFonts w:eastAsia="Calibri"/>
        </w:rPr>
        <w:t>Privremeni stečajni upravitelj dostavio je sudu 27. travnja 2017. izvješće o poduzetim radnjama (list 43-53 spisa), a 2. listopada 2017. dopunu tog izvješća (list 69 spisa).</w:t>
      </w:r>
      <w:r w:rsidR="00481EC1">
        <w:rPr>
          <w:rFonts w:eastAsia="Calibri"/>
        </w:rPr>
        <w:t xml:space="preserve"> Iz izvješća u bitnom proizlazi kako se iz eventualnog unovčenja imovine dužnika (uglavnom otpisane opreme i zaliha robe) ne mogu pokriti ni troškovi stečajnog postupka te je predložio otvaranje i istodobno zaključenje stečajnog postupka.</w:t>
      </w:r>
    </w:p>
    <w:p w:rsidRDefault="004E3899" w:rsidP="00481EC1" w:rsidR="00481EC1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Na ročište radi očitovanja o prijedlogu za otvaranje stečajnog postupka, održano </w:t>
      </w:r>
      <w:r w:rsidR="00481EC1">
        <w:rPr>
          <w:szCs w:val="20"/>
        </w:rPr>
        <w:t>12. svibnja 2017</w:t>
      </w:r>
      <w:r>
        <w:rPr>
          <w:szCs w:val="20"/>
        </w:rPr>
        <w:t>., pristup</w:t>
      </w:r>
      <w:r w:rsidR="00481EC1">
        <w:rPr>
          <w:szCs w:val="20"/>
        </w:rPr>
        <w:t>io</w:t>
      </w:r>
      <w:r>
        <w:rPr>
          <w:szCs w:val="20"/>
        </w:rPr>
        <w:t xml:space="preserve"> je zastupni</w:t>
      </w:r>
      <w:r w:rsidR="00481EC1">
        <w:rPr>
          <w:szCs w:val="20"/>
        </w:rPr>
        <w:t>k</w:t>
      </w:r>
      <w:r>
        <w:rPr>
          <w:szCs w:val="20"/>
        </w:rPr>
        <w:t xml:space="preserve"> po zakonu dužnika </w:t>
      </w:r>
      <w:r w:rsidR="00481EC1">
        <w:rPr>
          <w:szCs w:val="20"/>
        </w:rPr>
        <w:t>Tonći Kovačić</w:t>
      </w:r>
      <w:r>
        <w:rPr>
          <w:szCs w:val="20"/>
        </w:rPr>
        <w:t xml:space="preserve"> </w:t>
      </w:r>
      <w:r w:rsidR="00D719E2">
        <w:rPr>
          <w:szCs w:val="20"/>
        </w:rPr>
        <w:t>koj</w:t>
      </w:r>
      <w:r w:rsidR="00481EC1">
        <w:rPr>
          <w:szCs w:val="20"/>
        </w:rPr>
        <w:t>i</w:t>
      </w:r>
      <w:r w:rsidR="00D719E2">
        <w:rPr>
          <w:szCs w:val="20"/>
        </w:rPr>
        <w:t xml:space="preserve"> je izjav</w:t>
      </w:r>
      <w:r w:rsidR="00481EC1">
        <w:rPr>
          <w:szCs w:val="20"/>
        </w:rPr>
        <w:t>io</w:t>
      </w:r>
      <w:r w:rsidR="008961E0">
        <w:rPr>
          <w:szCs w:val="20"/>
        </w:rPr>
        <w:t xml:space="preserve"> da je suglasan </w:t>
      </w:r>
      <w:r w:rsidR="008961E0" w:rsidRPr="008961E0">
        <w:rPr>
          <w:szCs w:val="20"/>
        </w:rPr>
        <w:t>sa prijedlogom za otvaranje stečajnog postupka te da priznaje postojanje stečajnog razloga nesposobnosti za plaćanje na strani dužnika.</w:t>
      </w:r>
      <w:r w:rsidR="008961E0">
        <w:rPr>
          <w:szCs w:val="20"/>
        </w:rPr>
        <w:t xml:space="preserve"> </w:t>
      </w:r>
    </w:p>
    <w:p w:rsidRDefault="004E3899" w:rsidP="004E3899" w:rsidR="004E389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481EC1">
        <w:rPr>
          <w:szCs w:val="20"/>
        </w:rPr>
        <w:t>23. prosinca 2016. (list 23</w:t>
      </w:r>
      <w:r>
        <w:rPr>
          <w:szCs w:val="20"/>
        </w:rPr>
        <w:t xml:space="preserve"> spisa) proizlazi da prema službenoj evidenciji registracije cestovnih vozila dužnik</w:t>
      </w:r>
      <w:r w:rsidR="00D719E2">
        <w:rPr>
          <w:szCs w:val="20"/>
        </w:rPr>
        <w:t xml:space="preserve"> nije</w:t>
      </w:r>
      <w:r>
        <w:rPr>
          <w:szCs w:val="20"/>
        </w:rPr>
        <w:t xml:space="preserve"> evidentiran kao vlasnik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Omiš </w:t>
      </w:r>
      <w:r w:rsidR="00D719E2">
        <w:rPr>
          <w:szCs w:val="20"/>
        </w:rPr>
        <w:t xml:space="preserve">od </w:t>
      </w:r>
      <w:r w:rsidR="00481EC1">
        <w:rPr>
          <w:szCs w:val="20"/>
        </w:rPr>
        <w:t>23. prosinca 2016. (list 24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te potvrde</w:t>
      </w:r>
      <w:r w:rsidR="00481EC1" w:rsidRPr="00481EC1">
        <w:t xml:space="preserve"> </w:t>
      </w:r>
      <w:r w:rsidR="00481EC1" w:rsidRPr="00481EC1">
        <w:rPr>
          <w:szCs w:val="20"/>
        </w:rPr>
        <w:t xml:space="preserve">Općinskog suda u Splitu - Zemljišnoknjižnog odjela </w:t>
      </w:r>
      <w:r w:rsidR="00481EC1">
        <w:rPr>
          <w:szCs w:val="20"/>
        </w:rPr>
        <w:t xml:space="preserve">Split od 30. siječnja 2017. (list 25 spisa) </w:t>
      </w:r>
      <w:r>
        <w:rPr>
          <w:szCs w:val="20"/>
        </w:rPr>
        <w:t>proizlazi da dužnik nije upisan kao vlasnik nekretnina na području nadležnosti t</w:t>
      </w:r>
      <w:r w:rsidR="00481EC1">
        <w:rPr>
          <w:szCs w:val="20"/>
        </w:rPr>
        <w:t>ih</w:t>
      </w:r>
      <w:r>
        <w:rPr>
          <w:szCs w:val="20"/>
        </w:rPr>
        <w:t xml:space="preserve"> zemljišnoknjižn</w:t>
      </w:r>
      <w:r w:rsidR="00481EC1">
        <w:rPr>
          <w:szCs w:val="20"/>
        </w:rPr>
        <w:t>ih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4E3899" w:rsidR="004E3899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481EC1">
        <w:rPr>
          <w:szCs w:val="20"/>
        </w:rPr>
        <w:t>10. listopada 2017</w:t>
      </w:r>
      <w:r w:rsidR="00D719E2">
        <w:rPr>
          <w:szCs w:val="20"/>
        </w:rPr>
        <w:t xml:space="preserve">. (list </w:t>
      </w:r>
      <w:r w:rsidR="00481EC1">
        <w:rPr>
          <w:szCs w:val="20"/>
        </w:rPr>
        <w:t>75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neprekinutom razdoblju od 1679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A9022E" w:rsidR="00801E3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481EC1">
        <w:rPr>
          <w:rFonts w:cs="Times New Roman" w:hAnsi="Times New Roman" w:ascii="Times New Roman"/>
          <w:sz w:val="24"/>
          <w:szCs w:val="24"/>
        </w:rPr>
        <w:t>2049/2016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481EC1">
        <w:rPr>
          <w:rFonts w:cs="Times New Roman" w:hAnsi="Times New Roman" w:ascii="Times New Roman"/>
          <w:sz w:val="24"/>
          <w:szCs w:val="24"/>
        </w:rPr>
        <w:t>11. listopada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481EC1" w:rsidRPr="00481EC1">
        <w:rPr>
          <w:rFonts w:cs="Times New Roman" w:hAnsi="Times New Roman" w:ascii="Times New Roman"/>
          <w:sz w:val="24"/>
          <w:szCs w:val="24"/>
        </w:rPr>
        <w:t>REDUNDO d.o.o., OIB: 62592847251, Omiš, Put Ribnjaka 9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481EC1">
        <w:rPr>
          <w:rFonts w:cs="Times New Roman" w:hAnsi="Times New Roman" w:ascii="Times New Roman"/>
          <w:sz w:val="24"/>
          <w:szCs w:val="24"/>
        </w:rPr>
        <w:t>20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stranici e-Oglasna ploča sudova </w:t>
      </w:r>
      <w:r w:rsidR="00481EC1">
        <w:rPr>
          <w:rFonts w:cs="Times New Roman" w:hAnsi="Times New Roman" w:ascii="Times New Roman"/>
          <w:sz w:val="24"/>
          <w:szCs w:val="24"/>
        </w:rPr>
        <w:t>11. listopada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A9022E" w:rsidR="003547E0">
      <w:pPr>
        <w:spacing w:before="20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1F5696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32B2D" w:rsidP="00232B2D" w:rsidR="00232B2D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je u prethodnom postupku rješenjem ovog suda 11.St-2049</w:t>
      </w:r>
      <w:r w:rsidRPr="002F3BEB">
        <w:rPr>
          <w:rFonts w:cs="Times New Roman" w:hAnsi="Times New Roman" w:ascii="Times New Roman"/>
          <w:sz w:val="24"/>
          <w:szCs w:val="24"/>
        </w:rPr>
        <w:t xml:space="preserve">/2016 </w:t>
      </w:r>
      <w:r>
        <w:rPr>
          <w:rFonts w:cs="Times New Roman" w:hAnsi="Times New Roman" w:ascii="Times New Roman"/>
          <w:sz w:val="24"/>
          <w:szCs w:val="24"/>
        </w:rPr>
        <w:t>od 31. ožujka 2017. 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upravitelj </w:t>
      </w:r>
      <w:r>
        <w:rPr>
          <w:rFonts w:cs="Times New Roman" w:hAnsi="Times New Roman" w:ascii="Times New Roman"/>
          <w:sz w:val="24"/>
          <w:szCs w:val="24"/>
        </w:rPr>
        <w:t>Ante Mrkonjić, istoga je temeljem odredbe čl. 85. st. 2. SZ-a valjalo imenovati stečajnim upraviteljem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A9022E" w:rsidP="003547E0" w:rsidR="003547E0">
      <w:pPr>
        <w:spacing w:before="160"/>
        <w:jc w:val="center"/>
      </w:pPr>
      <w:r>
        <w:t xml:space="preserve">U Splitu </w:t>
      </w:r>
      <w:r w:rsidR="00D17DEE">
        <w:t>8</w:t>
      </w:r>
      <w:r>
        <w:t>. siječnja 2018.</w:t>
      </w:r>
    </w:p>
    <w:p w:rsidRDefault="00A9022E" w:rsidP="003547E0" w:rsidR="003547E0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32B2D" w:rsidR="003547E0">
      <w:pPr>
        <w:spacing w:before="2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32B2D" w:rsidR="003547E0">
      <w:pPr>
        <w:pStyle w:val="Bezproreda"/>
        <w:tabs>
          <w:tab w:pos="4536" w:val="center"/>
        </w:tabs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0F1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2A2FA4">
          <w:t>2049/2016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20F1"/>
    <w:rsid w:val="001D5B44"/>
    <w:rsid w:val="001F0E1A"/>
    <w:rsid w:val="001F5696"/>
    <w:rsid w:val="00232B2D"/>
    <w:rsid w:val="00251B46"/>
    <w:rsid w:val="002A2FA4"/>
    <w:rsid w:val="003547E0"/>
    <w:rsid w:val="003A0082"/>
    <w:rsid w:val="003D6DBA"/>
    <w:rsid w:val="0045194A"/>
    <w:rsid w:val="00481EC1"/>
    <w:rsid w:val="004E3899"/>
    <w:rsid w:val="005319DE"/>
    <w:rsid w:val="005C27F7"/>
    <w:rsid w:val="005F7F95"/>
    <w:rsid w:val="0062197C"/>
    <w:rsid w:val="00635C16"/>
    <w:rsid w:val="006C6135"/>
    <w:rsid w:val="00753FBC"/>
    <w:rsid w:val="00795982"/>
    <w:rsid w:val="00801E3D"/>
    <w:rsid w:val="008961E0"/>
    <w:rsid w:val="009765BB"/>
    <w:rsid w:val="009C07E6"/>
    <w:rsid w:val="00A73C4F"/>
    <w:rsid w:val="00A9022E"/>
    <w:rsid w:val="00AE0312"/>
    <w:rsid w:val="00B34C77"/>
    <w:rsid w:val="00B85727"/>
    <w:rsid w:val="00B86AFC"/>
    <w:rsid w:val="00BB5028"/>
    <w:rsid w:val="00C02C78"/>
    <w:rsid w:val="00CA1678"/>
    <w:rsid w:val="00D17DEE"/>
    <w:rsid w:val="00D719E2"/>
    <w:rsid w:val="00D93927"/>
    <w:rsid w:val="00D9412E"/>
    <w:rsid w:val="00DE38FE"/>
    <w:rsid w:val="00E21F10"/>
    <w:rsid w:val="00EC0475"/>
    <w:rsid w:val="00F5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2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0F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20F1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20F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20F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2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0F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20F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20F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20F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2049</izvorni_sadrzaj>
    <derivirana_varijabla naziv="DomainObject.Predmet.Broj_1">2049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St-2049/2016</izvorni_sadrzaj>
    <derivirana_varijabla naziv="DomainObject.Predmet.OznakaBroj_1">St-2049/2016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REDUNDO d.o.o. za trgovinu</izvorni_sadrzaj>
    <derivirana_varijabla naziv="DomainObject.Predmet.ProtustrankaFormated_1">  REDUNDO d.o.o. za trgovinu</derivirana_varijabla>
  </DomainObject.Predmet.ProtustrankaFormated>
  <DomainObject.Predmet.ProtustrankaFormatedOIB>
    <izvorni_sadrzaj>  REDUNDO d.o.o. za trgovinu, OIB 62592847251</izvorni_sadrzaj>
    <derivirana_varijabla naziv="DomainObject.Predmet.ProtustrankaFormatedOIB_1">  REDUNDO d.o.o. za trgovinu, OIB 62592847251</derivirana_varijabla>
  </DomainObject.Predmet.ProtustrankaFormatedOIB>
  <DomainObject.Predmet.ProtustrankaFormatedWithAdress>
    <izvorni_sadrzaj> REDUNDO d.o.o. za trgovinu, Put ribnjaka 9, 21310 Omiš</izvorni_sadrzaj>
    <derivirana_varijabla naziv="DomainObject.Predmet.ProtustrankaFormatedWithAdress_1"> REDUNDO d.o.o. za trgovinu, Put ribnjaka 9, 21310 Omiš</derivirana_varijabla>
  </DomainObject.Predmet.ProtustrankaFormatedWithAdress>
  <DomainObject.Predmet.ProtustrankaFormatedWithAdressOIB>
    <izvorni_sadrzaj> REDUNDO d.o.o. za trgovinu, OIB 62592847251, Put ribnjaka 9, 21310 Omiš</izvorni_sadrzaj>
    <derivirana_varijabla naziv="DomainObject.Predmet.ProtustrankaFormatedWithAdressOIB_1"> REDUNDO d.o.o. za trgovinu, OIB 62592847251, Put ribnjaka 9, 21310 Omiš</derivirana_varijabla>
  </DomainObject.Predmet.ProtustrankaFormatedWithAdressOIB>
  <DomainObject.Predmet.ProtustrankaWithAdress>
    <izvorni_sadrzaj>REDUNDO d.o.o. za trgovinu Put ribnjaka 9, 21310 Omiš</izvorni_sadrzaj>
    <derivirana_varijabla naziv="DomainObject.Predmet.ProtustrankaWithAdress_1">REDUNDO d.o.o. za trgovinu Put ribnjaka 9, 21310 Omiš</derivirana_varijabla>
  </DomainObject.Predmet.ProtustrankaWithAdress>
  <DomainObject.Predmet.ProtustrankaWithAdressOIB>
    <izvorni_sadrzaj>REDUNDO d.o.o. za trgovinu, OIB 62592847251, Put ribnjaka 9, 21310 Omiš</izvorni_sadrzaj>
    <derivirana_varijabla naziv="DomainObject.Predmet.ProtustrankaWithAdressOIB_1">REDUNDO d.o.o. za trgovinu, OIB 62592847251, Put ribnjaka 9, 21310 Omiš</derivirana_varijabla>
  </DomainObject.Predmet.ProtustrankaWithAdressOIB>
  <DomainObject.Predmet.ProtustrankaNazivFormated>
    <izvorni_sadrzaj>REDUNDO d.o.o. za trgovinu</izvorni_sadrzaj>
    <derivirana_varijabla naziv="DomainObject.Predmet.ProtustrankaNazivFormated_1">REDUNDO d.o.o. za trgovinu</derivirana_varijabla>
  </DomainObject.Predmet.ProtustrankaNazivFormated>
  <DomainObject.Predmet.ProtustrankaNazivFormatedOIB>
    <izvorni_sadrzaj>REDUNDO d.o.o. za trgovinu, OIB 62592847251</izvorni_sadrzaj>
    <derivirana_varijabla naziv="DomainObject.Predmet.ProtustrankaNazivFormatedOIB_1">REDUNDO d.o.o. za trgovinu, OIB 62592847251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244913.83</izvorni_sadrzaj>
    <derivirana_varijabla naziv="DomainObject.Predmet.TrenutnaVrijednost_1">244913.83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REDUNDO d.o.o. za trgovinu</item>
    </izvorni_sadrzaj>
    <derivirana_varijabla naziv="DomainObject.Predmet.ProtuStrankaListFormated_1">
      <item>REDUNDO d.o.o. za trgovinu</item>
    </derivirana_varijabla>
  </DomainObject.Predmet.ProtuStrankaListFormated>
  <DomainObject.Predmet.ProtuStrankaListFormatedOIB>
    <izvorni_sadrzaj>
      <item>REDUNDO d.o.o. za trgovinu, OIB 62592847251</item>
    </izvorni_sadrzaj>
    <derivirana_varijabla naziv="DomainObject.Predmet.ProtuStrankaListFormatedOIB_1">
      <item>REDUNDO d.o.o. za trgovinu, OIB 62592847251</item>
    </derivirana_varijabla>
  </DomainObject.Predmet.ProtuStrankaListFormatedOIB>
  <DomainObject.Predmet.ProtuStrankaListFormatedWithAdress>
    <izvorni_sadrzaj>
      <item>REDUNDO d.o.o. za trgovinu, Put ribnjaka 9, 21310 Omiš</item>
    </izvorni_sadrzaj>
    <derivirana_varijabla naziv="DomainObject.Predmet.ProtuStrankaListFormatedWithAdress_1">
      <item>REDUNDO d.o.o. za trgovinu, Put ribnjaka 9, 21310 Omiš</item>
    </derivirana_varijabla>
  </DomainObject.Predmet.ProtuStrankaListFormatedWithAdress>
  <DomainObject.Predmet.ProtuStrankaListFormatedWithAdressOIB>
    <izvorni_sadrzaj>
      <item>REDUNDO d.o.o. za trgovinu, OIB 62592847251, Put ribnjaka 9, 21310 Omiš</item>
    </izvorni_sadrzaj>
    <derivirana_varijabla naziv="DomainObject.Predmet.ProtuStrankaListFormatedWithAdressOIB_1">
      <item>REDUNDO d.o.o. za trgovinu, OIB 62592847251, Put ribnjaka 9, 21310 Omiš</item>
    </derivirana_varijabla>
  </DomainObject.Predmet.ProtuStrankaListFormatedWithAdressOIB>
  <DomainObject.Predmet.ProtuStrankaListNazivFormated>
    <izvorni_sadrzaj>
      <item>REDUNDO d.o.o. za trgovinu</item>
    </izvorni_sadrzaj>
    <derivirana_varijabla naziv="DomainObject.Predmet.ProtuStrankaListNazivFormated_1">
      <item>REDUNDO d.o.o. za trgovinu</item>
    </derivirana_varijabla>
  </DomainObject.Predmet.ProtuStrankaListNazivFormated>
  <DomainObject.Predmet.ProtuStrankaListNazivFormatedOIB>
    <izvorni_sadrzaj>
      <item>REDUNDO d.o.o. za trgovinu, OIB 62592847251</item>
    </izvorni_sadrzaj>
    <derivirana_varijabla naziv="DomainObject.Predmet.ProtuStrankaListNazivFormatedOIB_1">
      <item>REDUNDO d.o.o. za trgovinu, OIB 62592847251</item>
    </derivirana_varijabla>
  </DomainObject.Predmet.ProtuStrankaListNazivFormatedOIB>
  <DomainObject.Predmet.OstaliListFormated>
    <izvorni_sadrzaj>
      <item>Županijsko državno odvjetništvo u Splitu</item>
      <item>Tonći Kovačić</item>
    </izvorni_sadrzaj>
    <derivirana_varijabla naziv="DomainObject.Predmet.OstaliListFormated_1">
      <item>Županijsko državno odvjetništvo u Splitu</item>
      <item>Tonći Kovačić</item>
    </derivirana_varijabla>
  </DomainObject.Predmet.OstaliListFormated>
  <DomainObject.Predmet.OstaliListFormatedOIB>
    <izvorni_sadrzaj>
      <item>Županijsko državno odvjetništvo u Splitu</item>
      <item>Tonći Kovačić, OIB 35543837849</item>
    </izvorni_sadrzaj>
    <derivirana_varijabla naziv="DomainObject.Predmet.OstaliListFormatedOIB_1">
      <item>Županijsko državno odvjetništvo u Splitu</item>
      <item>Tonći Kovačić, OIB 35543837849</item>
    </derivirana_varijabla>
  </DomainObject.Predmet.OstaliListFormatedOIB>
  <DomainObject.Predmet.OstaliListFormatedWithAdress>
    <izvorni_sadrzaj>
      <item>Županijsko državno odvjetništvo u Splitu, Gundulićeva 29a, 21000 Split</item>
      <item>Tonći Kovačić, Put Ribnjaka 9, 21310 Omiš</item>
    </izvorni_sadrzaj>
    <derivirana_varijabla naziv="DomainObject.Predmet.OstaliListFormatedWithAdress_1">
      <item>Županijsko državno odvjetništvo u Splitu, Gundulićeva 29a, 21000 Split</item>
      <item>Tonći Kovačić, Put Ribnjaka 9, 21310 Omiš</item>
    </derivirana_varijabla>
  </DomainObject.Predmet.OstaliListFormatedWithAdress>
  <DomainObject.Predmet.OstaliListFormatedWithAdressOIB>
    <izvorni_sadrzaj>
      <item>Županijsko državno odvjetništvo u Splitu, Gundulićeva 29a, 21000 Split</item>
      <item>Tonći Kovačić, OIB 35543837849, Put Ribnjaka 9, 21310 Omiš</item>
    </izvorni_sadrzaj>
    <derivirana_varijabla naziv="DomainObject.Predmet.OstaliListFormatedWithAdressOIB_1">
      <item>Županijsko državno odvjetništvo u Splitu, Gundulićeva 29a, 21000 Split</item>
      <item>Tonći Kovačić, OIB 35543837849, Put Ribnjaka 9, 21310 Omiš</item>
    </derivirana_varijabla>
  </DomainObject.Predmet.OstaliListFormatedWithAdressOIB>
  <DomainObject.Predmet.OstaliListNazivFormated>
    <izvorni_sadrzaj>
      <item>Županijsko državno odvjetništvo u Splitu</item>
      <item>Tonći Kovačić</item>
    </izvorni_sadrzaj>
    <derivirana_varijabla naziv="DomainObject.Predmet.OstaliListNazivFormated_1">
      <item>Županijsko državno odvjetništvo u Splitu</item>
      <item>Tonći Kovačić</item>
    </derivirana_varijabla>
  </DomainObject.Predmet.OstaliListNazivFormated>
  <DomainObject.Predmet.OstaliListNazivFormatedOIB>
    <izvorni_sadrzaj>
      <item>Županijsko državno odvjetništvo u Splitu</item>
      <item>Tonći Kovačić, OIB 35543837849</item>
    </izvorni_sadrzaj>
    <derivirana_varijabla naziv="DomainObject.Predmet.OstaliListNazivFormatedOIB_1">
      <item>Županijsko državno odvjetništvo u Splitu</item>
      <item>Tonći Kovačić, OIB 35543837849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REDUNDO d.o.o. za trgovinu</izvorni_sadrzaj>
    <derivirana_varijabla naziv="DomainObject.Predmet.ProtustrankaIDrugi_1">REDUNDO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REDUNDO d.o.o. za trgovinu, OIB 62592847251, Put ribnjaka 9, 21310 Omiš</izvorni_sadrzaj>
    <derivirana_varijabla naziv="DomainObject.Predmet.ProtustrankaIDrugiAdressOIB_1">REDUNDO d.o.o. za trgovinu, OIB 62592847251, Put ribnjaka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REDUNDO d.o.o. za trgovinu</item>
      <item>FINANCIJSKA AGENCIJA, RC SPLIT</item>
      <item>Ministarstvo financija RH</item>
      <item>Županijsko državno odvjetništvo u Splitu</item>
      <item>Tonći Kovačić</item>
    </izvorni_sadrzaj>
    <derivirana_varijabla naziv="DomainObject.Predmet.SudioniciListNaziv_1">
      <item>REDUNDO d.o.o. za trgovinu</item>
      <item>FINANCIJSKA AGENCIJA, RC SPLIT</item>
      <item>Ministarstvo financija RH</item>
      <item>Županijsko državno odvjetništvo u Splitu</item>
      <item>Tonći Kovačić</item>
    </derivirana_varijabla>
  </DomainObject.Predmet.SudioniciListNaziv>
  <DomainObject.Predmet.SudioniciListAdressOIB>
    <izvorni_sadrzaj>
      <item>REDUNDO d.o.o. za trgovinu, OIB 62592847251, Put ribnjaka 9,21310 Omiš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Tonći Kovačić, OIB 35543837849, Put Ribnjaka 9,21310 Omiš</item>
    </izvorni_sadrzaj>
    <derivirana_varijabla naziv="DomainObject.Predmet.SudioniciListAdressOIB_1">
      <item>REDUNDO d.o.o. za trgovinu, OIB 62592847251, Put ribnjaka 9,21310 Omiš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Tonći Kovačić, OIB 35543837849, Put Ribnjaka 9,21310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62592847251</item>
      <item>, OIB 85821130368</item>
      <item>, OIB 18683136487</item>
      <item>, OIB null</item>
      <item>, OIB 35543837849</item>
    </izvorni_sadrzaj>
    <derivirana_varijabla naziv="DomainObject.Predmet.SudioniciListNazivOIB_1">
      <item>, OIB 62592847251</item>
      <item>, OIB 85821130368</item>
      <item>, OIB 18683136487</item>
      <item>, OIB null</item>
      <item>, OIB 35543837849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D072B-6E33-4C9F-9F3D-BEE16F74B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1235</properties:Words>
  <properties:Characters>7153</properties:Characters>
  <properties:Lines>132</properties:Lines>
  <properties:Paragraphs>42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2018-01-08T08:49:00Z</cp:lastPrinted>
  <dcterms:modified xmlns:xsi="http://www.w3.org/2001/XMLSchema-instance" xsi:type="dcterms:W3CDTF">2018-01-08T08:55:00Z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