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61144" w14:paraId="9761144" w:rsidRDefault="0075024A" w:rsidP="0075024A" w:rsidR="0075024A" w:rsidRPr="00AD25E1">
      <w:pPr>
        <w15:collapsed w:val="false"/>
        <w:rPr>
          <w:noProof/>
          <w:szCs w:val="24"/>
          <w:lang w:eastAsia="hr-HR"/>
        </w:rPr>
      </w:pPr>
      <w:bookmarkStart w:name="_GoBack" w:id="0"/>
      <w:bookmarkEnd w:id="0"/>
      <w:r>
        <w:rPr>
          <w:b/>
          <w:noProof/>
          <w:szCs w:val="24"/>
          <w:lang w:eastAsia="hr-HR"/>
        </w:rPr>
        <w:tab/>
      </w:r>
      <w:r>
        <w:rPr>
          <w:b/>
          <w:noProof/>
          <w:szCs w:val="24"/>
          <w:lang w:eastAsia="hr-HR"/>
        </w:rPr>
        <w:tab/>
      </w:r>
      <w:r>
        <w:rPr>
          <w:b/>
          <w:noProof/>
          <w:szCs w:val="24"/>
          <w:lang w:eastAsia="hr-HR"/>
        </w:rPr>
        <w:tab/>
      </w:r>
      <w:r>
        <w:rPr>
          <w:b/>
          <w:noProof/>
          <w:szCs w:val="24"/>
          <w:lang w:eastAsia="hr-HR"/>
        </w:rPr>
        <w:tab/>
      </w:r>
      <w:r>
        <w:rPr>
          <w:b/>
          <w:noProof/>
          <w:szCs w:val="24"/>
          <w:lang w:eastAsia="hr-HR"/>
        </w:rPr>
        <w:tab/>
      </w:r>
      <w:r>
        <w:rPr>
          <w:b/>
          <w:noProof/>
          <w:szCs w:val="24"/>
          <w:lang w:eastAsia="hr-HR"/>
        </w:rPr>
        <w:tab/>
      </w:r>
      <w:r>
        <w:rPr>
          <w:b/>
          <w:noProof/>
          <w:szCs w:val="24"/>
          <w:lang w:eastAsia="hr-HR"/>
        </w:rPr>
        <w:tab/>
      </w:r>
      <w:r>
        <w:rPr>
          <w:b/>
          <w:noProof/>
          <w:szCs w:val="24"/>
          <w:lang w:eastAsia="hr-HR"/>
        </w:rPr>
        <w:tab/>
      </w:r>
      <w:r>
        <w:rPr>
          <w:b/>
          <w:noProof/>
          <w:szCs w:val="24"/>
          <w:lang w:eastAsia="hr-HR"/>
        </w:rPr>
        <w:tab/>
      </w:r>
      <w:r>
        <w:rPr>
          <w:b/>
          <w:noProof/>
          <w:szCs w:val="24"/>
          <w:lang w:eastAsia="hr-HR"/>
        </w:rPr>
        <w:tab/>
      </w:r>
      <w:r w:rsidRPr="00AD25E1">
        <w:rPr>
          <w:noProof/>
          <w:szCs w:val="24"/>
          <w:lang w:eastAsia="hr-HR"/>
        </w:rPr>
        <w:t>1.St-120/2017</w:t>
      </w:r>
    </w:p>
    <w:p w:rsidRDefault="0075024A" w:rsidP="0075024A" w:rsidR="0075024A">
      <w:pPr>
        <w:rPr>
          <w:b/>
          <w:szCs w:val="24"/>
        </w:rPr>
      </w:pPr>
      <w:r>
        <w:rPr>
          <w:b/>
          <w:noProof/>
          <w:szCs w:val="24"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75024A" w:rsidP="0075024A" w:rsidR="0075024A" w:rsidRPr="00AD25E1">
      <w:pPr>
        <w:pStyle w:val="Naslov1"/>
        <w:spacing w:before="100"/>
        <w:jc w:val="both"/>
        <w:rPr>
          <w:b w:val="false"/>
        </w:rPr>
      </w:pPr>
      <w:r w:rsidRPr="00AD25E1">
        <w:rPr>
          <w:b w:val="false"/>
        </w:rPr>
        <w:t>REPUBLIKA HRVATSKA</w:t>
      </w:r>
    </w:p>
    <w:p w:rsidRDefault="0075024A" w:rsidP="0075024A" w:rsidR="0075024A" w:rsidRPr="00AD25E1">
      <w:pPr>
        <w:jc w:val="both"/>
      </w:pPr>
      <w:r w:rsidRPr="00AD25E1">
        <w:t xml:space="preserve">TRGOVAČKI SUD U SPLITU             </w:t>
      </w:r>
      <w:r w:rsidRPr="00AD25E1">
        <w:tab/>
      </w:r>
      <w:r w:rsidRPr="00AD25E1">
        <w:tab/>
      </w:r>
      <w:r w:rsidRPr="00AD25E1">
        <w:tab/>
        <w:t xml:space="preserve">      </w:t>
      </w:r>
      <w:r w:rsidRPr="00AD25E1">
        <w:tab/>
      </w:r>
      <w:r w:rsidRPr="00AD25E1">
        <w:tab/>
      </w:r>
    </w:p>
    <w:p w:rsidRDefault="0075024A" w:rsidP="0075024A" w:rsidR="0075024A" w:rsidRPr="00AD25E1">
      <w:r w:rsidRPr="00AD25E1">
        <w:t>Split, Sukoišanska 6</w:t>
      </w:r>
    </w:p>
    <w:p w:rsidRDefault="0075024A" w:rsidP="0075024A" w:rsidR="0075024A"/>
    <w:p w:rsidRDefault="0075024A" w:rsidP="0075024A" w:rsidR="0075024A">
      <w:pPr>
        <w:pStyle w:val="Naslov1"/>
        <w:spacing w:after="240" w:before="240"/>
        <w:rPr>
          <w:b w:val="false"/>
        </w:rPr>
      </w:pPr>
      <w:r>
        <w:rPr>
          <w:b w:val="false"/>
        </w:rPr>
        <w:t>U  I M E  R E P U B L I K E   H R V A T S K E</w:t>
      </w:r>
    </w:p>
    <w:p w:rsidRDefault="0075024A" w:rsidP="0075024A" w:rsidR="0075024A">
      <w:pPr>
        <w:pStyle w:val="Naslov2"/>
        <w:spacing w:after="240" w:before="240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75024A" w:rsidP="0045042D" w:rsidR="0075024A">
      <w:pPr>
        <w:pStyle w:val="Naslov2"/>
        <w:jc w:val="both"/>
        <w:rPr>
          <w:rFonts w:cs="Arial" w:hAnsi="Arial" w:ascii="Arial"/>
          <w:color w:themeColor="text1" w:val="000000"/>
          <w:sz w:val="18"/>
          <w:szCs w:val="18"/>
        </w:rPr>
      </w:pPr>
      <w:r>
        <w:tab/>
        <w:t xml:space="preserve">Trgovački sud u Splitu, po sucu ovog suda Velimiru Vukoviću, kao stečajnom sucu, povodom prijedloga za otvaranje stečajnog postupka  nad dužnikom  BILE, društvo s ograničenom odgovornošću za građevinarstvo, trgovinu i export-import, OIB: 38113468307, Split, Hercegovačka 82, dana 23.svibnja 2018. godine, </w:t>
      </w:r>
    </w:p>
    <w:p w:rsidRDefault="0075024A" w:rsidP="0075024A" w:rsidR="0075024A">
      <w:pPr>
        <w:pStyle w:val="Naslov2"/>
        <w:rPr>
          <w:rFonts w:cs="Arial" w:hAnsi="Arial" w:ascii="Arial"/>
          <w:color w:themeColor="text1" w:val="000000"/>
          <w:sz w:val="18"/>
          <w:szCs w:val="18"/>
        </w:rPr>
      </w:pPr>
    </w:p>
    <w:p w:rsidRDefault="0075024A" w:rsidP="0075024A" w:rsidR="0075024A">
      <w:pPr>
        <w:pStyle w:val="Naslov2"/>
      </w:pPr>
      <w:r>
        <w:t>r i j e š i o   j e</w:t>
      </w:r>
    </w:p>
    <w:p w:rsidRDefault="0075024A" w:rsidP="0075024A" w:rsidR="0075024A" w:rsidRPr="0075024A">
      <w:pPr>
        <w:pStyle w:val="Naslov2"/>
      </w:pPr>
    </w:p>
    <w:p w:rsidRDefault="0075024A" w:rsidP="0075024A" w:rsidR="0075024A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Obustavlja se stečajni postupak nad dužnikom </w:t>
      </w:r>
      <w:r>
        <w:t>BILE, društvo s ograničenom odgovornošću za građevinarstvo, trgovinu i export-import, OIB: 38113468307, Split, Hercegovačka 82</w:t>
      </w:r>
      <w:r>
        <w:rPr>
          <w:szCs w:val="24"/>
        </w:rPr>
        <w:t>.</w:t>
      </w:r>
    </w:p>
    <w:p w:rsidRDefault="0075024A" w:rsidP="0075024A" w:rsidR="0075024A">
      <w:pPr>
        <w:spacing w:after="60" w:before="200"/>
        <w:jc w:val="center"/>
        <w:rPr>
          <w:szCs w:val="24"/>
        </w:rPr>
      </w:pPr>
      <w:r>
        <w:rPr>
          <w:szCs w:val="24"/>
        </w:rPr>
        <w:t>Obrazloženje</w:t>
      </w:r>
    </w:p>
    <w:p w:rsidRDefault="0075024A" w:rsidP="0075024A" w:rsidR="0075024A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dana 28.siječnja 2016.  godine, na temelju odredbe čl. 444.  st. 1. SZ-a, zahtjev za provedbu skraćenog stečajnog postupka nad dužnikom </w:t>
      </w:r>
      <w:r>
        <w:t>BILE, društvo s ograničenom odgovornošću za građevinarstvo, trgovinu i export-import, OIB: 38113468307, Split, Hercegovačka 82</w:t>
      </w:r>
      <w:r>
        <w:rPr>
          <w:szCs w:val="24"/>
        </w:rPr>
        <w:t>.</w:t>
      </w:r>
    </w:p>
    <w:p w:rsidRDefault="0075024A" w:rsidP="0075024A" w:rsidR="0075024A">
      <w:pPr>
        <w:spacing w:before="220"/>
        <w:ind w:firstLine="708"/>
        <w:jc w:val="both"/>
        <w:rPr>
          <w:szCs w:val="24"/>
        </w:rPr>
      </w:pPr>
      <w:r>
        <w:rPr>
          <w:szCs w:val="24"/>
        </w:rPr>
        <w:t>U prijedlogu se navodi da dužnik na dan 01.rujna 2015. godine u Očevidniku redoslijeda osnova za plaćanje ima evidentirane neizvršene osnove za plaćanja u neprekinutom razdoblju od 300 dana, u ukupnom iznosu od 25.988,02 kn, kao i da prema podacima koji su dostavljeni od Hrvatskog zavoda za mirovinsko osiguranje, dužnik nema zaposlenih.</w:t>
      </w:r>
    </w:p>
    <w:p w:rsidRDefault="0075024A" w:rsidP="0075024A" w:rsidR="0075024A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Utvrdivši da su u smislu odredbe čl. 428. SZ-a ispunjene pretpostavke za provedbu skraćenog stečajnog postupka, ovaj sud je dana 24. listopada 2016. godine na mrežnoj stranici e-Oglasna ploča sudova objavio oglas poslovni broj  St-310/2016 u smislu odredbe čl. 430. SZ-a.</w:t>
      </w:r>
    </w:p>
    <w:p w:rsidRDefault="0075024A" w:rsidP="0075024A" w:rsidR="0075024A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predmetnom oglasu  REPUBLIKA HRVATSKA, Ministarstvo pravosuđa, zastupano po Županijskom državnom odvjetništvu u Splitu, , dostavilo je dana 11. studenoga  </w:t>
      </w:r>
      <w:r>
        <w:t xml:space="preserve"> 2016</w:t>
      </w:r>
      <w:r>
        <w:rPr>
          <w:rFonts w:cs="Times New Roman" w:eastAsia="Times New Roman"/>
          <w:szCs w:val="24"/>
          <w:lang w:eastAsia="hr-HR"/>
        </w:rPr>
        <w:t>. godine na propisanom obrascu prijedlog kojim je, kao vjerovnik, predložio nad dužnikom otvoriti stečaj.</w:t>
      </w:r>
    </w:p>
    <w:p w:rsidRDefault="0075024A" w:rsidP="0075024A" w:rsidR="0075024A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75024A" w:rsidP="00AD25E1" w:rsidR="0075024A" w:rsidRPr="0075024A">
      <w:pPr>
        <w:pStyle w:val="Naslov2"/>
        <w:ind w:firstLine="708" w:left="2832"/>
        <w:rPr>
          <w:lang w:eastAsia="hr-HR"/>
        </w:rPr>
      </w:pPr>
      <w:r>
        <w:rPr>
          <w:lang w:eastAsia="hr-HR"/>
        </w:rPr>
        <w:lastRenderedPageBreak/>
        <w:t>2</w:t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>1.St-120/2017</w:t>
      </w:r>
    </w:p>
    <w:p w:rsidRDefault="0075024A" w:rsidP="0075024A" w:rsidR="0075024A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Nakon toga je ovaj sud, temeljem odredbe čl. 433. i 435. st. 2. SZ-a rješenjem poslovni broj St-310/16 od 238.studenoga  2016. godine obustavio skraćeni stečajni postupak nad dužnikom.</w:t>
      </w:r>
    </w:p>
    <w:p w:rsidRDefault="0075024A" w:rsidP="0075024A" w:rsidR="0075024A">
      <w:pPr>
        <w:spacing w:before="2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>Po pravomoćnosti predmetnog rješenja stečajna pisarnica ovog suda zavela je predmet pod poslovni broj St-120/2017.</w:t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</w:p>
    <w:p w:rsidRDefault="0075024A" w:rsidP="0075024A" w:rsidR="0075024A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Kako bi se utvrdilo postojanje uvjeta za otvaranje i provođenje redovnog stečajnog postupka u smislu odredbe čl. 129. SZ-a ili eventualno postojanje uvjeta za donošenje rješenja o otvaranju i zaključenju stečajnog postupka u smislu odredbe čl. 132. SZ-a, sud je temeljem odredbe čl. 115. SZ-a donio rješenje posl.br. St-120/2017 od 25.travnja 2018.godine o pokretanju prethodnog postupka.</w:t>
      </w:r>
    </w:p>
    <w:p w:rsidRDefault="0075024A" w:rsidP="0075024A" w:rsidR="0075024A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 ročište radi utvrđivanja uvjeta za otvaranje stečajnog postupka nad dužnikom koje je kod ovog suda bilo određeno za 23.svibnja 2018.godine,  dana 22.svibnja 2018.godine, zaprimljena je potvrda FINE o evidentiranim neizvršenim osnovama za plaćanje dužnika, a kojom se potvrđuje da dužnik na dan 15.05.2018., u Očevidniku redoslijeda osnova za plaćanje, ima evidentirane neizvršene osnove za plaćanje u neprekinutom razdoblju od 0 dana</w:t>
      </w:r>
    </w:p>
    <w:p w:rsidRDefault="0075024A" w:rsidP="0075024A" w:rsidR="0075024A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Odredbom čl. 128. st. 9. SZ-a propisano je da će sud postupak obustaviti, ako dužnik do završetka prethodnog postupka postane sposoban za plaćanje.</w:t>
      </w:r>
    </w:p>
    <w:p w:rsidRDefault="0075024A" w:rsidP="0075024A" w:rsidR="0075024A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Budući da je iz naprijed navedene potvrde FINE  od 22.05.2018. razvidno da dužnik u Očevidniku redoslijeda osnova za plaćanje više nema evidentiranih neizvršenih osnova za plaćanje, odnosno da njegovi računi više nisu u blokadi, to je stoga očito da je dužnik u međuvremenu postao sposoban za plaćanje, a radi čega je, primjenom odredbe čl. 128. st. 9. SZ-a, ovaj postupak trebalo obustaviti i sukladno tome odlučiti kao izreke ovog rješenja.</w:t>
      </w:r>
    </w:p>
    <w:p w:rsidRDefault="0075024A" w:rsidP="0075024A" w:rsidR="0075024A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75024A" w:rsidP="0075024A" w:rsidR="0075024A">
      <w:pPr>
        <w:jc w:val="center"/>
        <w:rPr>
          <w:szCs w:val="24"/>
        </w:rPr>
      </w:pPr>
      <w:r>
        <w:rPr>
          <w:szCs w:val="24"/>
        </w:rPr>
        <w:t xml:space="preserve">U Splitu, 23. svibnja   2018. godine </w:t>
      </w:r>
    </w:p>
    <w:p w:rsidRDefault="0075024A" w:rsidP="0075024A" w:rsidR="0075024A">
      <w:pPr>
        <w:ind w:firstLine="708"/>
        <w:jc w:val="both"/>
        <w:rPr>
          <w:szCs w:val="24"/>
        </w:rPr>
      </w:pPr>
    </w:p>
    <w:p w:rsidRDefault="0045042D" w:rsidP="0075024A" w:rsidR="0075024A">
      <w:pPr>
        <w:ind w:left="6372"/>
      </w:pPr>
      <w:r>
        <w:t xml:space="preserve">    </w:t>
      </w:r>
      <w:r w:rsidR="0075024A">
        <w:t xml:space="preserve">S U D A C </w:t>
      </w:r>
    </w:p>
    <w:p w:rsidRDefault="0075024A" w:rsidP="0075024A" w:rsidR="0075024A">
      <w:pPr>
        <w:ind w:left="6372"/>
      </w:pPr>
    </w:p>
    <w:p w:rsidRDefault="0075024A" w:rsidP="0075024A" w:rsidR="0075024A">
      <w:pPr>
        <w:ind w:left="6372"/>
      </w:pPr>
      <w:r>
        <w:t xml:space="preserve">Velimir Vuković </w:t>
      </w:r>
    </w:p>
    <w:p w:rsidRDefault="0075024A" w:rsidP="0075024A" w:rsidR="0075024A">
      <w:pPr>
        <w:ind w:left="6372"/>
      </w:pPr>
    </w:p>
    <w:p w:rsidRDefault="00AD25E1" w:rsidP="00AD25E1" w:rsidR="00AD25E1">
      <w:pPr>
        <w:jc w:val="both"/>
        <w:rPr>
          <w:szCs w:val="24"/>
        </w:rPr>
      </w:pPr>
    </w:p>
    <w:p w:rsidRDefault="00AD25E1" w:rsidP="00AD25E1" w:rsidR="00AD25E1">
      <w:pPr>
        <w:jc w:val="both"/>
        <w:rPr>
          <w:szCs w:val="24"/>
        </w:rPr>
      </w:pPr>
      <w:r>
        <w:rPr>
          <w:szCs w:val="24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AD25E1" w:rsidP="00AD25E1" w:rsidR="00AD25E1">
      <w:pPr>
        <w:rPr>
          <w:szCs w:val="24"/>
        </w:rPr>
      </w:pPr>
    </w:p>
    <w:p w:rsidRDefault="0075024A" w:rsidP="0075024A" w:rsidR="0075024A">
      <w:pPr>
        <w:jc w:val="both"/>
      </w:pPr>
    </w:p>
    <w:p w:rsidRDefault="0075024A" w:rsidP="0075024A" w:rsidR="0075024A">
      <w:r>
        <w:t>DNA:</w:t>
      </w:r>
    </w:p>
    <w:p w:rsidRDefault="0075024A" w:rsidP="0075024A" w:rsidR="0075024A">
      <w:pPr>
        <w:pStyle w:val="Odlomakpopisa"/>
        <w:numPr>
          <w:ilvl w:val="0"/>
          <w:numId w:val="1"/>
        </w:numPr>
        <w:ind w:left="567"/>
      </w:pPr>
      <w:r>
        <w:t>FINA, RC Split</w:t>
      </w:r>
    </w:p>
    <w:p w:rsidRDefault="0075024A" w:rsidP="0075024A" w:rsidR="0075024A">
      <w:pPr>
        <w:pStyle w:val="Odlomakpopisa"/>
        <w:numPr>
          <w:ilvl w:val="0"/>
          <w:numId w:val="1"/>
        </w:numPr>
        <w:ind w:left="567"/>
      </w:pPr>
      <w:r>
        <w:t xml:space="preserve">dužniku </w:t>
      </w:r>
    </w:p>
    <w:p w:rsidRDefault="0075024A" w:rsidP="0075024A" w:rsidR="0075024A">
      <w:pPr>
        <w:spacing w:before="5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-   Županijskom državnom odvjetništvu u Splitu</w:t>
      </w:r>
    </w:p>
    <w:p w:rsidRDefault="0075024A" w:rsidP="0075024A" w:rsidR="0075024A">
      <w:pPr>
        <w:spacing w:before="50"/>
        <w:jc w:val="both"/>
      </w:pPr>
      <w:r>
        <w:t xml:space="preserve">    -  mrežna stranica e-Oglasna ploča sudova </w:t>
      </w:r>
    </w:p>
    <w:p w:rsidRDefault="0075024A" w:rsidP="0075024A" w:rsidR="0075024A">
      <w:pPr>
        <w:pStyle w:val="Odlomakpopisa"/>
        <w:numPr>
          <w:ilvl w:val="0"/>
          <w:numId w:val="1"/>
        </w:numPr>
        <w:ind w:left="567"/>
      </w:pPr>
      <w:r>
        <w:t>u spis</w:t>
      </w:r>
    </w:p>
    <w:sectPr w:rsidR="0075024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024A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322DE3"/>
    <w:rsid w:val="003A4819"/>
    <w:rsid w:val="00407DC1"/>
    <w:rsid w:val="00440A7C"/>
    <w:rsid w:val="0045042D"/>
    <w:rsid w:val="00454D6B"/>
    <w:rsid w:val="004D5AF6"/>
    <w:rsid w:val="005061A6"/>
    <w:rsid w:val="00527B71"/>
    <w:rsid w:val="00543C6E"/>
    <w:rsid w:val="0055047E"/>
    <w:rsid w:val="00572A55"/>
    <w:rsid w:val="00572E64"/>
    <w:rsid w:val="005C2192"/>
    <w:rsid w:val="005F20F8"/>
    <w:rsid w:val="006A3B07"/>
    <w:rsid w:val="00735D8B"/>
    <w:rsid w:val="0075024A"/>
    <w:rsid w:val="007766AB"/>
    <w:rsid w:val="008A10ED"/>
    <w:rsid w:val="008B35AF"/>
    <w:rsid w:val="008D5DF1"/>
    <w:rsid w:val="0092602F"/>
    <w:rsid w:val="00A05026"/>
    <w:rsid w:val="00A86D22"/>
    <w:rsid w:val="00AB6E49"/>
    <w:rsid w:val="00AC09D9"/>
    <w:rsid w:val="00AD25E1"/>
    <w:rsid w:val="00B01348"/>
    <w:rsid w:val="00B40090"/>
    <w:rsid w:val="00B603FD"/>
    <w:rsid w:val="00B72C27"/>
    <w:rsid w:val="00B874FD"/>
    <w:rsid w:val="00BC1F29"/>
    <w:rsid w:val="00BF1B09"/>
    <w:rsid w:val="00C655DC"/>
    <w:rsid w:val="00CD066E"/>
    <w:rsid w:val="00D41B11"/>
    <w:rsid w:val="00D4795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024A"/>
  </w:style>
  <w:style w:styleId="Naslov1" w:type="paragraph">
    <w:name w:val="heading 1"/>
    <w:basedOn w:val="Normal"/>
    <w:next w:val="Normal"/>
    <w:link w:val="Naslov1Char"/>
    <w:qFormat/>
    <w:rsid w:val="0075024A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unhideWhenUsed/>
    <w:qFormat/>
    <w:rsid w:val="0075024A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024A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75024A"/>
    <w:rPr>
      <w:rFonts w:cs="Times New Roman" w:eastAsia="Arial Unicode MS"/>
      <w:szCs w:val="20"/>
    </w:rPr>
  </w:style>
  <w:style w:styleId="Odlomakpopisa" w:type="paragraph">
    <w:name w:val="List Paragraph"/>
    <w:basedOn w:val="Normal"/>
    <w:uiPriority w:val="34"/>
    <w:qFormat/>
    <w:rsid w:val="0075024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502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024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04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42D"/>
    <w:rPr>
      <w:rFonts w:cs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5042D"/>
    <w:rPr>
      <w:b/>
      <w:noProof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5042D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5042D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024A"/>
  </w:style>
  <w:style w:styleId="Naslov1" w:type="paragraph">
    <w:name w:val="heading 1"/>
    <w:basedOn w:val="Normal"/>
    <w:next w:val="Normal"/>
    <w:link w:val="Naslov1Char"/>
    <w:qFormat/>
    <w:rsid w:val="0075024A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unhideWhenUsed/>
    <w:qFormat/>
    <w:rsid w:val="0075024A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024A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75024A"/>
    <w:rPr>
      <w:rFonts w:cs="Times New Roman" w:eastAsia="Arial Unicode MS"/>
      <w:szCs w:val="20"/>
    </w:rPr>
  </w:style>
  <w:style w:styleId="Odlomakpopisa" w:type="paragraph">
    <w:name w:val="List Paragraph"/>
    <w:basedOn w:val="Normal"/>
    <w:uiPriority w:val="34"/>
    <w:qFormat/>
    <w:rsid w:val="0075024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502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024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04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42D"/>
    <w:rPr>
      <w:rFonts w:ascii="Times New Roman" w:cs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5042D"/>
    <w:rPr>
      <w:b/>
      <w:noProof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5042D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5042D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293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St-120/2017</izvorni_sadrzaj>
    <derivirana_varijabla naziv="DomainObject.Predmet.OznakaBroj_1">St-120/2017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BILE, društvo s ograničenom odgovornošću za građevinarstvo, trgovinu i export-import</izvorni_sadrzaj>
    <derivirana_varijabla naziv="DomainObject.Predmet.ProtustrankaFormated_1">  BILE, društvo s ograničenom odgovornošću za građevinarstvo, trgovinu i export-import</derivirana_varijabla>
  </DomainObject.Predmet.ProtustrankaFormated>
  <DomainObject.Predmet.ProtustrankaFormatedOIB>
    <izvorni_sadrzaj>  BILE, društvo s ograničenom odgovornošću za građevinarstvo, trgovinu i export-import, OIB 38113468307</izvorni_sadrzaj>
    <derivirana_varijabla naziv="DomainObject.Predmet.ProtustrankaFormatedOIB_1">  BILE, društvo s ograničenom odgovornošću za građevinarstvo, trgovinu i export-import, OIB 38113468307</derivirana_varijabla>
  </DomainObject.Predmet.ProtustrankaFormatedOIB>
  <DomainObject.Predmet.ProtustrankaFormatedWithAdress>
    <izvorni_sadrzaj> BILE, društvo s ograničenom odgovornošću za građevinarstvo, trgovinu i export-import, Hercegovačka 82, 21000 Split</izvorni_sadrzaj>
    <derivirana_varijabla naziv="DomainObject.Predmet.ProtustrankaFormatedWithAdress_1"> BILE, društvo s ograničenom odgovornošću za građevinarstvo, trgovinu i export-import, Hercegovačka 82, 21000 Split</derivirana_varijabla>
  </DomainObject.Predmet.ProtustrankaFormatedWithAdress>
  <DomainObject.Predmet.ProtustrankaFormatedWithAdressOIB>
    <izvorni_sadrzaj> BILE, društvo s ograničenom odgovornošću za građevinarstvo, trgovinu i export-import, OIB 38113468307, Hercegovačka 82, 21000 Split</izvorni_sadrzaj>
    <derivirana_varijabla naziv="DomainObject.Predmet.ProtustrankaFormatedWithAdressOIB_1"> BILE, društvo s ograničenom odgovornošću za građevinarstvo, trgovinu i export-import, OIB 38113468307, Hercegovačka 82, 21000 Split</derivirana_varijabla>
  </DomainObject.Predmet.ProtustrankaFormatedWithAdressOIB>
  <DomainObject.Predmet.ProtustrankaWithAdress>
    <izvorni_sadrzaj>BILE, društvo s ograničenom odgovornošću za građevinarstvo, trgovinu i export-import Hercegovačka 82, 21000 Split</izvorni_sadrzaj>
    <derivirana_varijabla naziv="DomainObject.Predmet.ProtustrankaWithAdress_1">BILE, društvo s ograničenom odgovornošću za građevinarstvo, trgovinu i export-import Hercegovačka 82, 21000 Split</derivirana_varijabla>
  </DomainObject.Predmet.ProtustrankaWithAdress>
  <DomainObject.Predmet.ProtustrankaWithAdressOIB>
    <izvorni_sadrzaj>BILE, društvo s ograničenom odgovornošću za građevinarstvo, trgovinu i export-import, OIB 38113468307, Hercegovačka 82, 21000 Split</izvorni_sadrzaj>
    <derivirana_varijabla naziv="DomainObject.Predmet.ProtustrankaWithAdressOIB_1">BILE, društvo s ograničenom odgovornošću za građevinarstvo, trgovinu i export-import, OIB 38113468307, Hercegovačka 82, 21000 Split</derivirana_varijabla>
  </DomainObject.Predmet.ProtustrankaWithAdressOIB>
  <DomainObject.Predmet.ProtustrankaNazivFormated>
    <izvorni_sadrzaj>BILE, društvo s ograničenom odgovornošću za građevinarstvo, trgovinu i export-import</izvorni_sadrzaj>
    <derivirana_varijabla naziv="DomainObject.Predmet.ProtustrankaNazivFormated_1">BILE, društvo s ograničenom odgovornošću za građevinarstvo, trgovinu i export-import</derivirana_varijabla>
  </DomainObject.Predmet.ProtustrankaNazivFormated>
  <DomainObject.Predmet.ProtustrankaNazivFormatedOIB>
    <izvorni_sadrzaj>BILE, društvo s ograničenom odgovornošću za građevinarstvo, trgovinu i export-import, OIB 38113468307</izvorni_sadrzaj>
    <derivirana_varijabla naziv="DomainObject.Predmet.ProtustrankaNazivFormatedOIB_1">BILE, društvo s ograničenom odgovornošću za građevinarstvo, trgovinu i export-import, OIB 38113468307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zastupanog po punomoćniku Županijsko državno odvjetništvo u Splitu</izvorni_sadrzaj>
    <derivirana_varijabla naziv="DomainObject.Predmet.StrankaFormated_1">  FINANCIJSKA AGENCIJA, RC SPLIT; Ministarstvo financija zastupanog po punomoćniku Županijsko državno odvjetništvo u Splitu</derivirana_varijabla>
  </DomainObject.Predmet.StrankaFormated>
  <DomainObject.Predmet.StrankaFormatedOIB>
    <izvorni_sadrzaj>  FINANCIJSKA AGENCIJA, RC SPLIT, OIB 85821130368; Ministarstvo financija zastupanog po punomoćniku Županijsko državno odvjetništvo u Splitu</izvorni_sadrzaj>
    <derivirana_varijabla naziv="DomainObject.Predmet.StrankaFormatedOIB_1">  FINANCIJSKA AGENCIJA, RC SPLIT, OIB 85821130368; Ministarstvo financija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zastupanog po punomoćniku Županijsko državno odvjetništvo u Splitu</izvorni_sadrzaj>
    <derivirana_varijabla naziv="DomainObject.Predmet.StrankaFormatedWithAdress_1"> FINANCIJSKA AGENCIJA, RC SPLIT, Mažuranićevo šetalište 24 b, 21000 Split;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</izvorni_sadrzaj>
    <derivirana_varijabla naziv="DomainObject.Predmet.StrankaWithAdress_1">FINANCIJSKA AGENCIJA, RC SPLIT Mažuranićevo šetalište 24 b,21000 Split,Ministarstvo financija </derivirana_varijabla>
  </DomainObject.Predmet.StrankaWithAdress>
  <DomainObject.Predmet.StrankaWithAdressOIB>
    <izvorni_sadrzaj>FINANCIJSKA AGENCIJA, RC SPLIT, OIB 85821130368, Mažuranićevo šetalište 24 b,21000 Split,Ministarstvo financija</izvorni_sadrzaj>
    <derivirana_varijabla naziv="DomainObject.Predmet.StrankaWithAdressOIB_1">FINANCIJSKA AGENCIJA, RC SPLIT, OIB 85821130368, Mažuranićevo šetalište 24 b,21000 Split,Ministarstvo financija</derivirana_varijabla>
  </DomainObject.Predmet.StrankaWithAdressOIB>
  <DomainObject.Predmet.StrankaNazivFormated>
    <izvorni_sadrzaj>FINANCIJSKA AGENCIJA, RC SPLIT,Ministarstvo financija</izvorni_sadrzaj>
    <derivirana_varijabla naziv="DomainObject.Predmet.StrankaNazivFormated_1">FINANCIJSKA AGENCIJA, RC SPLIT,Ministarstvo financija</derivirana_varijabla>
  </DomainObject.Predmet.StrankaNazivFormated>
  <DomainObject.Predmet.StrankaNazivFormatedOIB>
    <izvorni_sadrzaj>FINANCIJSKA AGENCIJA, RC SPLIT, OIB 85821130368,Ministarstvo financija</izvorni_sadrzaj>
    <derivirana_varijabla naziv="DomainObject.Predmet.StrankaNazivFormatedOIB_1">FINANCIJSKA AGENCIJA, RC SPLIT, OIB 85821130368,Ministarstvo financija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25988.02</izvorni_sadrzaj>
    <derivirana_varijabla naziv="DomainObject.Predmet.TrenutnaVrijednost_1">25988.02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Ministarstvo financija zastupanog po punomoćniku Županijsko državno odvjetništvo u Splitu</item>
    </izvorni_sadrzaj>
    <derivirana_varijabla naziv="DomainObject.Predmet.StrankaListFormated_1">
      <item>FINANCIJSKA AGENCIJA, RC SPLIT</item>
      <item>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</item>
    </izvorni_sadrzaj>
    <derivirana_varijabla naziv="DomainObject.Predmet.StrankaListNazivFormated_1">
      <item>FINANCIJSKA AGENCIJA, RC SPLIT</item>
      <item>Ministarstvo financija</item>
    </derivirana_varijabla>
  </DomainObject.Predmet.StrankaListNazivFormated>
  <DomainObject.Predmet.StrankaListNazivFormatedOIB>
    <izvorni_sadrzaj>
      <item>FINANCIJSKA AGENCIJA, RC SPLIT, OIB 85821130368</item>
      <item>Ministarstvo financija</item>
    </izvorni_sadrzaj>
    <derivirana_varijabla naziv="DomainObject.Predmet.StrankaListNazivFormatedOIB_1">
      <item>FINANCIJSKA AGENCIJA, RC SPLIT, OIB 85821130368</item>
      <item>Ministarstvo financija</item>
    </derivirana_varijabla>
  </DomainObject.Predmet.StrankaListNazivFormatedOIB>
  <DomainObject.Predmet.ProtuStrankaListFormated>
    <izvorni_sadrzaj>
      <item>BILE, društvo s ograničenom odgovornošću za građevinarstvo, trgovinu i export-import</item>
    </izvorni_sadrzaj>
    <derivirana_varijabla naziv="DomainObject.Predmet.ProtuStrankaListFormated_1">
      <item>BILE, društvo s ograničenom odgovornošću za građevinarstvo, trgovinu i export-import</item>
    </derivirana_varijabla>
  </DomainObject.Predmet.ProtuStrankaListFormated>
  <DomainObject.Predmet.ProtuStrankaListFormatedOIB>
    <izvorni_sadrzaj>
      <item>BILE, društvo s ograničenom odgovornošću za građevinarstvo, trgovinu i export-import, OIB 38113468307</item>
    </izvorni_sadrzaj>
    <derivirana_varijabla naziv="DomainObject.Predmet.ProtuStrankaListFormatedOIB_1">
      <item>BILE, društvo s ograničenom odgovornošću za građevinarstvo, trgovinu i export-import, OIB 38113468307</item>
    </derivirana_varijabla>
  </DomainObject.Predmet.ProtuStrankaListFormatedOIB>
  <DomainObject.Predmet.ProtuStrankaListFormatedWithAdress>
    <izvorni_sadrzaj>
      <item>BILE, društvo s ograničenom odgovornošću za građevinarstvo, trgovinu i export-import, Hercegovačka 82, 21000 Split</item>
    </izvorni_sadrzaj>
    <derivirana_varijabla naziv="DomainObject.Predmet.ProtuStrankaListFormatedWithAdress_1">
      <item>BILE, društvo s ograničenom odgovornošću za građevinarstvo, trgovinu i export-import, Hercegovačka 82, 21000 Split</item>
    </derivirana_varijabla>
  </DomainObject.Predmet.ProtuStrankaListFormatedWithAdress>
  <DomainObject.Predmet.ProtuStrankaListFormatedWithAdressOIB>
    <izvorni_sadrzaj>
      <item>BILE, društvo s ograničenom odgovornošću za građevinarstvo, trgovinu i export-import, OIB 38113468307, Hercegovačka 82, 21000 Split</item>
    </izvorni_sadrzaj>
    <derivirana_varijabla naziv="DomainObject.Predmet.ProtuStrankaListFormatedWithAdressOIB_1">
      <item>BILE, društvo s ograničenom odgovornošću za građevinarstvo, trgovinu i export-import, OIB 38113468307, Hercegovačka 82, 21000 Split</item>
    </derivirana_varijabla>
  </DomainObject.Predmet.ProtuStrankaListFormatedWithAdressOIB>
  <DomainObject.Predmet.ProtuStrankaListNazivFormated>
    <izvorni_sadrzaj>
      <item>BILE, društvo s ograničenom odgovornošću za građevinarstvo, trgovinu i export-import</item>
    </izvorni_sadrzaj>
    <derivirana_varijabla naziv="DomainObject.Predmet.ProtuStrankaListNazivFormated_1">
      <item>BILE, društvo s ograničenom odgovornošću za građevinarstvo, trgovinu i export-import</item>
    </derivirana_varijabla>
  </DomainObject.Predmet.ProtuStrankaListNazivFormated>
  <DomainObject.Predmet.ProtuStrankaListNazivFormatedOIB>
    <izvorni_sadrzaj>
      <item>BILE, društvo s ograničenom odgovornošću za građevinarstvo, trgovinu i export-import, OIB 38113468307</item>
    </izvorni_sadrzaj>
    <derivirana_varijabla naziv="DomainObject.Predmet.ProtuStrankaListNazivFormatedOIB_1">
      <item>BILE, društvo s ograničenom odgovornošću za građevinarstvo, trgovinu i export-import, OIB 38113468307</item>
    </derivirana_varijabla>
  </DomainObject.Predmet.ProtuStrankaListNazivFormatedOIB>
  <DomainObject.Predmet.OstaliListFormated>
    <izvorni_sadrzaj>
      <item>Županijsko državno odvjetništvo u Splitu punomoćnik sudionika u postupku Ministarstvo financija</item>
      <item>Tanja Mudnić-Bile</item>
    </izvorni_sadrzaj>
    <derivirana_varijabla naziv="DomainObject.Predmet.OstaliListFormated_1">
      <item>Županijsko državno odvjetništvo u Splitu punomoćnik sudionika u postupku Ministarstvo financija</item>
      <item>Tanja Mudnić-Bile</item>
    </derivirana_varijabla>
  </DomainObject.Predmet.OstaliListFormated>
  <DomainObject.Predmet.OstaliListFormatedOIB>
    <izvorni_sadrzaj>
      <item>Županijsko državno odvjetništvo u Splitu punomoćnik sudionika u postupku Ministarstvo financija</item>
      <item>Tanja Mudnić-Bile, OIB 26115344543</item>
    </izvorni_sadrzaj>
    <derivirana_varijabla naziv="DomainObject.Predmet.OstaliListFormatedOIB_1">
      <item>Županijsko državno odvjetništvo u Splitu punomoćnik sudionika u postupku Ministarstvo financija</item>
      <item>Tanja Mudnić-Bile, OIB 26115344543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</item>
      <item>Tanja Mudnić-Bile, SMAIĆEVA 29 (ranije: PODSTRANA, SMAIĆEVA, 29), 21311 Podstrana</item>
    </izvorni_sadrzaj>
    <derivirana_varijabla naziv="DomainObject.Predmet.OstaliListFormatedWithAdress_1">
      <item>Županijsko državno odvjetništvo u Splitu, Gundulićeva 29 a, 21000 Split punomoćnik sudionika u postupku Ministarstvo financija</item>
      <item>Tanja Mudnić-Bile, SMAIĆEVA 29 (ranije: PODSTRANA, SMAIĆEVA, 29), 21311 Podstrana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</item>
      <item>Tanja Mudnić-Bile, OIB 26115344543, SMAIĆEVA 29 (ranije: PODSTRANA, SMAIĆEVA, 29), 21311 Podstrana</item>
    </izvorni_sadrzaj>
    <derivirana_varijabla naziv="DomainObject.Predmet.OstaliListFormatedWithAdressOIB_1">
      <item>Županijsko državno odvjetništvo u Splitu, Gundulićeva 29 a, 21000 Split punomoćnik sudionika u postupku Ministarstvo financija</item>
      <item>Tanja Mudnić-Bile, OIB 26115344543, SMAIĆEVA 29 (ranije: PODSTRANA, SMAIĆEVA, 29), 21311 Podstrana</item>
    </derivirana_varijabla>
  </DomainObject.Predmet.OstaliListFormatedWithAdressOIB>
  <DomainObject.Predmet.OstaliListNazivFormated>
    <izvorni_sadrzaj>
      <item>Županijsko državno odvjetništvo u Splitu</item>
      <item>Tanja Mudnić-Bile</item>
    </izvorni_sadrzaj>
    <derivirana_varijabla naziv="DomainObject.Predmet.OstaliListNazivFormated_1">
      <item>Županijsko državno odvjetništvo u Splitu</item>
      <item>Tanja Mudnić-Bile</item>
    </derivirana_varijabla>
  </DomainObject.Predmet.OstaliListNazivFormated>
  <DomainObject.Predmet.OstaliListNazivFormatedOIB>
    <izvorni_sadrzaj>
      <item>Županijsko državno odvjetništvo u Splitu</item>
      <item>Tanja Mudnić-Bile, OIB 26115344543</item>
    </izvorni_sadrzaj>
    <derivirana_varijabla naziv="DomainObject.Predmet.OstaliListNazivFormatedOIB_1">
      <item>Županijsko državno odvjetništvo u Splitu</item>
      <item>Tanja Mudnić-Bile, OIB 26115344543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BILE, društvo s ograničenom odgovornošću za građevinarstvo, trgovinu i export-import</izvorni_sadrzaj>
    <derivirana_varijabla naziv="DomainObject.Predmet.ProtustrankaIDrugi_1">BILE, društvo s ograničenom odgovornošću za građevinarstvo, trgovinu i export-import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BILE, društvo s ograničenom odgovornošću za građevinarstvo, trgovinu i export-import, OIB 38113468307, Hercegovačka 82, 21000 Split</izvorni_sadrzaj>
    <derivirana_varijabla naziv="DomainObject.Predmet.ProtustrankaIDrugiAdressOIB_1">BILE, društvo s ograničenom odgovornošću za građevinarstvo, trgovinu i export-import, OIB 38113468307, Hercegovačka 82,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BILE, društvo s ograničenom odgovornošću za građevinarstvo, trgovinu i export-import</item>
      <item>FINANCIJSKA AGENCIJA, RC SPLIT</item>
      <item>Ministarstvo financija</item>
      <item>Županijsko državno odvjetništvo u Splitu</item>
      <item>Tanja Mudnić-Bile</item>
    </izvorni_sadrzaj>
    <derivirana_varijabla naziv="DomainObject.Predmet.SudioniciListNaziv_1">
      <item>BILE, društvo s ograničenom odgovornošću za građevinarstvo, trgovinu i export-import</item>
      <item>FINANCIJSKA AGENCIJA, RC SPLIT</item>
      <item>Ministarstvo financija</item>
      <item>Županijsko državno odvjetništvo u Splitu</item>
      <item>Tanja Mudnić-Bile</item>
    </derivirana_varijabla>
  </DomainObject.Predmet.SudioniciListNaziv>
  <DomainObject.Predmet.SudioniciListAdressOIB>
    <izvorni_sadrzaj>
      <item>BILE, društvo s ograničenom odgovornošću za građevinarstvo, trgovinu i export-import, OIB 38113468307, Hercegovačka 82,21000 Split</item>
      <item>FINANCIJSKA AGENCIJA, RC SPLIT, OIB 85821130368, Mažuranićevo šetalište 24 b,21000 Split</item>
      <item>Ministarstvo financija</item>
      <item>Županijsko državno odvjetništvo u Splitu, Gundulićeva 29 a,21000 Split</item>
      <item>Tanja Mudnić-Bile, OIB 26115344543, SMAIĆEVA 29 (ranije: PODSTRANA, SMAIĆEVA, 29),21311 Podstrana</item>
    </izvorni_sadrzaj>
    <derivirana_varijabla naziv="DomainObject.Predmet.SudioniciListAdressOIB_1">
      <item>BILE, društvo s ograničenom odgovornošću za građevinarstvo, trgovinu i export-import, OIB 38113468307, Hercegovačka 82,21000 Split</item>
      <item>FINANCIJSKA AGENCIJA, RC SPLIT, OIB 85821130368, Mažuranićevo šetalište 24 b,21000 Split</item>
      <item>Ministarstvo financija</item>
      <item>Županijsko državno odvjetništvo u Splitu, Gundulićeva 29 a,21000 Split</item>
      <item>Tanja Mudnić-Bile, OIB 26115344543, SMAIĆEVA 29 (ranije: PODSTRANA, SMAIĆEVA, 29),21311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38113468307</item>
      <item>, OIB 85821130368</item>
      <item>, OIB null</item>
      <item>, OIB null</item>
      <item>, OIB 26115344543</item>
    </izvorni_sadrzaj>
    <derivirana_varijabla naziv="DomainObject.Predmet.SudioniciListNazivOIB_1">
      <item>, OIB 38113468307</item>
      <item>, OIB 85821130368</item>
      <item>, OIB null</item>
      <item>, OIB null</item>
      <item>, OIB 26115344543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B4BB99-49B5-4556-9D2A-382C729FEF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638</properties:Words>
  <properties:Characters>3553</properties:Characters>
  <properties:Lines>82</properties:Lines>
  <properties:Paragraphs>31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8</vt:i4>
      </vt:variant>
    </vt:vector>
  </properties:HeadingPairs>
  <properties:TitlesOfParts>
    <vt:vector size="9" baseType="lpstr">
      <vt:lpstr/>
      <vt:lpstr>REPUBLIKA HRVATSKA</vt:lpstr>
      <vt:lpstr>U  I M E  R E P U B L I K E   H R V A T S K E</vt:lpstr>
      <vt:lpstr>    R J E Š E NJ E</vt:lpstr>
      <vt:lpstr>    Trgovački sud u Splitu, po sucu ovog suda Velimiru Vukoviću, kao stečajnom sucu</vt:lpstr>
      <vt:lpstr>    </vt:lpstr>
      <vt:lpstr>    r i j e š i o   j e</vt:lpstr>
      <vt:lpstr>    </vt:lpstr>
      <vt:lpstr>    2				1.St-120/2017</vt:lpstr>
    </vt:vector>
  </properties:TitlesOfParts>
  <properties:LinksUpToDate>false</properties:LinksUpToDate>
  <properties:CharactersWithSpaces>4252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2018-05-23T05:42:00Z</dcterms:created>
  <dc:creator>Marija Elez</dc:creator>
  <cp:lastModifiedBy>Marija Elez</cp:lastModifiedBy>
  <cp:lastPrinted>2018-05-23T07:45:00Z</cp:lastPrinted>
  <dcterms:modified xmlns:xsi="http://www.w3.org/2001/XMLSchema-instance" xsi:type="dcterms:W3CDTF">2018-05-23T07:46:00Z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(1.st-120-17_obustava_postupka_docx.st-120-17_obustava_postupka_docx)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