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c2be" w14:paraId="2e7c2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0D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  6. St-659/2016-3.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U  I M E   R E P U B L I K E   H R V A T S K E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R J E Š E N J E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40D1E">
        <w:rPr>
          <w:rFonts w:cs="Times New Roman" w:eastAsia="Times New Roman"/>
          <w:lang w:eastAsia="hr-HR"/>
        </w:rPr>
        <w:t>Rajnoviću</w:t>
      </w:r>
      <w:proofErr w:type="spellEnd"/>
      <w:r w:rsidRPr="00240D1E">
        <w:rPr>
          <w:rFonts w:cs="Times New Roman" w:eastAsia="Times New Roman"/>
          <w:lang w:eastAsia="hr-HR"/>
        </w:rPr>
        <w:t xml:space="preserve">, u skraćenom stečajnom postupku nad dužnikom ARBI PROMET d.o.o. za trgovinu, usluge i putnička agencija, Zagreb, 1. Kozari put 20, </w:t>
      </w:r>
      <w:r w:rsidRPr="00240D1E">
        <w:rPr>
          <w:rFonts w:cs="Times New Roman" w:eastAsia="Times New Roman"/>
          <w:szCs w:val="20"/>
          <w:lang w:eastAsia="hr-HR"/>
        </w:rPr>
        <w:t>MBS: 080435273, OIB: 14235816234, 25. srpnja 2016.</w:t>
      </w:r>
      <w:r w:rsidRPr="00240D1E">
        <w:rPr>
          <w:rFonts w:cs="Times New Roman" w:eastAsia="Times New Roman"/>
          <w:lang w:eastAsia="hr-HR"/>
        </w:rPr>
        <w:t xml:space="preserve">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r i j e š i o   j e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I. Otvara se skraćeni stečajni postupak nad dužnikom ARBI PROMET d.o.o. za trgovinu, usluge i putnička agencija, Zagreb, 1. Kozari put 20, </w:t>
      </w:r>
      <w:r w:rsidRPr="00240D1E">
        <w:rPr>
          <w:rFonts w:cs="Times New Roman" w:eastAsia="Times New Roman"/>
          <w:szCs w:val="20"/>
          <w:lang w:eastAsia="hr-HR"/>
        </w:rPr>
        <w:t>MBS: 080435273, OIB: 14235816234.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240D1E">
        <w:rPr>
          <w:rFonts w:cs="Times New Roman" w:eastAsia="Times New Roman"/>
          <w:lang w:eastAsia="hr-HR"/>
        </w:rPr>
        <w:t>Hatza</w:t>
      </w:r>
      <w:proofErr w:type="spellEnd"/>
      <w:r w:rsidRPr="00240D1E">
        <w:rPr>
          <w:rFonts w:cs="Times New Roman" w:eastAsia="Times New Roman"/>
          <w:lang w:eastAsia="hr-HR"/>
        </w:rPr>
        <w:t xml:space="preserve"> 10, OIB: 96068307857.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III. Zaključuje se skraćeni stečajni postupak nad dužnikom ARBI PROMET d.o.o. za trgovinu, usluge i putnička agencija, Zagreb, 1. Kozari put 20, </w:t>
      </w:r>
      <w:r w:rsidRPr="00240D1E">
        <w:rPr>
          <w:rFonts w:cs="Times New Roman" w:eastAsia="Times New Roman"/>
          <w:szCs w:val="20"/>
          <w:lang w:eastAsia="hr-HR"/>
        </w:rPr>
        <w:t>MBS: 080435273, OIB: 14235816234.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Calibri"/>
        </w:rPr>
        <w:t>IV. Skraćeni s</w:t>
      </w:r>
      <w:r w:rsidRPr="00240D1E">
        <w:rPr>
          <w:rFonts w:cs="Times New Roman" w:eastAsia="Times New Roman"/>
          <w:lang w:eastAsia="hr-HR"/>
        </w:rPr>
        <w:t>tečajni postupak je otvoren i zaključen s danom 25. srpnja 2016. u 8,30 sati, kada je ovo rješenje objavljeno na e-oglasnoj ploči ovoga suda.</w:t>
      </w:r>
    </w:p>
    <w:p w:rsidRDefault="00240D1E" w:rsidP="00240D1E" w:rsidR="00240D1E" w:rsidRPr="00240D1E">
      <w:pPr>
        <w:spacing w:after="0"/>
        <w:ind w:firstLine="851"/>
        <w:jc w:val="both"/>
        <w:rPr>
          <w:rFonts w:cs="Times New Roman" w:eastAsia="Calibri"/>
        </w:rPr>
      </w:pPr>
    </w:p>
    <w:p w:rsidRDefault="00240D1E" w:rsidP="00240D1E" w:rsidR="00240D1E" w:rsidRPr="00240D1E">
      <w:pPr>
        <w:spacing w:after="0"/>
        <w:ind w:firstLine="851"/>
        <w:jc w:val="both"/>
        <w:rPr>
          <w:rFonts w:cs="Times New Roman" w:eastAsia="Calibri"/>
        </w:rPr>
      </w:pPr>
      <w:r w:rsidRPr="00240D1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lastRenderedPageBreak/>
        <w:t>Obrazloženje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St-659/2016-2., koji je objavljen na mrežnoj stranici e-oglasna ploča Trgovačkog suda u Bjelovaru 1.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spacing w:after="0"/>
        <w:ind w:firstLine="851"/>
        <w:jc w:val="both"/>
        <w:rPr>
          <w:rFonts w:cs="Times New Roman" w:eastAsia="Calibri"/>
        </w:rPr>
      </w:pPr>
      <w:r w:rsidRPr="00240D1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40D1E" w:rsidP="00240D1E" w:rsidR="00240D1E" w:rsidRPr="00240D1E">
      <w:pPr>
        <w:spacing w:after="0"/>
        <w:ind w:firstLine="851"/>
        <w:jc w:val="both"/>
        <w:rPr>
          <w:rFonts w:cs="Times New Roman" w:eastAsia="Calibri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U Bjelovaru 25. srpnja 2016.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VIŠI SUDSKI SAVJETNIK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40D1E">
        <w:rPr>
          <w:rFonts w:cs="Times New Roman" w:eastAsia="Times New Roman"/>
          <w:lang w:eastAsia="hr-HR"/>
        </w:rPr>
        <w:tab/>
      </w:r>
      <w:r w:rsidRPr="00240D1E">
        <w:rPr>
          <w:rFonts w:cs="Times New Roman" w:eastAsia="Times New Roman"/>
          <w:lang w:eastAsia="hr-HR"/>
        </w:rPr>
        <w:tab/>
        <w:t xml:space="preserve">        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0D1E" w:rsidP="00240D1E" w:rsid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40D1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40D1E">
        <w:rPr>
          <w:rFonts w:cs="Times New Roman" w:eastAsia="Times New Roman"/>
          <w:lang w:eastAsia="hr-HR"/>
        </w:rPr>
        <w:t>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ab/>
        <w:t xml:space="preserve">  - st. upravitelju-putem pošte            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II. Kal. pravomoćnost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D1E">
        <w:rPr>
          <w:rFonts w:cs="Times New Roman" w:eastAsia="Times New Roman"/>
          <w:lang w:eastAsia="hr-HR"/>
        </w:rPr>
        <w:t>Bjelovar 25.7.2016.</w:t>
      </w:r>
    </w:p>
    <w:p w:rsidRDefault="00240D1E" w:rsidP="00240D1E" w:rsidR="00240D1E" w:rsidRPr="00240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D1E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2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St-659/2016-3</izvorni_sadrzaj>
    <derivirana_varijabla naziv="DomainObject.Oznaka_1">St-659/2016-3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 PROMET d.o.o.</izvorni_sadrzaj>
    <derivirana_varijabla naziv="DomainObject.Predmet.ProtustrankaFormated_1">  ARBI PROMET d.o.o.</derivirana_varijabla>
  </DomainObject.Predmet.ProtustrankaFormated>
  <DomainObject.Predmet.ProtustrankaFormatedOIB>
    <izvorni_sadrzaj>  ARBI PROMET d.o.o., OIB 14235816234</izvorni_sadrzaj>
    <derivirana_varijabla naziv="DomainObject.Predmet.ProtustrankaFormatedOIB_1">  ARBI PROMET d.o.o., OIB 14235816234</derivirana_varijabla>
  </DomainObject.Predmet.ProtustrankaFormatedOIB>
  <DomainObject.Predmet.ProtustrankaFormatedWithAdress>
    <izvorni_sadrzaj> ARBI PROMET d.o.o., l. Kozari put 20, 10000 Zagreb</izvorni_sadrzaj>
    <derivirana_varijabla naziv="DomainObject.Predmet.ProtustrankaFormatedWithAdress_1"> ARBI PROMET d.o.o., l. Kozari put 20, 10000 Zagreb</derivirana_varijabla>
  </DomainObject.Predmet.ProtustrankaFormatedWithAdress>
  <DomainObject.Predmet.ProtustrankaFormatedWithAdressOIB>
    <izvorni_sadrzaj> ARBI PROMET d.o.o., OIB 14235816234, l. Kozari put 20, 10000 Zagreb</izvorni_sadrzaj>
    <derivirana_varijabla naziv="DomainObject.Predmet.ProtustrankaFormatedWithAdressOIB_1"> ARBI PROMET d.o.o., OIB 14235816234, l. Kozari put 20, 10000 Zagreb</derivirana_varijabla>
  </DomainObject.Predmet.ProtustrankaFormatedWithAdressOIB>
  <DomainObject.Predmet.ProtustrankaWithAdress>
    <izvorni_sadrzaj>ARBI PROMET d.o.o. l. Kozari put 20, 10000 Zagreb</izvorni_sadrzaj>
    <derivirana_varijabla naziv="DomainObject.Predmet.ProtustrankaWithAdress_1">ARBI PROMET d.o.o. l. Kozari put 20, 10000 Zagreb</derivirana_varijabla>
  </DomainObject.Predmet.ProtustrankaWithAdress>
  <DomainObject.Predmet.ProtustrankaWithAdressOIB>
    <izvorni_sadrzaj>ARBI PROMET d.o.o., OIB 14235816234, l. Kozari put 20, 10000 Zagreb</izvorni_sadrzaj>
    <derivirana_varijabla naziv="DomainObject.Predmet.ProtustrankaWithAdressOIB_1">ARBI PROMET d.o.o., OIB 14235816234, l. Kozari put 20, 10000 Zagreb</derivirana_varijabla>
  </DomainObject.Predmet.ProtustrankaWithAdressOIB>
  <DomainObject.Predmet.ProtustrankaNazivFormated>
    <izvorni_sadrzaj>ARBI PROMET d.o.o.</izvorni_sadrzaj>
    <derivirana_varijabla naziv="DomainObject.Predmet.ProtustrankaNazivFormated_1">ARBI PROMET d.o.o.</derivirana_varijabla>
  </DomainObject.Predmet.ProtustrankaNazivFormated>
  <DomainObject.Predmet.ProtustrankaNazivFormatedOIB>
    <izvorni_sadrzaj>ARBI PROMET d.o.o., OIB 14235816234</izvorni_sadrzaj>
    <derivirana_varijabla naziv="DomainObject.Predmet.ProtustrankaNazivFormatedOIB_1">ARBI PROMET d.o.o., OIB 14235816234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ARBI PROMET d.o.o.</item>
    </izvorni_sadrzaj>
    <derivirana_varijabla naziv="DomainObject.Predmet.ProtuStrankaListFormated_1">
      <item>ARBI PROMET d.o.o.</item>
    </derivirana_varijabla>
  </DomainObject.Predmet.ProtuStrankaListFormated>
  <DomainObject.Predmet.ProtuStrankaListFormatedOIB>
    <izvorni_sadrzaj>
      <item>ARBI PROMET d.o.o., OIB 14235816234</item>
    </izvorni_sadrzaj>
    <derivirana_varijabla naziv="DomainObject.Predmet.ProtuStrankaListFormatedOIB_1">
      <item>ARBI PROMET d.o.o., OIB 14235816234</item>
    </derivirana_varijabla>
  </DomainObject.Predmet.ProtuStrankaListFormatedOIB>
  <DomainObject.Predmet.ProtuStrankaListFormatedWithAdress>
    <izvorni_sadrzaj>
      <item>ARBI PROMET d.o.o., l. Kozari put 20, 10000 Zagreb</item>
    </izvorni_sadrzaj>
    <derivirana_varijabla naziv="DomainObject.Predmet.ProtuStrankaListFormatedWithAdress_1">
      <item>ARBI PROMET d.o.o., l. Kozari put 20, 10000 Zagreb</item>
    </derivirana_varijabla>
  </DomainObject.Predmet.ProtuStrankaListFormatedWithAdress>
  <DomainObject.Predmet.ProtuStrankaListFormatedWithAdressOIB>
    <izvorni_sadrzaj>
      <item>ARBI PROMET d.o.o., OIB 14235816234, l. Kozari put 20, 10000 Zagreb</item>
    </izvorni_sadrzaj>
    <derivirana_varijabla naziv="DomainObject.Predmet.ProtuStrankaListFormatedWithAdressOIB_1">
      <item>ARBI PROMET d.o.o., OIB 14235816234, l. Kozari put 20, 10000 Zagreb</item>
    </derivirana_varijabla>
  </DomainObject.Predmet.ProtuStrankaListFormatedWithAdressOIB>
  <DomainObject.Predmet.ProtuStrankaListNazivFormated>
    <izvorni_sadrzaj>
      <item>ARBI PROMET d.o.o.</item>
    </izvorni_sadrzaj>
    <derivirana_varijabla naziv="DomainObject.Predmet.ProtuStrankaListNazivFormated_1">
      <item>ARBI PROMET d.o.o.</item>
    </derivirana_varijabla>
  </DomainObject.Predmet.ProtuStrankaListNazivFormated>
  <DomainObject.Predmet.ProtuStrankaListNazivFormatedOIB>
    <izvorni_sadrzaj>
      <item>ARBI PROMET d.o.o., OIB 14235816234</item>
    </izvorni_sadrzaj>
    <derivirana_varijabla naziv="DomainObject.Predmet.ProtuStrankaListNazivFormatedOIB_1">
      <item>ARBI PROMET d.o.o., OIB 14235816234</item>
    </derivirana_varijabla>
  </DomainObject.Predmet.ProtuStrankaListNazivFormatedOIB>
  <DomainObject.Predmet.OstaliListFormated>
    <izvorni_sadrzaj>
      <item>LJATIF LUTVIU</item>
    </izvorni_sadrzaj>
    <derivirana_varijabla naziv="DomainObject.Predmet.OstaliListFormated_1">
      <item>LJATIF LUTVIU</item>
    </derivirana_varijabla>
  </DomainObject.Predmet.OstaliListFormated>
  <DomainObject.Predmet.OstaliListFormatedOIB>
    <izvorni_sadrzaj>
      <item>LJATIF LUTVIU, OIB 86889958299</item>
    </izvorni_sadrzaj>
    <derivirana_varijabla naziv="DomainObject.Predmet.OstaliListFormatedOIB_1">
      <item>LJATIF LUTVIU, OIB 86889958299</item>
    </derivirana_varijabla>
  </DomainObject.Predmet.OstaliListFormatedOIB>
  <DomainObject.Predmet.OstaliListFormatedWithAdress>
    <izvorni_sadrzaj>
      <item>LJATIF LUTVIU</item>
    </izvorni_sadrzaj>
    <derivirana_varijabla naziv="DomainObject.Predmet.OstaliListFormatedWithAdress_1">
      <item>LJATIF LUTVIU</item>
    </derivirana_varijabla>
  </DomainObject.Predmet.OstaliListFormatedWithAdress>
  <DomainObject.Predmet.OstaliListFormatedWithAdressOIB>
    <izvorni_sadrzaj>
      <item>LJATIF LUTVIU, OIB 86889958299</item>
    </izvorni_sadrzaj>
    <derivirana_varijabla naziv="DomainObject.Predmet.OstaliListFormatedWithAdressOIB_1">
      <item>LJATIF LUTVIU, OIB 86889958299</item>
    </derivirana_varijabla>
  </DomainObject.Predmet.OstaliListFormatedWithAdressOIB>
  <DomainObject.Predmet.OstaliListNazivFormated>
    <izvorni_sadrzaj>
      <item>LJATIF LUTVIU</item>
    </izvorni_sadrzaj>
    <derivirana_varijabla naziv="DomainObject.Predmet.OstaliListNazivFormated_1">
      <item>LJATIF LUTVIU</item>
    </derivirana_varijabla>
  </DomainObject.Predmet.OstaliListNazivFormated>
  <DomainObject.Predmet.OstaliListNazivFormatedOIB>
    <izvorni_sadrzaj>
      <item>LJATIF LUTVIU, OIB 86889958299</item>
    </izvorni_sadrzaj>
    <derivirana_varijabla naziv="DomainObject.Predmet.OstaliListNazivFormatedOIB_1">
      <item>LJATIF LUTVIU, OIB 86889958299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St-659/2016-3</izvorni_sadrzaj>
    <derivirana_varijabla naziv="DomainObject.PoslovniBrojDokumenta_1">St-659/2016-3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ARBI PROMET d.o.o.</izvorni_sadrzaj>
    <derivirana_varijabla naziv="DomainObject.Predmet.ProtustrankaIDrugi_1">ARBI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ARBI PROMET d.o.o., OIB 14235816234, l. Kozari put 20, 10000 Zagreb</izvorni_sadrzaj>
    <derivirana_varijabla naziv="DomainObject.Predmet.ProtustrankaIDrugiAdressOIB_1">ARBI PROMET d.o.o., OIB 14235816234, l. Kozari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 PROMET d.o.o.</item>
      <item>FINA Regionalni centar Zagreb</item>
      <item>LJATIF LUTVIU</item>
    </izvorni_sadrzaj>
    <derivirana_varijabla naziv="DomainObject.Predmet.SudioniciListNaziv_1">
      <item>ARBI PROMET d.o.o.</item>
      <item>FINA Regionalni centar Zagreb</item>
      <item>LJATIF LUTVIU</item>
    </derivirana_varijabla>
  </DomainObject.Predmet.SudioniciListNaziv>
  <DomainObject.Predmet.SudioniciListAdressOIB>
    <izvorni_sadrzaj>
      <item>ARBI PROMET d.o.o., OIB 14235816234, l. Kozari put 20,10000 Zagreb</item>
      <item>FINA Regionalni centar Zagreb, OIB 85821130368, Trg svibanjskih žrtava 1995. 1,10000 Zagreb</item>
      <item>LJATIF LUTVIU, OIB 86889958299</item>
    </izvorni_sadrzaj>
    <derivirana_varijabla naziv="DomainObject.Predmet.SudioniciListAdressOIB_1">
      <item>ARBI PROMET d.o.o., OIB 14235816234, l. Kozari put 20,10000 Zagreb</item>
      <item>FINA Regionalni centar Zagreb, OIB 85821130368, Trg svibanjskih žrtava 1995. 1,10000 Zagreb</item>
      <item>LJATIF LUTVIU, OIB 86889958299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D5F9D-1BA3-4752-BA48-DE59BD467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3754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