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abbc" w14:paraId="8d5abbc" w:rsidRDefault="00AE649C" w:rsidP="0079391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793915" w:rsidP="0079391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93915" w:rsidP="00793915" w:rsidR="00AE649C" w:rsidRPr="00B76F3C">
      <w:pPr>
        <w:pStyle w:val="SudSjedite"/>
      </w:pPr>
      <w:r>
        <w:t xml:space="preserve">                                                                                        Poslovni broj: 4 St-1083/15-4</w:t>
      </w:r>
      <w:r w:rsidR="00EA1C6D">
        <w:tab/>
      </w:r>
    </w:p>
    <w:p w:rsidRDefault="00793915" w:rsidP="00793915" w:rsidR="00793915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793915" w:rsidP="00793915" w:rsidR="0079391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793915" w:rsidP="00793915" w:rsidR="0079391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793915" w:rsidP="00793915" w:rsidR="0079391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793915" w:rsidP="00793915" w:rsidR="00793915">
      <w:pPr>
        <w:spacing w:after="0"/>
        <w:jc w:val="right"/>
        <w:rPr>
          <w:lang w:eastAsia="hr-HR"/>
        </w:rPr>
      </w:pPr>
    </w:p>
    <w:p w:rsidRDefault="00793915" w:rsidP="00793915" w:rsidR="00793915">
      <w:pPr>
        <w:spacing w:after="0"/>
        <w:jc w:val="right"/>
      </w:pPr>
    </w:p>
    <w:p w:rsidRDefault="00793915" w:rsidP="00793915" w:rsidR="00793915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 ŠTEFANIĆ GRADNJA zadruga za proizvodnju, posredovanje i poslovne usluge, Podravske Sesvete, Lj. Gaja 44, OIB: 75902761896,  14. siječnja 2016. temeljem čl. 430. Stečajnog zakona („NN“ 71/15, u daljnjem tekstu SZ) objavljuje sljedeći</w:t>
      </w:r>
    </w:p>
    <w:p w:rsidRDefault="00793915" w:rsidP="00793915" w:rsidR="00793915">
      <w:pPr>
        <w:spacing w:after="0"/>
        <w:jc w:val="center"/>
      </w:pPr>
    </w:p>
    <w:p w:rsidRDefault="00793915" w:rsidP="00793915" w:rsidR="00793915">
      <w:pPr>
        <w:spacing w:after="0"/>
        <w:jc w:val="center"/>
      </w:pPr>
      <w:r>
        <w:t>OGLAS</w:t>
      </w:r>
    </w:p>
    <w:p w:rsidRDefault="00793915" w:rsidP="00793915" w:rsidR="00793915">
      <w:pPr>
        <w:spacing w:after="0"/>
      </w:pPr>
    </w:p>
    <w:p w:rsidRDefault="00793915" w:rsidP="00793915" w:rsidR="00793915">
      <w:pPr>
        <w:spacing w:after="0"/>
        <w:jc w:val="both"/>
      </w:pPr>
      <w:r>
        <w:t>1/</w:t>
      </w:r>
      <w:r>
        <w:tab/>
        <w:t>Utvrđuje se da ukupni iznos evidentiranog duga dužnika ŠTEFANIĆ GRADNJA zadruga za proizvodnju, posredovanje i poslovne usluge, Podravske Sesvete, Lj. Gaja 44, OIB: 75902761896 iznosi 2.691,80 kn.</w:t>
      </w:r>
    </w:p>
    <w:p w:rsidRDefault="00793915" w:rsidP="00793915" w:rsidR="00793915">
      <w:pPr>
        <w:spacing w:after="0"/>
        <w:jc w:val="both"/>
      </w:pPr>
    </w:p>
    <w:p w:rsidRDefault="00793915" w:rsidP="00793915" w:rsidR="00793915">
      <w:pPr>
        <w:spacing w:after="0"/>
        <w:jc w:val="both"/>
      </w:pPr>
      <w:r>
        <w:t>2/</w:t>
      </w:r>
      <w:r>
        <w:tab/>
        <w:t xml:space="preserve"> Poziva se upravitelj zadruge dužnika Vlado Štefanić, Podravske Sesvete, Lj. Gaja 44 da u roku od 15 dana od dana objave ovog oglasa na e-oglasnoj ploči suda podnese ovome sudu, pozivom na gornji broj spisa, javnobilježnički ovjerovljeni prokazni popis imovine i obveza dužnika na propisanom obrascu.</w:t>
      </w:r>
    </w:p>
    <w:p w:rsidRDefault="00793915" w:rsidP="00793915" w:rsidR="00793915">
      <w:pPr>
        <w:spacing w:after="0"/>
        <w:jc w:val="both"/>
      </w:pPr>
    </w:p>
    <w:p w:rsidRDefault="00793915" w:rsidP="00793915" w:rsidR="00793915">
      <w:pPr>
        <w:spacing w:after="0"/>
        <w:jc w:val="both"/>
      </w:pPr>
      <w:r>
        <w:t>3/</w:t>
      </w:r>
      <w:r>
        <w:tab/>
        <w:t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793915" w:rsidP="00793915" w:rsidR="00793915">
      <w:pPr>
        <w:spacing w:after="0"/>
      </w:pPr>
    </w:p>
    <w:p w:rsidRDefault="00793915" w:rsidP="00793915" w:rsidR="0079391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793915" w:rsidP="00793915" w:rsidR="00793915">
      <w:pPr>
        <w:spacing w:after="0"/>
        <w:jc w:val="both"/>
        <w:rPr>
          <w:color w:val="000000"/>
        </w:rPr>
      </w:pPr>
      <w:r>
        <w:tab/>
      </w:r>
    </w:p>
    <w:p w:rsidRDefault="00793915" w:rsidP="00793915" w:rsidR="0079391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220106215 otvoren kod Hrvatske poštanske banke. </w:t>
      </w:r>
    </w:p>
    <w:p w:rsidRDefault="00793915" w:rsidP="00793915" w:rsidR="0079391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793915" w:rsidP="00793915" w:rsidR="00793915">
      <w:pPr>
        <w:spacing w:after="0"/>
        <w:jc w:val="both"/>
      </w:pPr>
    </w:p>
    <w:p w:rsidRDefault="00793915" w:rsidP="00793915" w:rsidR="00793915">
      <w:pPr>
        <w:spacing w:after="0"/>
        <w:jc w:val="center"/>
      </w:pPr>
      <w:r>
        <w:t>U Varaždinu, 14. siječnja 2016.</w:t>
      </w:r>
    </w:p>
    <w:p w:rsidRDefault="00793915" w:rsidP="00793915" w:rsidR="00793915">
      <w:pPr>
        <w:spacing w:after="0"/>
        <w:jc w:val="both"/>
      </w:pPr>
    </w:p>
    <w:p w:rsidRDefault="00793915" w:rsidP="00793915" w:rsidR="0079391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793915" w:rsidP="00793915" w:rsidR="00793915">
      <w:pPr>
        <w:spacing w:after="0"/>
      </w:pPr>
    </w:p>
    <w:p w:rsidRDefault="00793915" w:rsidP="00793915" w:rsidR="0079391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793915" w:rsidR="00CB0EA4">
      <w:pPr>
        <w:pStyle w:val="Naslovdokumenta"/>
        <w:spacing w:after="0"/>
      </w:pPr>
    </w:p>
    <w:p w:rsidRDefault="0071688E" w:rsidP="00793915" w:rsidR="0071688E">
      <w:pPr>
        <w:pStyle w:val="Poetniodjeljak"/>
        <w:spacing w:after="0"/>
      </w:pPr>
    </w:p>
    <w:p w:rsidRDefault="00A21F0D" w:rsidP="00793915" w:rsidR="00A21F0D">
      <w:pPr>
        <w:pStyle w:val="NormaleSPIS"/>
        <w:spacing w:after="0"/>
        <w:rPr>
          <w:noProof/>
        </w:rPr>
      </w:pPr>
    </w:p>
    <w:p w:rsidRDefault="00DA0242" w:rsidP="0079391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915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556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St-1083/2015-4</izvorni_sadrzaj>
    <derivirana_varijabla naziv="DomainObject.Oznaka_1">St-1083/2015-4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St-1083/2015</izvorni_sadrzaj>
    <derivirana_varijabla naziv="DomainObject.Predmet.OznakaBroj_1">St-1083/2015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ŠTEFANIĆ GRADNJA zadruga za proizvodnju, posredovanje i poslovne usluge</izvorni_sadrzaj>
    <derivirana_varijabla naziv="DomainObject.Predmet.ProtustrankaFormated_1">  ŠTEFANIĆ GRADNJA zadruga za proizvodnju, posredovanje i poslovne usluge</derivirana_varijabla>
  </DomainObject.Predmet.ProtustrankaFormated>
  <DomainObject.Predmet.ProtustrankaFormatedOIB>
    <izvorni_sadrzaj>  ŠTEFANIĆ GRADNJA zadruga za proizvodnju, posredovanje i poslovne usluge, OIB 75902761896</izvorni_sadrzaj>
    <derivirana_varijabla naziv="DomainObject.Predmet.ProtustrankaFormatedOIB_1">  ŠTEFANIĆ GRADNJA zadruga za proizvodnju, posredovanje i poslovne usluge, OIB 75902761896</derivirana_varijabla>
  </DomainObject.Predmet.ProtustrankaFormatedOIB>
  <DomainObject.Predmet.ProtustrankaFormatedWithAdress>
    <izvorni_sadrzaj> ŠTEFANIĆ GRADNJA zadruga za proizvodnju, posredovanje i poslovne usluge, Ljudevita Gaja 44, 48350 Podravske Sesvete</izvorni_sadrzaj>
    <derivirana_varijabla naziv="DomainObject.Predmet.ProtustrankaFormatedWithAdress_1"> ŠTEFANIĆ GRADNJA zadruga za proizvodnju, posredovanje i poslovne usluge, Ljudevita Gaja 44, 48350 Podravske Sesvete</derivirana_varijabla>
  </DomainObject.Predmet.ProtustrankaFormatedWithAdress>
  <DomainObject.Predmet.ProtustrankaFormatedWithAdressOIB>
    <izvorni_sadrzaj> ŠTEFANIĆ GRADNJA zadruga za proizvodnju, posredovanje i poslovne usluge, OIB 75902761896, Ljudevita Gaja 44, 48350 Podravske Sesvete</izvorni_sadrzaj>
    <derivirana_varijabla naziv="DomainObject.Predmet.ProtustrankaFormatedWithAdressOIB_1"> ŠTEFANIĆ GRADNJA zadruga za proizvodnju, posredovanje i poslovne usluge, OIB 75902761896, Ljudevita Gaja 44, 48350 Podravske Sesvete</derivirana_varijabla>
  </DomainObject.Predmet.ProtustrankaFormatedWithAdressOIB>
  <DomainObject.Predmet.ProtustrankaWithAdress>
    <izvorni_sadrzaj>ŠTEFANIĆ GRADNJA zadruga za proizvodnju, posredovanje i poslovne usluge Ljudevita Gaja 44, 48350 Podravske Sesvete</izvorni_sadrzaj>
    <derivirana_varijabla naziv="DomainObject.Predmet.ProtustrankaWithAdress_1">ŠTEFANIĆ GRADNJA zadruga za proizvodnju, posredovanje i poslovne usluge Ljudevita Gaja 44, 48350 Podravske Sesvete</derivirana_varijabla>
  </DomainObject.Predmet.ProtustrankaWithAdress>
  <DomainObject.Predmet.ProtustrankaWithAdressOIB>
    <izvorni_sadrzaj>ŠTEFANIĆ GRADNJA zadruga za proizvodnju, posredovanje i poslovne usluge, OIB 75902761896, Ljudevita Gaja 44, 48350 Podravske Sesvete</izvorni_sadrzaj>
    <derivirana_varijabla naziv="DomainObject.Predmet.ProtustrankaWithAdressOIB_1">ŠTEFANIĆ GRADNJA zadruga za proizvodnju, posredovanje i poslovne usluge, OIB 75902761896, Ljudevita Gaja 44, 48350 Podravske Sesvete</derivirana_varijabla>
  </DomainObject.Predmet.ProtustrankaWithAdressOIB>
  <DomainObject.Predmet.ProtustrankaNazivFormated>
    <izvorni_sadrzaj>ŠTEFANIĆ GRADNJA zadruga za proizvodnju, posredovanje i poslovne usluge</izvorni_sadrzaj>
    <derivirana_varijabla naziv="DomainObject.Predmet.ProtustrankaNazivFormated_1">ŠTEFANIĆ GRADNJA zadruga za proizvodnju, posredovanje i poslovne usluge</derivirana_varijabla>
  </DomainObject.Predmet.ProtustrankaNazivFormated>
  <DomainObject.Predmet.ProtustrankaNazivFormatedOIB>
    <izvorni_sadrzaj>ŠTEFANIĆ GRADNJA zadruga za proizvodnju, posredovanje i poslovne usluge, OIB 75902761896</izvorni_sadrzaj>
    <derivirana_varijabla naziv="DomainObject.Predmet.ProtustrankaNazivFormatedOIB_1">ŠTEFANIĆ GRADNJA zadruga za proizvodnju, posredovanje i poslovne usluge, OIB 75902761896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2691.80</izvorni_sadrzaj>
    <derivirana_varijabla naziv="DomainObject.Predmet.TrenutnaVrijednost_1">2691.80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ŠTEFANIĆ GRADNJA zadruga za proizvodnju, posredovanje i poslovne usluge</item>
    </izvorni_sadrzaj>
    <derivirana_varijabla naziv="DomainObject.Predmet.ProtuStrankaListFormated_1">
      <item>ŠTEFANIĆ GRADNJA zadruga za proizvodnju, posredovanje i poslovne usluge</item>
    </derivirana_varijabla>
  </DomainObject.Predmet.ProtuStrankaListFormated>
  <DomainObject.Predmet.ProtuStrankaListFormatedOIB>
    <izvorni_sadrzaj>
      <item>ŠTEFANIĆ GRADNJA zadruga za proizvodnju, posredovanje i poslovne usluge, OIB 75902761896</item>
    </izvorni_sadrzaj>
    <derivirana_varijabla naziv="DomainObject.Predmet.ProtuStrankaListFormatedOIB_1">
      <item>ŠTEFANIĆ GRADNJA zadruga za proizvodnju, posredovanje i poslovne usluge, OIB 75902761896</item>
    </derivirana_varijabla>
  </DomainObject.Predmet.ProtuStrankaListFormatedOIB>
  <DomainObject.Predmet.ProtuStrankaListFormatedWithAdress>
    <izvorni_sadrzaj>
      <item>ŠTEFANIĆ GRADNJA zadruga za proizvodnju, posredovanje i poslovne usluge, Ljudevita Gaja 44, 48350 Podravske Sesvete</item>
    </izvorni_sadrzaj>
    <derivirana_varijabla naziv="DomainObject.Predmet.ProtuStrankaListFormatedWithAdress_1">
      <item>ŠTEFANIĆ GRADNJA zadruga za proizvodnju, posredovanje i poslovne usluge, Ljudevita Gaja 44, 48350 Podravske Sesvete</item>
    </derivirana_varijabla>
  </DomainObject.Predmet.ProtuStrankaListFormatedWithAdress>
  <DomainObject.Predmet.ProtuStrankaListFormatedWithAdressOIB>
    <izvorni_sadrzaj>
      <item>ŠTEFANIĆ GRADNJA zadruga za proizvodnju, posredovanje i poslovne usluge, OIB 75902761896, Ljudevita Gaja 44, 48350 Podravske Sesvete</item>
    </izvorni_sadrzaj>
    <derivirana_varijabla naziv="DomainObject.Predmet.ProtuStrankaListFormatedWithAdressOIB_1">
      <item>ŠTEFANIĆ GRADNJA zadruga za proizvodnju, posredovanje i poslovne usluge, OIB 75902761896, Ljudevita Gaja 44, 48350 Podravske Sesvete</item>
    </derivirana_varijabla>
  </DomainObject.Predmet.ProtuStrankaListFormatedWithAdressOIB>
  <DomainObject.Predmet.ProtuStrankaListNazivFormated>
    <izvorni_sadrzaj>
      <item>ŠTEFANIĆ GRADNJA zadruga za proizvodnju, posredovanje i poslovne usluge</item>
    </izvorni_sadrzaj>
    <derivirana_varijabla naziv="DomainObject.Predmet.ProtuStrankaListNazivFormated_1">
      <item>ŠTEFANIĆ GRADNJA zadruga za proizvodnju, posredovanje i poslovne usluge</item>
    </derivirana_varijabla>
  </DomainObject.Predmet.ProtuStrankaListNazivFormated>
  <DomainObject.Predmet.ProtuStrankaListNazivFormatedOIB>
    <izvorni_sadrzaj>
      <item>ŠTEFANIĆ GRADNJA zadruga za proizvodnju, posredovanje i poslovne usluge, OIB 75902761896</item>
    </izvorni_sadrzaj>
    <derivirana_varijabla naziv="DomainObject.Predmet.ProtuStrankaListNazivFormatedOIB_1">
      <item>ŠTEFANIĆ GRADNJA zadruga za proizvodnju, posredovanje i poslovne usluge, OIB 75902761896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St-1083/2015-4</izvorni_sadrzaj>
    <derivirana_varijabla naziv="DomainObject.PoslovniBrojDokumenta_1">St-1083/2015-4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ŠTEFANIĆ GRADNJA zadruga za proizvodnju, posredovanje i poslovne usluge</izvorni_sadrzaj>
    <derivirana_varijabla naziv="DomainObject.Predmet.ProtustrankaIDrugi_1">ŠTEFANIĆ GRADNJA zadruga za proizvodnju, posredovanje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ŠTEFANIĆ GRADNJA zadruga za proizvodnju, posredovanje i poslovne usluge, OIB 75902761896, Ljudevita Gaja 44, 48350 Podravske Sesvete</izvorni_sadrzaj>
    <derivirana_varijabla naziv="DomainObject.Predmet.ProtustrankaIDrugiAdressOIB_1">ŠTEFANIĆ GRADNJA zadruga za proizvodnju, posredovanje i poslovne usluge, OIB 75902761896, Ljudevita Gaja 44,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ŠTEFANIĆ GRADNJA zadruga za proizvodnju, posredovanje i poslovne usluge</item>
      <item>E-oglasna ploča</item>
      <item>Sudski registar, Trgovački sud u Varaždinu</item>
    </izvorni_sadrzaj>
    <derivirana_varijabla naziv="DomainObject.Predmet.SudioniciListNaziv_1">
      <item>Financijska agencija</item>
      <item>ŠTEFANIĆ GRADNJA zadruga za proizvodnju, posredovanje i poslovne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ŠTEFANIĆ GRADNJA zadruga za proizvodnju, posredovanje i poslovne usluge, OIB 75902761896, Ljudevita Gaja 44,48350 Podravske Sesvete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ŠTEFANIĆ GRADNJA zadruga za proizvodnju, posredovanje i poslovne usluge, OIB 75902761896, Ljudevita Gaja 44,48350 Podravske Sesvete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C715BA-B5CC-4C83-B8A6-A22E87119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2108</properties:Characters>
  <properties:Lines>55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2016-01-14T12:12:00Z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St-1083/2015-4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