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1c62d7" w14:paraId="e1c62d7" w:rsidRDefault="00186527" w:rsidP="00186527" w:rsidR="00186527" w:rsidRPr="0018071D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18071D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6B90" w:rsidP="00186527" w:rsidR="00D36B90">
      <w:pPr>
        <w:widowControl/>
        <w:overflowPunct/>
        <w:autoSpaceDE/>
        <w:autoSpaceDN/>
        <w:adjustRightInd/>
        <w:textAlignment w:val="auto"/>
        <w:rPr>
          <w:b/>
          <w:sz w:val="24"/>
          <w:szCs w:val="24"/>
          <w:lang w:eastAsia="en-US"/>
        </w:rPr>
      </w:pP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BB25A0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BB25A0">
        <w:rPr>
          <w:sz w:val="24"/>
          <w:szCs w:val="24"/>
          <w:lang w:eastAsia="en-US"/>
        </w:rPr>
        <w:t xml:space="preserve">Zagreb, Amruševa 2/II     </w:t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Pr="00BB25A0">
        <w:rPr>
          <w:sz w:val="24"/>
          <w:szCs w:val="24"/>
          <w:lang w:eastAsia="en-US"/>
        </w:rPr>
        <w:tab/>
      </w:r>
      <w:r w:rsidR="00604ACE" w:rsidRPr="00BB25A0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85. St-</w:t>
      </w:r>
      <w:r w:rsidR="00F5761C">
        <w:rPr>
          <w:sz w:val="24"/>
          <w:szCs w:val="24"/>
          <w:lang w:eastAsia="en-US"/>
        </w:rPr>
        <w:t>1553</w:t>
      </w:r>
      <w:r w:rsidRPr="0018071D">
        <w:rPr>
          <w:sz w:val="24"/>
          <w:szCs w:val="24"/>
          <w:lang w:eastAsia="en-US"/>
        </w:rPr>
        <w:t>/1</w:t>
      </w:r>
      <w:r w:rsidR="007C4DEA">
        <w:rPr>
          <w:sz w:val="24"/>
          <w:szCs w:val="24"/>
          <w:lang w:eastAsia="en-US"/>
        </w:rPr>
        <w:t>6</w:t>
      </w:r>
    </w:p>
    <w:p w:rsidRDefault="00D36B90" w:rsidP="00604ACE" w:rsidR="00D36B90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18071D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18071D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503D52" w:rsidP="00503D52" w:rsidR="00247376" w:rsidRPr="0018071D">
      <w:pPr>
        <w:widowControl/>
        <w:ind w:firstLine="708"/>
        <w:jc w:val="both"/>
        <w:rPr>
          <w:b/>
          <w:sz w:val="24"/>
          <w:szCs w:val="24"/>
        </w:rPr>
      </w:pPr>
      <w:r w:rsidRPr="00503D52">
        <w:rPr>
          <w:sz w:val="24"/>
          <w:szCs w:val="24"/>
          <w:lang w:eastAsia="en-US"/>
        </w:rPr>
        <w:t xml:space="preserve">Trgovački sud u Zagrebu, po sucu mr.sc. Ivani Koštarić Fegeš, u stečajnom postupku nad dužnikom </w:t>
      </w:r>
      <w:r w:rsidR="00ED3AFF" w:rsidRPr="00FE4293">
        <w:rPr>
          <w:sz w:val="24"/>
          <w:szCs w:val="24"/>
          <w:lang w:val="pt-BR"/>
        </w:rPr>
        <w:t>DAULIS d.o.o.</w:t>
      </w:r>
      <w:r w:rsidR="00ED3AFF">
        <w:rPr>
          <w:sz w:val="24"/>
          <w:szCs w:val="24"/>
          <w:lang w:val="pt-BR"/>
        </w:rPr>
        <w:t xml:space="preserve"> u stečaju</w:t>
      </w:r>
      <w:r w:rsidR="00ED3AFF" w:rsidRPr="00FE4293">
        <w:rPr>
          <w:sz w:val="24"/>
          <w:szCs w:val="24"/>
          <w:lang w:val="pt-BR"/>
        </w:rPr>
        <w:t>, Zagreb, Crnčićeva 13, OIB: 35433101934</w:t>
      </w:r>
      <w:r w:rsidRPr="00503D52">
        <w:rPr>
          <w:sz w:val="24"/>
          <w:szCs w:val="24"/>
          <w:lang w:eastAsia="en-US"/>
        </w:rPr>
        <w:t xml:space="preserve">, </w:t>
      </w:r>
      <w:r w:rsidR="00281C43">
        <w:rPr>
          <w:sz w:val="24"/>
          <w:szCs w:val="24"/>
          <w:lang w:eastAsia="en-US"/>
        </w:rPr>
        <w:t xml:space="preserve">nakon održanog ispitnog i izvještajnog ročišta, </w:t>
      </w:r>
      <w:r w:rsidR="00C44EDF">
        <w:rPr>
          <w:sz w:val="24"/>
          <w:szCs w:val="24"/>
          <w:lang w:eastAsia="en-US"/>
        </w:rPr>
        <w:t>20</w:t>
      </w:r>
      <w:r w:rsidR="00905CEE">
        <w:rPr>
          <w:sz w:val="24"/>
          <w:szCs w:val="24"/>
          <w:lang w:eastAsia="en-US"/>
        </w:rPr>
        <w:t xml:space="preserve">. </w:t>
      </w:r>
      <w:r w:rsidR="00C44EDF">
        <w:rPr>
          <w:sz w:val="24"/>
          <w:szCs w:val="24"/>
          <w:lang w:eastAsia="en-US"/>
        </w:rPr>
        <w:t>lipnja</w:t>
      </w:r>
      <w:r w:rsidR="00905CEE">
        <w:rPr>
          <w:sz w:val="24"/>
          <w:szCs w:val="24"/>
          <w:lang w:eastAsia="en-US"/>
        </w:rPr>
        <w:t xml:space="preserve"> 2018.,</w:t>
      </w:r>
    </w:p>
    <w:p w:rsidRDefault="00503D52" w:rsidP="00503D52" w:rsidR="00503D52">
      <w:pPr>
        <w:widowControl/>
        <w:jc w:val="both"/>
        <w:rPr>
          <w:b/>
          <w:sz w:val="24"/>
          <w:szCs w:val="24"/>
        </w:rPr>
      </w:pPr>
    </w:p>
    <w:p w:rsidRDefault="004D45C7" w:rsidP="00503D52" w:rsidR="004D45C7" w:rsidRPr="00932B97">
      <w:pPr>
        <w:widowControl/>
        <w:jc w:val="center"/>
        <w:rPr>
          <w:sz w:val="24"/>
          <w:szCs w:val="24"/>
        </w:rPr>
      </w:pPr>
      <w:r w:rsidRPr="00932B97">
        <w:rPr>
          <w:sz w:val="24"/>
          <w:szCs w:val="24"/>
        </w:rPr>
        <w:t>r i j e š i o   j e</w:t>
      </w:r>
    </w:p>
    <w:p w:rsidRDefault="005D7DE5" w:rsidP="0063661A" w:rsidR="005D7DE5" w:rsidRPr="0018071D">
      <w:pPr>
        <w:widowControl/>
        <w:rPr>
          <w:b/>
          <w:sz w:val="24"/>
          <w:szCs w:val="24"/>
        </w:rPr>
      </w:pPr>
    </w:p>
    <w:p w:rsidRDefault="00B50E35" w:rsidP="00D1322D" w:rsidR="00D1322D" w:rsidRPr="00995687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1322D" w:rsidRPr="00995687">
        <w:rPr>
          <w:sz w:val="24"/>
          <w:szCs w:val="24"/>
        </w:rPr>
        <w:t>Utvrđene tražbine viših isplatnih redova:</w:t>
      </w:r>
    </w:p>
    <w:p w:rsidRDefault="00D1322D" w:rsidP="00D1322D" w:rsidR="00D1322D" w:rsidRPr="00995687">
      <w:pPr>
        <w:jc w:val="both"/>
        <w:rPr>
          <w:sz w:val="24"/>
          <w:szCs w:val="24"/>
        </w:rPr>
      </w:pPr>
    </w:p>
    <w:p w:rsidRDefault="00861A63" w:rsidP="00861A63" w:rsidR="000C6128" w:rsidRPr="00995687">
      <w:pPr>
        <w:pStyle w:val="Odlomakpopisa"/>
        <w:jc w:val="both"/>
        <w:rPr>
          <w:rFonts w:hAnsi="Times New Roman" w:ascii="Times New Roman"/>
          <w:sz w:val="24"/>
          <w:szCs w:val="24"/>
        </w:rPr>
      </w:pPr>
      <w:r w:rsidRPr="00995687">
        <w:rPr>
          <w:rFonts w:hAnsi="Times New Roman" w:ascii="Times New Roman"/>
          <w:sz w:val="24"/>
          <w:szCs w:val="24"/>
        </w:rPr>
        <w:t>Drugi viši isplati red</w:t>
      </w:r>
      <w:r w:rsidR="000C6128" w:rsidRPr="00995687">
        <w:rPr>
          <w:rFonts w:hAnsi="Times New Roman" w:ascii="Times New Roman"/>
          <w:sz w:val="24"/>
          <w:szCs w:val="24"/>
        </w:rPr>
        <w:t>:</w:t>
      </w:r>
    </w:p>
    <w:p w:rsidRDefault="002821D3" w:rsidP="00861A63" w:rsidR="002821D3" w:rsidRPr="00995687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2821D3" w:rsidP="002821D3" w:rsidR="002821D3" w:rsidRPr="00995687">
      <w:pPr>
        <w:pStyle w:val="Odlomakpopisa"/>
        <w:numPr>
          <w:ilvl w:val="0"/>
          <w:numId w:val="37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995687">
        <w:rPr>
          <w:rFonts w:hAnsi="Times New Roman" w:ascii="Times New Roman"/>
          <w:bCs/>
          <w:sz w:val="24"/>
          <w:szCs w:val="24"/>
        </w:rPr>
        <w:t xml:space="preserve">VIPNET d.o.o., OIB: 29524210204, Zagreb, Vrtni put 1, u iznosu od </w:t>
      </w:r>
      <w:r w:rsidRPr="00995687">
        <w:rPr>
          <w:rFonts w:hAnsi="Times New Roman" w:ascii="Times New Roman"/>
          <w:sz w:val="24"/>
          <w:szCs w:val="24"/>
        </w:rPr>
        <w:t>15.758,03 kn,</w:t>
      </w:r>
    </w:p>
    <w:p w:rsidRDefault="002821D3" w:rsidP="002821D3" w:rsidR="002821D3" w:rsidRPr="00995687">
      <w:pPr>
        <w:pStyle w:val="Odlomakpopisa"/>
        <w:numPr>
          <w:ilvl w:val="0"/>
          <w:numId w:val="37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995687">
        <w:rPr>
          <w:rFonts w:hAnsi="Times New Roman" w:ascii="Times New Roman"/>
          <w:bCs/>
          <w:sz w:val="24"/>
          <w:szCs w:val="24"/>
        </w:rPr>
        <w:t>PORSCHE LEASING d.o.o., OIB: 90275854576, Zagreb, Velimira Škorpika 21, u iznosu od 41.736,95 kn,</w:t>
      </w:r>
    </w:p>
    <w:p w:rsidRDefault="002821D3" w:rsidP="002821D3" w:rsidR="002821D3" w:rsidRPr="00995687">
      <w:pPr>
        <w:pStyle w:val="Odlomakpopisa"/>
        <w:numPr>
          <w:ilvl w:val="0"/>
          <w:numId w:val="37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995687">
        <w:rPr>
          <w:rFonts w:hAnsi="Times New Roman" w:ascii="Times New Roman"/>
          <w:bCs/>
          <w:sz w:val="24"/>
          <w:szCs w:val="24"/>
        </w:rPr>
        <w:t>REPUBLIKA HRVATSKA, Ministarstvo financija, Porezna uprava, OIB: 52634238587, Zagreb, Savska cesta 41, u iznosu od 3.588,11 kn,</w:t>
      </w:r>
    </w:p>
    <w:p w:rsidRDefault="002821D3" w:rsidP="002821D3" w:rsidR="002821D3" w:rsidRPr="00995687">
      <w:pPr>
        <w:pStyle w:val="Odlomakpopisa"/>
        <w:numPr>
          <w:ilvl w:val="0"/>
          <w:numId w:val="37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995687">
        <w:rPr>
          <w:rFonts w:hAnsi="Times New Roman" w:ascii="Times New Roman"/>
          <w:bCs/>
          <w:sz w:val="24"/>
          <w:szCs w:val="24"/>
        </w:rPr>
        <w:t xml:space="preserve">ŠTASNI d.o.o., OIB: 96874956915, Zagreb, Samoborska 294, u iznosu od 9.295,50 kn, </w:t>
      </w:r>
    </w:p>
    <w:p w:rsidRDefault="002821D3" w:rsidP="002821D3" w:rsidR="002821D3" w:rsidRPr="00995687">
      <w:pPr>
        <w:pStyle w:val="Odlomakpopisa"/>
        <w:numPr>
          <w:ilvl w:val="0"/>
          <w:numId w:val="37"/>
        </w:numPr>
        <w:spacing w:after="0"/>
        <w:jc w:val="both"/>
        <w:rPr>
          <w:rFonts w:hAnsi="Times New Roman" w:ascii="Times New Roman"/>
          <w:bCs/>
          <w:sz w:val="24"/>
          <w:szCs w:val="24"/>
        </w:rPr>
      </w:pPr>
      <w:r w:rsidRPr="00995687">
        <w:rPr>
          <w:rFonts w:hAnsi="Times New Roman" w:ascii="Times New Roman"/>
          <w:bCs/>
          <w:sz w:val="24"/>
          <w:szCs w:val="24"/>
        </w:rPr>
        <w:t>REPUBLIKA HRVATSKA, Ministarstvo financija, Porezna uprava, OIB: 18683136487, Savska cesta 41, u iznosu od 212.688,63 kn,</w:t>
      </w:r>
    </w:p>
    <w:p w:rsidRDefault="002821D3" w:rsidP="00B50E35" w:rsidR="002821D3" w:rsidRPr="00995687">
      <w:pPr>
        <w:pStyle w:val="Odlomakpopisa"/>
        <w:numPr>
          <w:ilvl w:val="0"/>
          <w:numId w:val="37"/>
        </w:numPr>
        <w:jc w:val="both"/>
        <w:rPr>
          <w:rFonts w:hAnsi="Times New Roman" w:ascii="Times New Roman"/>
          <w:sz w:val="24"/>
          <w:szCs w:val="24"/>
        </w:rPr>
      </w:pPr>
      <w:r w:rsidRPr="00995687">
        <w:rPr>
          <w:rFonts w:hAnsi="Times New Roman" w:ascii="Times New Roman"/>
          <w:bCs/>
          <w:sz w:val="24"/>
          <w:szCs w:val="24"/>
        </w:rPr>
        <w:t xml:space="preserve">VELIMIR DELONGA, OIB: 33323867177, Zagreb, Prilesje 6, u iznosu od </w:t>
      </w:r>
      <w:r w:rsidRPr="00995687">
        <w:rPr>
          <w:rFonts w:hAnsi="Times New Roman" w:ascii="Times New Roman"/>
          <w:sz w:val="24"/>
          <w:szCs w:val="24"/>
        </w:rPr>
        <w:t>7.743,32 kn.</w:t>
      </w:r>
    </w:p>
    <w:p w:rsidRDefault="00B50E35" w:rsidP="00AE46FD" w:rsidR="00B50E35" w:rsidRPr="00AE46FD">
      <w:pPr>
        <w:ind w:firstLine="708"/>
        <w:jc w:val="both"/>
        <w:rPr>
          <w:bCs/>
          <w:sz w:val="24"/>
          <w:szCs w:val="24"/>
        </w:rPr>
      </w:pPr>
      <w:r w:rsidRPr="00AE46FD">
        <w:rPr>
          <w:bCs/>
          <w:sz w:val="24"/>
          <w:szCs w:val="24"/>
        </w:rPr>
        <w:t xml:space="preserve">II. </w:t>
      </w:r>
      <w:r w:rsidR="00AE46FD" w:rsidRPr="00AE46FD">
        <w:rPr>
          <w:bCs/>
          <w:sz w:val="24"/>
          <w:szCs w:val="24"/>
        </w:rPr>
        <w:t xml:space="preserve">Odbacuje se prijava tražbine vjerovnika odvjetnika </w:t>
      </w:r>
      <w:r w:rsidR="00AE46FD" w:rsidRPr="00AE46FD">
        <w:rPr>
          <w:sz w:val="24"/>
          <w:szCs w:val="24"/>
        </w:rPr>
        <w:t>Božidara Husajina, Zagreb, Ulica Pavla Hatza 10, OIB: 79937725021, u iznosu od 7.812,50 kn</w:t>
      </w:r>
      <w:r w:rsidR="005D510A">
        <w:rPr>
          <w:sz w:val="24"/>
          <w:szCs w:val="24"/>
        </w:rPr>
        <w:t>, kao nepravovremena.</w:t>
      </w:r>
    </w:p>
    <w:p w:rsidRDefault="00D1322D" w:rsidP="00D06F4E" w:rsidR="00D1322D">
      <w:pPr>
        <w:ind w:firstLine="708"/>
        <w:jc w:val="both"/>
        <w:rPr>
          <w:sz w:val="24"/>
          <w:szCs w:val="24"/>
        </w:rPr>
      </w:pP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Obrazloženje </w:t>
      </w:r>
    </w:p>
    <w:p w:rsidRDefault="004D45C7" w:rsidP="004D45C7" w:rsidR="004D45C7" w:rsidRPr="0018071D">
      <w:pPr>
        <w:widowControl/>
        <w:jc w:val="center"/>
        <w:rPr>
          <w:sz w:val="24"/>
          <w:szCs w:val="24"/>
        </w:rPr>
      </w:pPr>
    </w:p>
    <w:p w:rsidRDefault="009F2F7F" w:rsidP="00E67B25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od </w:t>
      </w:r>
      <w:r w:rsidR="00933683">
        <w:rPr>
          <w:sz w:val="24"/>
          <w:szCs w:val="24"/>
        </w:rPr>
        <w:t>22. ožujka 2018</w:t>
      </w:r>
      <w:r>
        <w:rPr>
          <w:sz w:val="24"/>
          <w:szCs w:val="24"/>
        </w:rPr>
        <w:t xml:space="preserve">. otvoren je stečajni postupak nad dužnikom, dok je </w:t>
      </w:r>
      <w:r w:rsidR="00933683">
        <w:rPr>
          <w:sz w:val="24"/>
          <w:szCs w:val="24"/>
        </w:rPr>
        <w:t>20. lipnja</w:t>
      </w:r>
      <w:r>
        <w:rPr>
          <w:sz w:val="24"/>
          <w:szCs w:val="24"/>
        </w:rPr>
        <w:t xml:space="preserve"> 201</w:t>
      </w:r>
      <w:r w:rsidR="001B1DAA">
        <w:rPr>
          <w:sz w:val="24"/>
          <w:szCs w:val="24"/>
        </w:rPr>
        <w:t>8</w:t>
      </w:r>
      <w:r>
        <w:rPr>
          <w:sz w:val="24"/>
          <w:szCs w:val="24"/>
        </w:rPr>
        <w:t>. održano ispitno ročište koje je, u skladu s odredbom čl</w:t>
      </w:r>
      <w:r w:rsidR="00933683">
        <w:rPr>
          <w:sz w:val="24"/>
          <w:szCs w:val="24"/>
        </w:rPr>
        <w:t>anka</w:t>
      </w:r>
      <w:r>
        <w:rPr>
          <w:sz w:val="24"/>
          <w:szCs w:val="24"/>
        </w:rPr>
        <w:t xml:space="preserve"> 130. st</w:t>
      </w:r>
      <w:r w:rsidR="00933683">
        <w:rPr>
          <w:sz w:val="24"/>
          <w:szCs w:val="24"/>
        </w:rPr>
        <w:t>avka</w:t>
      </w:r>
      <w:r w:rsidR="001B1DAA">
        <w:rPr>
          <w:sz w:val="24"/>
          <w:szCs w:val="24"/>
        </w:rPr>
        <w:t xml:space="preserve"> 4. </w:t>
      </w:r>
      <w:r w:rsidR="009D23E0" w:rsidRPr="00E67B25">
        <w:rPr>
          <w:sz w:val="24"/>
          <w:szCs w:val="24"/>
        </w:rPr>
        <w:t>Stečajnog zakona („Na</w:t>
      </w:r>
      <w:r w:rsidR="009D23E0">
        <w:rPr>
          <w:sz w:val="24"/>
          <w:szCs w:val="24"/>
        </w:rPr>
        <w:t>rodne novine“ broj 71/15</w:t>
      </w:r>
      <w:r w:rsidR="00933683">
        <w:rPr>
          <w:sz w:val="24"/>
          <w:szCs w:val="24"/>
        </w:rPr>
        <w:t>.</w:t>
      </w:r>
      <w:r w:rsidR="009D23E0">
        <w:rPr>
          <w:sz w:val="24"/>
          <w:szCs w:val="24"/>
        </w:rPr>
        <w:t>, dalje:</w:t>
      </w:r>
      <w:r w:rsidR="009D23E0" w:rsidRPr="00E67B25">
        <w:rPr>
          <w:sz w:val="24"/>
          <w:szCs w:val="24"/>
        </w:rPr>
        <w:t xml:space="preserve"> SZ)</w:t>
      </w:r>
      <w:r>
        <w:rPr>
          <w:sz w:val="24"/>
          <w:szCs w:val="24"/>
        </w:rPr>
        <w:t>, spojeno s izvještajnim ročištem.</w:t>
      </w:r>
    </w:p>
    <w:p w:rsidRDefault="00222A8C" w:rsidP="00E67B25" w:rsidR="00222A8C">
      <w:pPr>
        <w:widowControl/>
        <w:ind w:firstLine="720"/>
        <w:jc w:val="both"/>
        <w:rPr>
          <w:sz w:val="24"/>
          <w:szCs w:val="24"/>
        </w:rPr>
      </w:pPr>
    </w:p>
    <w:p w:rsidRDefault="004D49F4" w:rsidP="00E67B25" w:rsidR="00EE405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upravitelj je </w:t>
      </w:r>
      <w:r w:rsidR="00BA1DC0">
        <w:rPr>
          <w:sz w:val="24"/>
          <w:szCs w:val="24"/>
        </w:rPr>
        <w:t>dostavio, između ostalog</w:t>
      </w:r>
      <w:r w:rsidR="00ED7F63">
        <w:rPr>
          <w:sz w:val="24"/>
          <w:szCs w:val="24"/>
        </w:rPr>
        <w:t>,</w:t>
      </w:r>
      <w:r w:rsidR="00BA1DC0">
        <w:rPr>
          <w:sz w:val="24"/>
          <w:szCs w:val="24"/>
        </w:rPr>
        <w:t xml:space="preserve"> izvješće o gospodarskom položaju dužnika i njegovim uzrocima u skladu s odredbama čl</w:t>
      </w:r>
      <w:r w:rsidR="00933683">
        <w:rPr>
          <w:sz w:val="24"/>
          <w:szCs w:val="24"/>
        </w:rPr>
        <w:t>anka</w:t>
      </w:r>
      <w:r w:rsidR="00BA1DC0">
        <w:rPr>
          <w:sz w:val="24"/>
          <w:szCs w:val="24"/>
        </w:rPr>
        <w:t xml:space="preserve"> 227. SZ-a</w:t>
      </w:r>
      <w:r w:rsidR="00933683">
        <w:rPr>
          <w:sz w:val="24"/>
          <w:szCs w:val="24"/>
        </w:rPr>
        <w:t xml:space="preserve"> </w:t>
      </w:r>
      <w:r w:rsidR="00BA1DC0">
        <w:rPr>
          <w:sz w:val="24"/>
          <w:szCs w:val="24"/>
        </w:rPr>
        <w:t xml:space="preserve">i tablicu prijavljenih tražbina u skladu </w:t>
      </w:r>
      <w:r w:rsidR="0057441D">
        <w:rPr>
          <w:sz w:val="24"/>
          <w:szCs w:val="24"/>
        </w:rPr>
        <w:t>s odredbama čl</w:t>
      </w:r>
      <w:r w:rsidR="00933683">
        <w:rPr>
          <w:sz w:val="24"/>
          <w:szCs w:val="24"/>
        </w:rPr>
        <w:t>anka</w:t>
      </w:r>
      <w:r w:rsidR="0057441D">
        <w:rPr>
          <w:sz w:val="24"/>
          <w:szCs w:val="24"/>
        </w:rPr>
        <w:t xml:space="preserve"> 259. SZ-a</w:t>
      </w:r>
      <w:r w:rsidR="00EE4053">
        <w:rPr>
          <w:sz w:val="24"/>
          <w:szCs w:val="24"/>
        </w:rPr>
        <w:t>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E4053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lastRenderedPageBreak/>
        <w:t xml:space="preserve">Na </w:t>
      </w:r>
      <w:r w:rsidR="009D23E0">
        <w:rPr>
          <w:sz w:val="24"/>
          <w:szCs w:val="24"/>
        </w:rPr>
        <w:t xml:space="preserve">održanom </w:t>
      </w:r>
      <w:r w:rsidRPr="00E67B25">
        <w:rPr>
          <w:sz w:val="24"/>
          <w:szCs w:val="24"/>
        </w:rPr>
        <w:t xml:space="preserve">ispitnom ročištu ispitane su sve </w:t>
      </w:r>
      <w:r w:rsidR="009D23E0">
        <w:rPr>
          <w:sz w:val="24"/>
          <w:szCs w:val="24"/>
        </w:rPr>
        <w:t xml:space="preserve">pravovremeno </w:t>
      </w:r>
      <w:r w:rsidRPr="00E67B25">
        <w:rPr>
          <w:sz w:val="24"/>
          <w:szCs w:val="24"/>
        </w:rPr>
        <w:t xml:space="preserve">prijavljene tražbine prema </w:t>
      </w:r>
      <w:r w:rsidR="009D23E0">
        <w:rPr>
          <w:sz w:val="24"/>
          <w:szCs w:val="24"/>
        </w:rPr>
        <w:t xml:space="preserve">svojim </w:t>
      </w:r>
      <w:r w:rsidRPr="00E67B25">
        <w:rPr>
          <w:sz w:val="24"/>
          <w:szCs w:val="24"/>
        </w:rPr>
        <w:t>iznosima i redu</w:t>
      </w:r>
      <w:r w:rsidR="009D23E0">
        <w:rPr>
          <w:sz w:val="24"/>
          <w:szCs w:val="24"/>
        </w:rPr>
        <w:t xml:space="preserve"> u skladu s odredbama čl</w:t>
      </w:r>
      <w:r w:rsidR="00B50E35">
        <w:rPr>
          <w:sz w:val="24"/>
          <w:szCs w:val="24"/>
        </w:rPr>
        <w:t>anka</w:t>
      </w:r>
      <w:r w:rsidR="009D23E0">
        <w:rPr>
          <w:sz w:val="24"/>
          <w:szCs w:val="24"/>
        </w:rPr>
        <w:t xml:space="preserve"> 260. SZ-a.</w:t>
      </w:r>
    </w:p>
    <w:p w:rsidRDefault="00EE4053" w:rsidP="00E67B25" w:rsidR="00EE4053">
      <w:pPr>
        <w:widowControl/>
        <w:ind w:firstLine="720"/>
        <w:jc w:val="both"/>
        <w:rPr>
          <w:sz w:val="24"/>
          <w:szCs w:val="24"/>
        </w:rPr>
      </w:pPr>
    </w:p>
    <w:p w:rsidRDefault="00DF2EFB" w:rsidP="00EE4053" w:rsidR="00DF2E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nitko od </w:t>
      </w:r>
      <w:r w:rsidRPr="00DF2EFB">
        <w:rPr>
          <w:sz w:val="24"/>
          <w:szCs w:val="24"/>
        </w:rPr>
        <w:t>nazočnih vjerovnika n</w:t>
      </w:r>
      <w:r>
        <w:rPr>
          <w:sz w:val="24"/>
          <w:szCs w:val="24"/>
        </w:rPr>
        <w:t xml:space="preserve">ije </w:t>
      </w:r>
      <w:r w:rsidRPr="00DF2EFB">
        <w:rPr>
          <w:sz w:val="24"/>
          <w:szCs w:val="24"/>
        </w:rPr>
        <w:t>ospor</w:t>
      </w:r>
      <w:r>
        <w:rPr>
          <w:sz w:val="24"/>
          <w:szCs w:val="24"/>
        </w:rPr>
        <w:t>io</w:t>
      </w:r>
      <w:r w:rsidRPr="00DF2EFB">
        <w:rPr>
          <w:sz w:val="24"/>
          <w:szCs w:val="24"/>
        </w:rPr>
        <w:t xml:space="preserve"> </w:t>
      </w:r>
      <w:r>
        <w:rPr>
          <w:sz w:val="24"/>
          <w:szCs w:val="24"/>
        </w:rPr>
        <w:t>tražbine koje je stečajni upravitelj priznao u drugom višem isplatnom redu.</w:t>
      </w:r>
    </w:p>
    <w:p w:rsidRDefault="00C453DC" w:rsidP="00EE4053" w:rsidR="00C453DC">
      <w:pPr>
        <w:ind w:firstLine="708"/>
        <w:jc w:val="both"/>
        <w:rPr>
          <w:sz w:val="24"/>
          <w:szCs w:val="24"/>
        </w:rPr>
      </w:pPr>
    </w:p>
    <w:p w:rsidRDefault="00C453DC" w:rsidP="00EE4053" w:rsidR="00C453DC" w:rsidRPr="00EE405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stečajni upravitelj priznao sve tražbine navedene u </w:t>
      </w:r>
      <w:r w:rsidR="00B50E35">
        <w:rPr>
          <w:sz w:val="24"/>
          <w:szCs w:val="24"/>
        </w:rPr>
        <w:t xml:space="preserve">točki I. </w:t>
      </w:r>
      <w:r>
        <w:rPr>
          <w:sz w:val="24"/>
          <w:szCs w:val="24"/>
        </w:rPr>
        <w:t>izre</w:t>
      </w:r>
      <w:r w:rsidR="00B50E35">
        <w:rPr>
          <w:sz w:val="24"/>
          <w:szCs w:val="24"/>
        </w:rPr>
        <w:t>ke</w:t>
      </w:r>
      <w:r>
        <w:rPr>
          <w:sz w:val="24"/>
          <w:szCs w:val="24"/>
        </w:rPr>
        <w:t xml:space="preserve"> ovog rješenja i da nitko od stečajnih vjerovnika nije osporio te tražbine, to se, u skladu s odredbom čl</w:t>
      </w:r>
      <w:r w:rsidR="00B50E35">
        <w:rPr>
          <w:sz w:val="24"/>
          <w:szCs w:val="24"/>
        </w:rPr>
        <w:t>anka</w:t>
      </w:r>
      <w:r>
        <w:rPr>
          <w:sz w:val="24"/>
          <w:szCs w:val="24"/>
        </w:rPr>
        <w:t xml:space="preserve"> 263. SZ-a, te tražbine smatraju utvrđenim.</w:t>
      </w:r>
    </w:p>
    <w:p w:rsidRDefault="00EE4053" w:rsidP="00EE4053" w:rsidR="00EE4053">
      <w:pPr>
        <w:widowControl/>
        <w:ind w:firstLine="720"/>
        <w:jc w:val="both"/>
        <w:rPr>
          <w:sz w:val="24"/>
          <w:szCs w:val="24"/>
        </w:rPr>
      </w:pPr>
    </w:p>
    <w:p w:rsidRDefault="00E67B25" w:rsidP="00E67B25" w:rsidR="00E67B25">
      <w:pPr>
        <w:widowControl/>
        <w:ind w:firstLine="720"/>
        <w:jc w:val="both"/>
        <w:rPr>
          <w:sz w:val="24"/>
          <w:szCs w:val="24"/>
        </w:rPr>
      </w:pPr>
      <w:r w:rsidRPr="00E67B25">
        <w:rPr>
          <w:sz w:val="24"/>
          <w:szCs w:val="24"/>
        </w:rPr>
        <w:t>Nakon navedenog ispitnog ročišta, sud je na temelju odredbe čl</w:t>
      </w:r>
      <w:r w:rsidR="005B1BB6">
        <w:rPr>
          <w:sz w:val="24"/>
          <w:szCs w:val="24"/>
        </w:rPr>
        <w:t>anka</w:t>
      </w:r>
      <w:r w:rsidRPr="00E67B25">
        <w:rPr>
          <w:sz w:val="24"/>
          <w:szCs w:val="24"/>
        </w:rPr>
        <w:t xml:space="preserve"> 264.</w:t>
      </w:r>
      <w:r w:rsidR="00861116">
        <w:rPr>
          <w:sz w:val="24"/>
          <w:szCs w:val="24"/>
        </w:rPr>
        <w:t xml:space="preserve"> SZ-a</w:t>
      </w:r>
      <w:r w:rsidRPr="00E67B25">
        <w:rPr>
          <w:sz w:val="24"/>
          <w:szCs w:val="24"/>
        </w:rPr>
        <w:t>, sastavio tablicu ispitanih tražbina u koju su za svaku prijavljenu tražbinu uneseni podaci o tome u kojoj je mjeri tražbina utvrđena prema svom iznosu i svom redu</w:t>
      </w:r>
      <w:r w:rsidR="00C11268">
        <w:rPr>
          <w:sz w:val="24"/>
          <w:szCs w:val="24"/>
        </w:rPr>
        <w:t>.</w:t>
      </w:r>
    </w:p>
    <w:p w:rsidRDefault="00C453DC" w:rsidP="00E67B25" w:rsidR="00C453DC">
      <w:pPr>
        <w:widowControl/>
        <w:ind w:firstLine="720"/>
        <w:jc w:val="both"/>
        <w:rPr>
          <w:sz w:val="24"/>
          <w:szCs w:val="24"/>
        </w:rPr>
      </w:pPr>
    </w:p>
    <w:p w:rsidRDefault="009C22A7" w:rsidP="00027277" w:rsidR="00E67B25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Uzevši u obzir navedeno, sud je, na temelju </w:t>
      </w:r>
      <w:r w:rsidR="00BB25A0">
        <w:rPr>
          <w:sz w:val="24"/>
          <w:szCs w:val="24"/>
        </w:rPr>
        <w:t>odredbe čl</w:t>
      </w:r>
      <w:r w:rsidR="005B1BB6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265. st</w:t>
      </w:r>
      <w:r w:rsidR="005B1BB6">
        <w:rPr>
          <w:sz w:val="24"/>
          <w:szCs w:val="24"/>
        </w:rPr>
        <w:t>avka</w:t>
      </w:r>
      <w:r w:rsidR="00BB25A0">
        <w:rPr>
          <w:sz w:val="24"/>
          <w:szCs w:val="24"/>
        </w:rPr>
        <w:t xml:space="preserve"> 1. u vezi s odredbama čl</w:t>
      </w:r>
      <w:r w:rsidR="005B1BB6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138. i čl</w:t>
      </w:r>
      <w:r w:rsidR="005B1BB6">
        <w:rPr>
          <w:sz w:val="24"/>
          <w:szCs w:val="24"/>
        </w:rPr>
        <w:t>anka</w:t>
      </w:r>
      <w:r w:rsidR="00BB25A0">
        <w:rPr>
          <w:sz w:val="24"/>
          <w:szCs w:val="24"/>
        </w:rPr>
        <w:t xml:space="preserve"> 263. SZ-a, odlučio kao u </w:t>
      </w:r>
      <w:r w:rsidR="005B1BB6">
        <w:rPr>
          <w:sz w:val="24"/>
          <w:szCs w:val="24"/>
        </w:rPr>
        <w:t xml:space="preserve">točki I. </w:t>
      </w:r>
      <w:r w:rsidR="00BB25A0">
        <w:rPr>
          <w:sz w:val="24"/>
          <w:szCs w:val="24"/>
        </w:rPr>
        <w:t>izre</w:t>
      </w:r>
      <w:r w:rsidR="005B1BB6">
        <w:rPr>
          <w:sz w:val="24"/>
          <w:szCs w:val="24"/>
        </w:rPr>
        <w:t>ke</w:t>
      </w:r>
      <w:r w:rsidR="00BB25A0">
        <w:rPr>
          <w:sz w:val="24"/>
          <w:szCs w:val="24"/>
        </w:rPr>
        <w:t xml:space="preserve"> rješenja.</w:t>
      </w:r>
    </w:p>
    <w:p w:rsidRDefault="00CA022C" w:rsidP="00027277" w:rsidR="00CA022C">
      <w:pPr>
        <w:widowControl/>
        <w:ind w:firstLine="720"/>
        <w:jc w:val="both"/>
        <w:rPr>
          <w:sz w:val="24"/>
          <w:szCs w:val="24"/>
        </w:rPr>
      </w:pPr>
    </w:p>
    <w:p w:rsidRDefault="00CA022C" w:rsidP="00CA022C" w:rsidR="00CA022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održanom ročištu stečajni upravitelj je naveo kako je, 4. lipnja 2018., primio prijavu vjerovnika odvjetnika Božidara Husajina, Zagreb, Ulica Pavla Hatza 10, OIB: 79937725021, </w:t>
      </w:r>
      <w:r w:rsidR="00064522">
        <w:rPr>
          <w:sz w:val="24"/>
          <w:szCs w:val="24"/>
        </w:rPr>
        <w:t xml:space="preserve">u iznosu od 7.812,50 kn, </w:t>
      </w:r>
      <w:r w:rsidR="002C402D">
        <w:rPr>
          <w:sz w:val="24"/>
          <w:szCs w:val="24"/>
        </w:rPr>
        <w:t xml:space="preserve">te kako nema dokaza da je navedena prijava predana u obliku preporučene pošiljke. Dodatno je naveo kako je provjerom u pošti utvrdio kako je pošiljka predana kao obična pošiljka, a što proizlazi i iz markice na kuverti. </w:t>
      </w:r>
      <w:r>
        <w:rPr>
          <w:sz w:val="24"/>
          <w:szCs w:val="24"/>
        </w:rPr>
        <w:t>Stoga je predložio odbaciti prijavu navedenog vjerovnika kao nepravovremenu na temelju odredbe čl</w:t>
      </w:r>
      <w:r w:rsidR="002C402D">
        <w:rPr>
          <w:sz w:val="24"/>
          <w:szCs w:val="24"/>
        </w:rPr>
        <w:t>anka</w:t>
      </w:r>
      <w:r>
        <w:rPr>
          <w:sz w:val="24"/>
          <w:szCs w:val="24"/>
        </w:rPr>
        <w:t xml:space="preserve"> 257. st</w:t>
      </w:r>
      <w:r w:rsidR="002C402D">
        <w:rPr>
          <w:sz w:val="24"/>
          <w:szCs w:val="24"/>
        </w:rPr>
        <w:t>avka</w:t>
      </w:r>
      <w:r>
        <w:rPr>
          <w:sz w:val="24"/>
          <w:szCs w:val="24"/>
        </w:rPr>
        <w:t xml:space="preserve"> 6. SZ-a.</w:t>
      </w:r>
    </w:p>
    <w:p w:rsidRDefault="00CA022C" w:rsidP="00CA022C" w:rsidR="00CA022C">
      <w:pPr>
        <w:ind w:firstLine="708"/>
        <w:jc w:val="both"/>
        <w:rPr>
          <w:sz w:val="24"/>
          <w:szCs w:val="24"/>
        </w:rPr>
      </w:pPr>
    </w:p>
    <w:p w:rsidRDefault="00CA022C" w:rsidP="00CA022C" w:rsidR="004A5E3B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otvaranju stečaja nad dužnikom od </w:t>
      </w:r>
      <w:r w:rsidR="00B42FB6">
        <w:rPr>
          <w:sz w:val="24"/>
          <w:szCs w:val="24"/>
        </w:rPr>
        <w:t xml:space="preserve">22. ožujka 2018. </w:t>
      </w:r>
      <w:r>
        <w:rPr>
          <w:sz w:val="24"/>
          <w:szCs w:val="24"/>
        </w:rPr>
        <w:t>vjerovnici su, u skladu s odredbom čl</w:t>
      </w:r>
      <w:r w:rsidR="00B42FB6">
        <w:rPr>
          <w:sz w:val="24"/>
          <w:szCs w:val="24"/>
        </w:rPr>
        <w:t>anka</w:t>
      </w:r>
      <w:r>
        <w:rPr>
          <w:sz w:val="24"/>
          <w:szCs w:val="24"/>
        </w:rPr>
        <w:t xml:space="preserve"> 129. st</w:t>
      </w:r>
      <w:r w:rsidR="00B42FB6">
        <w:rPr>
          <w:sz w:val="24"/>
          <w:szCs w:val="24"/>
        </w:rPr>
        <w:t>avka</w:t>
      </w:r>
      <w:r>
        <w:rPr>
          <w:sz w:val="24"/>
          <w:szCs w:val="24"/>
        </w:rPr>
        <w:t xml:space="preserve"> 1. podstavak 4. SZ-a, </w:t>
      </w:r>
      <w:r w:rsidRPr="00D24912">
        <w:rPr>
          <w:sz w:val="24"/>
          <w:szCs w:val="24"/>
        </w:rPr>
        <w:t xml:space="preserve">pozvani u roku od 60 dana od </w:t>
      </w:r>
      <w:r w:rsidR="00B42FB6">
        <w:rPr>
          <w:sz w:val="24"/>
          <w:szCs w:val="24"/>
        </w:rPr>
        <w:t xml:space="preserve">isteka osmoga dana od </w:t>
      </w:r>
      <w:r w:rsidRPr="00D24912">
        <w:rPr>
          <w:sz w:val="24"/>
          <w:szCs w:val="24"/>
        </w:rPr>
        <w:t xml:space="preserve">dana objave </w:t>
      </w:r>
      <w:r>
        <w:rPr>
          <w:sz w:val="24"/>
          <w:szCs w:val="24"/>
        </w:rPr>
        <w:t>tog</w:t>
      </w:r>
      <w:r w:rsidRPr="00D24912">
        <w:rPr>
          <w:sz w:val="24"/>
          <w:szCs w:val="24"/>
        </w:rPr>
        <w:t xml:space="preserve"> rješenja na mrežnoj stranici e-oglasna ploča Trgovačkog suda u Zagrebu prijaviti svoje tražbine stečajnom upravitelju</w:t>
      </w:r>
      <w:r>
        <w:rPr>
          <w:sz w:val="24"/>
          <w:szCs w:val="24"/>
        </w:rPr>
        <w:t xml:space="preserve">. S obzirom na to da je navedeno rješenje objavljeno na mrežnoj stranici e-oglasna ploča Trgovačkog suda u Zagrebu </w:t>
      </w:r>
      <w:r w:rsidR="004A5E3B">
        <w:rPr>
          <w:sz w:val="24"/>
          <w:szCs w:val="24"/>
        </w:rPr>
        <w:t>22</w:t>
      </w:r>
      <w:r>
        <w:rPr>
          <w:sz w:val="24"/>
          <w:szCs w:val="24"/>
        </w:rPr>
        <w:t xml:space="preserve">. </w:t>
      </w:r>
      <w:r w:rsidR="004A5E3B">
        <w:rPr>
          <w:sz w:val="24"/>
          <w:szCs w:val="24"/>
        </w:rPr>
        <w:t>ožujka</w:t>
      </w:r>
      <w:r>
        <w:rPr>
          <w:sz w:val="24"/>
          <w:szCs w:val="24"/>
        </w:rPr>
        <w:t xml:space="preserve"> 201</w:t>
      </w:r>
      <w:r w:rsidR="004A5E3B">
        <w:rPr>
          <w:sz w:val="24"/>
          <w:szCs w:val="24"/>
        </w:rPr>
        <w:t>8</w:t>
      </w:r>
      <w:r>
        <w:rPr>
          <w:sz w:val="24"/>
          <w:szCs w:val="24"/>
        </w:rPr>
        <w:t>., to proizlazi kako je zadnji dan roka za prijavu tražbine bio</w:t>
      </w:r>
      <w:r w:rsidR="007C0546">
        <w:rPr>
          <w:sz w:val="24"/>
          <w:szCs w:val="24"/>
        </w:rPr>
        <w:t xml:space="preserve"> </w:t>
      </w:r>
      <w:r w:rsidR="004A5E3B">
        <w:rPr>
          <w:sz w:val="24"/>
          <w:szCs w:val="24"/>
        </w:rPr>
        <w:t>29. svibnja 2018.</w:t>
      </w:r>
    </w:p>
    <w:p w:rsidRDefault="004A5E3B" w:rsidP="00CA022C" w:rsidR="004A5E3B">
      <w:pPr>
        <w:widowControl/>
        <w:ind w:firstLine="720"/>
        <w:jc w:val="both"/>
        <w:rPr>
          <w:sz w:val="24"/>
          <w:szCs w:val="24"/>
        </w:rPr>
      </w:pPr>
    </w:p>
    <w:p w:rsidRDefault="00A10873" w:rsidP="00A10873" w:rsidR="00064522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kuvertu </w:t>
      </w:r>
      <w:r w:rsidR="00E20628">
        <w:rPr>
          <w:sz w:val="24"/>
          <w:szCs w:val="24"/>
        </w:rPr>
        <w:t xml:space="preserve">u kojoj je dostavljena prijava tražbine navedenog vjerovnika s ispravama </w:t>
      </w:r>
      <w:r>
        <w:rPr>
          <w:sz w:val="24"/>
          <w:szCs w:val="24"/>
        </w:rPr>
        <w:t xml:space="preserve">utvrđeno je kako na njoj nema prijamnog pečata pošte, već su samo zalijepljene poštanske markice. </w:t>
      </w:r>
      <w:r w:rsidR="001207D1">
        <w:rPr>
          <w:sz w:val="24"/>
          <w:szCs w:val="24"/>
        </w:rPr>
        <w:t xml:space="preserve">Iz navedenog proizlazi kako je prijava navedenog vjerovnika poslana kao obična, a ne preporučena pošiljka u kojem slučaju bi se, u skladu s odredbom članka 113. stavka 2. Zakona o parničnom postupku ("Narodne novine" broj </w:t>
      </w:r>
      <w:r w:rsidR="00140E67" w:rsidRPr="00140E67">
        <w:rPr>
          <w:sz w:val="24"/>
          <w:szCs w:val="24"/>
        </w:rPr>
        <w:t>53/91, 91/92, 112/99, 88/01, 117/03, 88/05, 2/07, 84/08, 123/08, 57/11, 25/13 i 89/14</w:t>
      </w:r>
      <w:r w:rsidR="0087517A">
        <w:rPr>
          <w:sz w:val="24"/>
          <w:szCs w:val="24"/>
        </w:rPr>
        <w:t>; dalje: ZPP</w:t>
      </w:r>
      <w:r w:rsidR="00140E67" w:rsidRPr="00140E67">
        <w:rPr>
          <w:sz w:val="24"/>
          <w:szCs w:val="24"/>
        </w:rPr>
        <w:t>)</w:t>
      </w:r>
      <w:r w:rsidR="00140E67">
        <w:rPr>
          <w:sz w:val="24"/>
          <w:szCs w:val="24"/>
        </w:rPr>
        <w:t xml:space="preserve"> u vezi s odredbom članka 10. SZ-a, dan predaje pošti smatrao danom predaje sudu </w:t>
      </w:r>
      <w:r w:rsidR="00E37ED7">
        <w:rPr>
          <w:sz w:val="24"/>
          <w:szCs w:val="24"/>
        </w:rPr>
        <w:t xml:space="preserve">(odnosno u konkretnom slučaju stečajnom upravitelju) kome je upućen. </w:t>
      </w:r>
      <w:r w:rsidR="0087517A">
        <w:rPr>
          <w:sz w:val="24"/>
          <w:szCs w:val="24"/>
        </w:rPr>
        <w:t xml:space="preserve">Uvidom u navedenu kuvertu je nadalje utvrđeno kako je </w:t>
      </w:r>
      <w:r>
        <w:rPr>
          <w:sz w:val="24"/>
          <w:szCs w:val="24"/>
        </w:rPr>
        <w:t xml:space="preserve">na njoj otisnut datum </w:t>
      </w:r>
      <w:r w:rsidR="00E20628">
        <w:rPr>
          <w:sz w:val="24"/>
          <w:szCs w:val="24"/>
        </w:rPr>
        <w:t>"</w:t>
      </w:r>
      <w:r>
        <w:rPr>
          <w:sz w:val="24"/>
          <w:szCs w:val="24"/>
        </w:rPr>
        <w:t>04.06.2018."</w:t>
      </w:r>
      <w:r w:rsidR="00064522">
        <w:rPr>
          <w:sz w:val="24"/>
          <w:szCs w:val="24"/>
        </w:rPr>
        <w:t xml:space="preserve"> Iz navedenog proizlazi kako je prijava predana 4. lipnja 2018. S druge strane, navedeni vjerovnik nije dostavio dokaz da je prijava tražbine predana u obliku preporučene pošiljke najkasnije 29. svibnja 2018. Uzevši u obzir navedeno utvrđeno je kako je navedena prijava podnesena 4. lipnja 2018. </w:t>
      </w:r>
    </w:p>
    <w:p w:rsidRDefault="00CF6FD3" w:rsidP="00A10873" w:rsidR="00CF6FD3">
      <w:pPr>
        <w:widowControl/>
        <w:ind w:firstLine="720"/>
        <w:jc w:val="both"/>
        <w:rPr>
          <w:sz w:val="24"/>
          <w:szCs w:val="24"/>
        </w:rPr>
      </w:pPr>
    </w:p>
    <w:p w:rsidRDefault="00CF6FD3" w:rsidP="00A10873" w:rsidR="00A10873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113. stavka 1. ZPP-a u vezi s odredbom članka 10. SZ-a, kad je podnesak vezan uz rok, smatra se da je dan u roku ako je prije nego što taj rok protekne predan nadležnom sudu (odnosno u konkretnom slučaju stečajnom upravitelju).</w:t>
      </w:r>
    </w:p>
    <w:p w:rsidRDefault="0087517A" w:rsidP="00A10873" w:rsidR="0087517A">
      <w:pPr>
        <w:widowControl/>
        <w:ind w:firstLine="720"/>
        <w:jc w:val="both"/>
        <w:rPr>
          <w:sz w:val="24"/>
          <w:szCs w:val="24"/>
        </w:rPr>
      </w:pPr>
    </w:p>
    <w:p w:rsidRDefault="00A10873" w:rsidP="00A10873" w:rsidR="00A10873">
      <w:pPr>
        <w:widowControl/>
        <w:ind w:firstLine="720"/>
        <w:jc w:val="both"/>
        <w:rPr>
          <w:sz w:val="24"/>
          <w:szCs w:val="24"/>
        </w:rPr>
      </w:pPr>
    </w:p>
    <w:p w:rsidRDefault="00CA022C" w:rsidP="00CA022C" w:rsidR="007C0546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Budući da je prijava tražbine vjerovnika </w:t>
      </w:r>
      <w:r w:rsidR="00AE46FD">
        <w:rPr>
          <w:sz w:val="24"/>
          <w:szCs w:val="24"/>
        </w:rPr>
        <w:t xml:space="preserve">odvjetnika </w:t>
      </w:r>
      <w:r w:rsidR="007C0546">
        <w:rPr>
          <w:sz w:val="24"/>
          <w:szCs w:val="24"/>
        </w:rPr>
        <w:t>Božidara Husajina, Zagreb, Ulica Pavla Hatza 10, OIB: 79937725021</w:t>
      </w:r>
      <w:r>
        <w:rPr>
          <w:sz w:val="24"/>
          <w:szCs w:val="24"/>
        </w:rPr>
        <w:t xml:space="preserve">, u iznosu od </w:t>
      </w:r>
      <w:r w:rsidR="007C0546">
        <w:rPr>
          <w:sz w:val="24"/>
          <w:szCs w:val="24"/>
        </w:rPr>
        <w:t>7.812,50 kn</w:t>
      </w:r>
      <w:r>
        <w:rPr>
          <w:sz w:val="24"/>
          <w:szCs w:val="24"/>
        </w:rPr>
        <w:t xml:space="preserve">, podnesena 4. </w:t>
      </w:r>
      <w:r w:rsidR="007C0546">
        <w:rPr>
          <w:sz w:val="24"/>
          <w:szCs w:val="24"/>
        </w:rPr>
        <w:t>lipnja</w:t>
      </w:r>
      <w:r>
        <w:rPr>
          <w:sz w:val="24"/>
          <w:szCs w:val="24"/>
        </w:rPr>
        <w:t xml:space="preserve"> 201</w:t>
      </w:r>
      <w:r w:rsidR="007C0546">
        <w:rPr>
          <w:sz w:val="24"/>
          <w:szCs w:val="24"/>
        </w:rPr>
        <w:t>8</w:t>
      </w:r>
      <w:r>
        <w:rPr>
          <w:sz w:val="24"/>
          <w:szCs w:val="24"/>
        </w:rPr>
        <w:t xml:space="preserve">., </w:t>
      </w:r>
      <w:r w:rsidR="007C0546">
        <w:rPr>
          <w:sz w:val="24"/>
          <w:szCs w:val="24"/>
        </w:rPr>
        <w:t xml:space="preserve">dok je posljednji dan roka za prijavu tražbine bio 29. svibnja 2018., </w:t>
      </w:r>
      <w:r>
        <w:rPr>
          <w:sz w:val="24"/>
          <w:szCs w:val="24"/>
        </w:rPr>
        <w:t xml:space="preserve">to proizlazi kako je </w:t>
      </w:r>
      <w:r w:rsidR="007C0546">
        <w:rPr>
          <w:sz w:val="24"/>
          <w:szCs w:val="24"/>
        </w:rPr>
        <w:t xml:space="preserve">navedena prijava </w:t>
      </w:r>
      <w:r>
        <w:rPr>
          <w:sz w:val="24"/>
          <w:szCs w:val="24"/>
        </w:rPr>
        <w:t xml:space="preserve">podnesena nakon isteka zakonskog (prekluzivnog) roka za prijavljivanje iz </w:t>
      </w:r>
      <w:r w:rsidR="007C0546">
        <w:rPr>
          <w:sz w:val="24"/>
          <w:szCs w:val="24"/>
        </w:rPr>
        <w:t xml:space="preserve">članka </w:t>
      </w:r>
      <w:r>
        <w:rPr>
          <w:sz w:val="24"/>
          <w:szCs w:val="24"/>
        </w:rPr>
        <w:t>129. st</w:t>
      </w:r>
      <w:r w:rsidR="007C0546">
        <w:rPr>
          <w:sz w:val="24"/>
          <w:szCs w:val="24"/>
        </w:rPr>
        <w:t>avka</w:t>
      </w:r>
      <w:r>
        <w:rPr>
          <w:sz w:val="24"/>
          <w:szCs w:val="24"/>
        </w:rPr>
        <w:t xml:space="preserve"> 1. podstavak 4. SZ-a. </w:t>
      </w:r>
    </w:p>
    <w:p w:rsidRDefault="007C0546" w:rsidP="00CA022C" w:rsidR="007C0546">
      <w:pPr>
        <w:widowControl/>
        <w:ind w:firstLine="720"/>
        <w:jc w:val="both"/>
        <w:rPr>
          <w:sz w:val="24"/>
          <w:szCs w:val="24"/>
        </w:rPr>
      </w:pPr>
    </w:p>
    <w:p w:rsidRDefault="00CA022C" w:rsidP="00CA022C" w:rsidR="00CA022C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Zbog toga je, uzevši u obzir navedeno, na temelju odredbe čl</w:t>
      </w:r>
      <w:r w:rsidR="007C0546">
        <w:rPr>
          <w:sz w:val="24"/>
          <w:szCs w:val="24"/>
        </w:rPr>
        <w:t>anka</w:t>
      </w:r>
      <w:r>
        <w:rPr>
          <w:sz w:val="24"/>
          <w:szCs w:val="24"/>
        </w:rPr>
        <w:t xml:space="preserve"> 257. st</w:t>
      </w:r>
      <w:r w:rsidR="007C0546">
        <w:rPr>
          <w:sz w:val="24"/>
          <w:szCs w:val="24"/>
        </w:rPr>
        <w:t>avka</w:t>
      </w:r>
      <w:r>
        <w:rPr>
          <w:sz w:val="24"/>
          <w:szCs w:val="24"/>
        </w:rPr>
        <w:t xml:space="preserve"> 6. SZ-a, odlučeno kao u točki II. izreke rješenja.</w:t>
      </w:r>
    </w:p>
    <w:p w:rsidRDefault="00CA022C" w:rsidP="00027277" w:rsidR="00CA022C">
      <w:pPr>
        <w:widowControl/>
        <w:ind w:firstLine="720"/>
        <w:jc w:val="both"/>
        <w:rPr>
          <w:sz w:val="24"/>
          <w:szCs w:val="24"/>
        </w:rPr>
      </w:pPr>
    </w:p>
    <w:p w:rsidRDefault="00E67B25" w:rsidP="00027277" w:rsidR="00E67B25">
      <w:pPr>
        <w:widowControl/>
        <w:ind w:firstLine="720"/>
        <w:jc w:val="both"/>
        <w:rPr>
          <w:sz w:val="24"/>
          <w:szCs w:val="24"/>
        </w:rPr>
      </w:pPr>
    </w:p>
    <w:p w:rsidRDefault="00C32F5A" w:rsidP="00905CEE" w:rsidR="00C32F5A" w:rsidRPr="0018071D">
      <w:pPr>
        <w:widowControl/>
        <w:jc w:val="center"/>
        <w:rPr>
          <w:sz w:val="24"/>
          <w:szCs w:val="24"/>
        </w:rPr>
      </w:pPr>
      <w:r w:rsidRPr="0018071D">
        <w:rPr>
          <w:sz w:val="24"/>
          <w:szCs w:val="24"/>
        </w:rPr>
        <w:t xml:space="preserve">U </w:t>
      </w:r>
      <w:r w:rsidR="004D45C7" w:rsidRPr="0018071D">
        <w:rPr>
          <w:sz w:val="24"/>
          <w:szCs w:val="24"/>
        </w:rPr>
        <w:t>Zagreb</w:t>
      </w:r>
      <w:r w:rsidRPr="0018071D">
        <w:rPr>
          <w:sz w:val="24"/>
          <w:szCs w:val="24"/>
        </w:rPr>
        <w:t>u</w:t>
      </w:r>
      <w:r w:rsidR="004D45C7" w:rsidRPr="0018071D">
        <w:rPr>
          <w:sz w:val="24"/>
          <w:szCs w:val="24"/>
        </w:rPr>
        <w:t xml:space="preserve"> </w:t>
      </w:r>
      <w:r w:rsidR="00241DD8">
        <w:rPr>
          <w:sz w:val="24"/>
          <w:szCs w:val="24"/>
          <w:lang w:eastAsia="en-US"/>
        </w:rPr>
        <w:t>20. lipnja</w:t>
      </w:r>
      <w:r w:rsidR="00905CEE">
        <w:rPr>
          <w:sz w:val="24"/>
          <w:szCs w:val="24"/>
          <w:lang w:eastAsia="en-US"/>
        </w:rPr>
        <w:t xml:space="preserve"> 2018.</w:t>
      </w:r>
      <w:r w:rsidRPr="0018071D">
        <w:rPr>
          <w:sz w:val="24"/>
          <w:szCs w:val="24"/>
        </w:rPr>
        <w:t xml:space="preserve">   </w:t>
      </w:r>
    </w:p>
    <w:p w:rsidRDefault="004D45C7" w:rsidP="00C4416C" w:rsidR="00C32F5A" w:rsidRPr="0018071D">
      <w:pPr>
        <w:widowControl/>
        <w:ind w:firstLine="708" w:left="6372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0F0EBD" w:rsidP="00C32F5A" w:rsidR="00C32F5A" w:rsidRPr="0018071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mr.sc. Ivana Koštarić Fegeš, v.r.</w:t>
      </w:r>
    </w:p>
    <w:p w:rsidRDefault="004D45C7" w:rsidP="00C32F5A" w:rsidR="004D45C7" w:rsidRPr="0018071D">
      <w:pPr>
        <w:widowControl/>
        <w:ind w:firstLine="720" w:left="7068"/>
        <w:rPr>
          <w:sz w:val="24"/>
          <w:szCs w:val="24"/>
        </w:rPr>
      </w:pPr>
    </w:p>
    <w:p w:rsidRDefault="007C1B3D" w:rsidP="004D45C7" w:rsidR="004D45C7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="004D45C7" w:rsidRPr="0018071D">
        <w:rPr>
          <w:sz w:val="24"/>
          <w:szCs w:val="24"/>
        </w:rPr>
        <w:t>O PRAVNOM LIJEKU:</w:t>
      </w:r>
    </w:p>
    <w:p w:rsidRDefault="00E67B25" w:rsidP="00F5127C" w:rsidR="00F5127C" w:rsidRPr="004E77EF">
      <w:pPr>
        <w:jc w:val="both"/>
        <w:rPr>
          <w:sz w:val="24"/>
          <w:szCs w:val="24"/>
          <w:lang w:val="pl-PL"/>
        </w:rPr>
      </w:pPr>
      <w:r w:rsidRPr="00E67B25">
        <w:rPr>
          <w:sz w:val="24"/>
          <w:szCs w:val="24"/>
        </w:rPr>
        <w:t>Protiv ovog rješenja pravo na žalbu ima stečajni upravitelj i svaki vjerovnik u dijelu koji se tiče njegove prijavljene tražbine, odnosno tražbine koju</w:t>
      </w:r>
      <w:r>
        <w:rPr>
          <w:sz w:val="24"/>
          <w:szCs w:val="24"/>
        </w:rPr>
        <w:t xml:space="preserve"> je osporio (čl</w:t>
      </w:r>
      <w:r w:rsidR="00022830">
        <w:rPr>
          <w:sz w:val="24"/>
          <w:szCs w:val="24"/>
        </w:rPr>
        <w:t>anak</w:t>
      </w:r>
      <w:r>
        <w:rPr>
          <w:sz w:val="24"/>
          <w:szCs w:val="24"/>
        </w:rPr>
        <w:t xml:space="preserve"> 265. st</w:t>
      </w:r>
      <w:r w:rsidR="00022830">
        <w:rPr>
          <w:sz w:val="24"/>
          <w:szCs w:val="24"/>
        </w:rPr>
        <w:t xml:space="preserve">avak </w:t>
      </w:r>
      <w:r>
        <w:rPr>
          <w:sz w:val="24"/>
          <w:szCs w:val="24"/>
        </w:rPr>
        <w:t>3. SZ</w:t>
      </w:r>
      <w:r w:rsidRPr="00E67B25">
        <w:rPr>
          <w:sz w:val="24"/>
          <w:szCs w:val="24"/>
        </w:rPr>
        <w:t xml:space="preserve">). </w:t>
      </w:r>
      <w:r w:rsidR="00F5127C" w:rsidRPr="004E77EF">
        <w:rPr>
          <w:sz w:val="24"/>
          <w:szCs w:val="24"/>
          <w:lang w:val="pl-PL"/>
        </w:rPr>
        <w:t>Žalba se podnosi ovom sudu u 2 primjerka za Visoki trg</w:t>
      </w:r>
      <w:r w:rsidR="00F5127C">
        <w:rPr>
          <w:sz w:val="24"/>
          <w:szCs w:val="24"/>
          <w:lang w:val="pl-PL"/>
        </w:rPr>
        <w:t xml:space="preserve">ovački sud RH u roku od 8 dana </w:t>
      </w:r>
      <w:r w:rsidR="00F5127C" w:rsidRPr="004E77EF">
        <w:rPr>
          <w:sz w:val="24"/>
          <w:szCs w:val="24"/>
          <w:lang w:val="pl-PL"/>
        </w:rPr>
        <w:t>od dana dostave rješenja.</w:t>
      </w:r>
      <w:r w:rsidR="00E37FC6">
        <w:rPr>
          <w:sz w:val="24"/>
          <w:szCs w:val="24"/>
          <w:lang w:val="pl-PL"/>
        </w:rPr>
        <w:t xml:space="preserve"> Dostava se smatra obavljenom istekom osmoga dana od dana objave ovog rješenja na mrežnoj stranici e-oglasna ploča Trgovačkog suda u Zagrebu (čl</w:t>
      </w:r>
      <w:r w:rsidR="00022830">
        <w:rPr>
          <w:sz w:val="24"/>
          <w:szCs w:val="24"/>
          <w:lang w:val="pl-PL"/>
        </w:rPr>
        <w:t>anak</w:t>
      </w:r>
      <w:r w:rsidR="00E37FC6">
        <w:rPr>
          <w:sz w:val="24"/>
          <w:szCs w:val="24"/>
          <w:lang w:val="pl-PL"/>
        </w:rPr>
        <w:t xml:space="preserve"> 12. st</w:t>
      </w:r>
      <w:r w:rsidR="00022830">
        <w:rPr>
          <w:sz w:val="24"/>
          <w:szCs w:val="24"/>
          <w:lang w:val="pl-PL"/>
        </w:rPr>
        <w:t>avak</w:t>
      </w:r>
      <w:r w:rsidR="00E37FC6">
        <w:rPr>
          <w:sz w:val="24"/>
          <w:szCs w:val="24"/>
          <w:lang w:val="pl-PL"/>
        </w:rPr>
        <w:t xml:space="preserve"> 1. SZ).</w:t>
      </w:r>
    </w:p>
    <w:p w:rsidRDefault="00C32F5A" w:rsidP="004D45C7" w:rsidR="00C32F5A" w:rsidRPr="0018071D">
      <w:pPr>
        <w:widowControl/>
        <w:jc w:val="both"/>
        <w:rPr>
          <w:sz w:val="24"/>
          <w:szCs w:val="24"/>
        </w:rPr>
      </w:pPr>
    </w:p>
    <w:p w:rsidRDefault="000F0EBD" w:rsidP="000F0EBD" w:rsidR="000F0EBD">
      <w:pPr>
        <w:widowControl/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0F0EBD" w:rsidP="000F0EBD" w:rsidR="00312D23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63661A" w:rsidR="00312D23" w:rsidRPr="0018071D">
      <w:headerReference w:type="even" r:id="rId11"/>
      <w:headerReference w:type="defaul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7C4" w:rsidR="002067C4">
      <w:r>
        <w:separator/>
      </w:r>
    </w:p>
  </w:endnote>
  <w:endnote w:id="0" w:type="continuationSeparator">
    <w:p w:rsidRDefault="002067C4" w:rsidR="0020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7C4" w:rsidR="002067C4">
      <w:r>
        <w:separator/>
      </w:r>
    </w:p>
  </w:footnote>
  <w:footnote w:id="0" w:type="continuationSeparator">
    <w:p w:rsidRDefault="002067C4" w:rsidR="0020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 w:rsidRPr="00D838E3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838E3">
      <w:rPr>
        <w:rStyle w:val="Brojstranice"/>
        <w:sz w:val="24"/>
        <w:szCs w:val="24"/>
      </w:rPr>
      <w:fldChar w:fldCharType="begin"/>
    </w:r>
    <w:r w:rsidRPr="00D838E3">
      <w:rPr>
        <w:rStyle w:val="Brojstranice"/>
        <w:sz w:val="24"/>
        <w:szCs w:val="24"/>
      </w:rPr>
      <w:instrText xml:space="preserve">PAGE  </w:instrText>
    </w:r>
    <w:r w:rsidRPr="00D838E3">
      <w:rPr>
        <w:rStyle w:val="Brojstranice"/>
        <w:sz w:val="24"/>
        <w:szCs w:val="24"/>
      </w:rPr>
      <w:fldChar w:fldCharType="separate"/>
    </w:r>
    <w:r w:rsidR="000F0EBD">
      <w:rPr>
        <w:rStyle w:val="Brojstranice"/>
        <w:noProof/>
        <w:sz w:val="24"/>
        <w:szCs w:val="24"/>
      </w:rPr>
      <w:t>3</w:t>
    </w:r>
    <w:r w:rsidRPr="00D838E3">
      <w:rPr>
        <w:rStyle w:val="Brojstranice"/>
        <w:sz w:val="24"/>
        <w:szCs w:val="24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85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241DD8">
      <w:rPr>
        <w:sz w:val="24"/>
        <w:szCs w:val="24"/>
      </w:rPr>
      <w:t>1553</w:t>
    </w:r>
    <w:r>
      <w:rPr>
        <w:sz w:val="24"/>
        <w:szCs w:val="24"/>
      </w:rPr>
      <w:t>/201</w:t>
    </w:r>
    <w:r w:rsidR="00281C43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2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76FA1B9F"/>
    <w:multiLevelType w:val="hybridMultilevel"/>
    <w:tmpl w:val="6832B3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34"/>
  </w:num>
  <w:num w:numId="3">
    <w:abstractNumId w:val="4"/>
  </w:num>
  <w:num w:numId="4">
    <w:abstractNumId w:val="35"/>
  </w:num>
  <w:num w:numId="5">
    <w:abstractNumId w:val="31"/>
  </w:num>
  <w:num w:numId="6">
    <w:abstractNumId w:val="12"/>
  </w:num>
  <w:num w:numId="7">
    <w:abstractNumId w:val="36"/>
  </w:num>
  <w:num w:numId="8">
    <w:abstractNumId w:val="27"/>
  </w:num>
  <w:num w:numId="9">
    <w:abstractNumId w:val="2"/>
  </w:num>
  <w:num w:numId="10">
    <w:abstractNumId w:val="21"/>
  </w:num>
  <w:num w:numId="11">
    <w:abstractNumId w:val="28"/>
  </w:num>
  <w:num w:numId="12">
    <w:abstractNumId w:val="22"/>
  </w:num>
  <w:num w:numId="13">
    <w:abstractNumId w:val="8"/>
  </w:num>
  <w:num w:numId="14">
    <w:abstractNumId w:val="6"/>
  </w:num>
  <w:num w:numId="15">
    <w:abstractNumId w:val="19"/>
  </w:num>
  <w:num w:numId="16">
    <w:abstractNumId w:val="3"/>
  </w:num>
  <w:num w:numId="17">
    <w:abstractNumId w:val="26"/>
  </w:num>
  <w:num w:numId="18">
    <w:abstractNumId w:val="13"/>
  </w:num>
  <w:num w:numId="19">
    <w:abstractNumId w:val="14"/>
  </w:num>
  <w:num w:numId="20">
    <w:abstractNumId w:val="0"/>
  </w:num>
  <w:num w:numId="21">
    <w:abstractNumId w:val="29"/>
  </w:num>
  <w:num w:numId="22">
    <w:abstractNumId w:val="32"/>
  </w:num>
  <w:num w:numId="23">
    <w:abstractNumId w:val="30"/>
  </w:num>
  <w:num w:numId="24">
    <w:abstractNumId w:val="24"/>
  </w:num>
  <w:num w:numId="25">
    <w:abstractNumId w:val="9"/>
  </w:num>
  <w:num w:numId="26">
    <w:abstractNumId w:val="17"/>
  </w:num>
  <w:num w:numId="27">
    <w:abstractNumId w:val="10"/>
  </w:num>
  <w:num w:numId="28">
    <w:abstractNumId w:val="20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  <w:num w:numId="33">
    <w:abstractNumId w:val="25"/>
  </w:num>
  <w:num w:numId="34">
    <w:abstractNumId w:val="18"/>
  </w:num>
  <w:num w:numId="35">
    <w:abstractNumId w:val="23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13A60"/>
    <w:rsid w:val="00021773"/>
    <w:rsid w:val="00022830"/>
    <w:rsid w:val="00025D5B"/>
    <w:rsid w:val="00027277"/>
    <w:rsid w:val="00034146"/>
    <w:rsid w:val="00037DD6"/>
    <w:rsid w:val="00047035"/>
    <w:rsid w:val="00051E71"/>
    <w:rsid w:val="00057AFB"/>
    <w:rsid w:val="000600F5"/>
    <w:rsid w:val="000633DC"/>
    <w:rsid w:val="00064522"/>
    <w:rsid w:val="00076534"/>
    <w:rsid w:val="00085349"/>
    <w:rsid w:val="00091873"/>
    <w:rsid w:val="000A21F1"/>
    <w:rsid w:val="000A2632"/>
    <w:rsid w:val="000B736E"/>
    <w:rsid w:val="000B7645"/>
    <w:rsid w:val="000C2293"/>
    <w:rsid w:val="000C44D9"/>
    <w:rsid w:val="000C6128"/>
    <w:rsid w:val="000C7FA7"/>
    <w:rsid w:val="000D0006"/>
    <w:rsid w:val="000D52F8"/>
    <w:rsid w:val="000D6193"/>
    <w:rsid w:val="000E24E2"/>
    <w:rsid w:val="000E3E1B"/>
    <w:rsid w:val="000F0EBD"/>
    <w:rsid w:val="000F11A8"/>
    <w:rsid w:val="000F30EC"/>
    <w:rsid w:val="000F5B5D"/>
    <w:rsid w:val="0011066B"/>
    <w:rsid w:val="001110FA"/>
    <w:rsid w:val="0011597E"/>
    <w:rsid w:val="001207D1"/>
    <w:rsid w:val="001222DA"/>
    <w:rsid w:val="00140E67"/>
    <w:rsid w:val="001504A8"/>
    <w:rsid w:val="00151FCB"/>
    <w:rsid w:val="001657D5"/>
    <w:rsid w:val="0017572E"/>
    <w:rsid w:val="0018071D"/>
    <w:rsid w:val="00186527"/>
    <w:rsid w:val="00186871"/>
    <w:rsid w:val="001904AE"/>
    <w:rsid w:val="00192295"/>
    <w:rsid w:val="00193977"/>
    <w:rsid w:val="00193FFB"/>
    <w:rsid w:val="001A3B02"/>
    <w:rsid w:val="001B02FE"/>
    <w:rsid w:val="001B1DAA"/>
    <w:rsid w:val="001B799E"/>
    <w:rsid w:val="001C23E5"/>
    <w:rsid w:val="001C2CC6"/>
    <w:rsid w:val="001C7AA1"/>
    <w:rsid w:val="001E2740"/>
    <w:rsid w:val="001E358F"/>
    <w:rsid w:val="001F013E"/>
    <w:rsid w:val="00203C58"/>
    <w:rsid w:val="00203FF6"/>
    <w:rsid w:val="002067C4"/>
    <w:rsid w:val="00222A8C"/>
    <w:rsid w:val="00226F9D"/>
    <w:rsid w:val="00227370"/>
    <w:rsid w:val="0023299C"/>
    <w:rsid w:val="0023346F"/>
    <w:rsid w:val="00241DD8"/>
    <w:rsid w:val="00247376"/>
    <w:rsid w:val="00255373"/>
    <w:rsid w:val="0025701F"/>
    <w:rsid w:val="00261EC5"/>
    <w:rsid w:val="002634FB"/>
    <w:rsid w:val="0027148F"/>
    <w:rsid w:val="00273171"/>
    <w:rsid w:val="00281C43"/>
    <w:rsid w:val="002821D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402D"/>
    <w:rsid w:val="002C6C6C"/>
    <w:rsid w:val="002C7390"/>
    <w:rsid w:val="002E2B5C"/>
    <w:rsid w:val="00302FE1"/>
    <w:rsid w:val="00303608"/>
    <w:rsid w:val="00312189"/>
    <w:rsid w:val="00312D23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97A0A"/>
    <w:rsid w:val="003A797D"/>
    <w:rsid w:val="003B06CA"/>
    <w:rsid w:val="003B2858"/>
    <w:rsid w:val="003B773B"/>
    <w:rsid w:val="003C0146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27321"/>
    <w:rsid w:val="0043702A"/>
    <w:rsid w:val="0044139C"/>
    <w:rsid w:val="0044747B"/>
    <w:rsid w:val="0045226A"/>
    <w:rsid w:val="00452C6A"/>
    <w:rsid w:val="00460E56"/>
    <w:rsid w:val="00467F8B"/>
    <w:rsid w:val="00475D50"/>
    <w:rsid w:val="00480D94"/>
    <w:rsid w:val="00482BB0"/>
    <w:rsid w:val="00490B87"/>
    <w:rsid w:val="00491398"/>
    <w:rsid w:val="004924C3"/>
    <w:rsid w:val="004A4F10"/>
    <w:rsid w:val="004A5E3B"/>
    <w:rsid w:val="004B653E"/>
    <w:rsid w:val="004C27C1"/>
    <w:rsid w:val="004D45C7"/>
    <w:rsid w:val="004D49F4"/>
    <w:rsid w:val="004D61CF"/>
    <w:rsid w:val="004E158F"/>
    <w:rsid w:val="004F224A"/>
    <w:rsid w:val="004F3685"/>
    <w:rsid w:val="00501D1B"/>
    <w:rsid w:val="00503D52"/>
    <w:rsid w:val="00512607"/>
    <w:rsid w:val="0052286C"/>
    <w:rsid w:val="005252A6"/>
    <w:rsid w:val="005269CE"/>
    <w:rsid w:val="00530EE2"/>
    <w:rsid w:val="00532D51"/>
    <w:rsid w:val="00540247"/>
    <w:rsid w:val="00557F42"/>
    <w:rsid w:val="005603DF"/>
    <w:rsid w:val="0057441D"/>
    <w:rsid w:val="005902AA"/>
    <w:rsid w:val="0059682F"/>
    <w:rsid w:val="005A4A86"/>
    <w:rsid w:val="005A7D53"/>
    <w:rsid w:val="005B1BB6"/>
    <w:rsid w:val="005B6B00"/>
    <w:rsid w:val="005D4D06"/>
    <w:rsid w:val="005D510A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52270"/>
    <w:rsid w:val="0065615E"/>
    <w:rsid w:val="00665391"/>
    <w:rsid w:val="00667F27"/>
    <w:rsid w:val="00682519"/>
    <w:rsid w:val="00692398"/>
    <w:rsid w:val="006937C4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04F6"/>
    <w:rsid w:val="006F5614"/>
    <w:rsid w:val="00731184"/>
    <w:rsid w:val="00734C30"/>
    <w:rsid w:val="00756B2D"/>
    <w:rsid w:val="007649F9"/>
    <w:rsid w:val="007746AA"/>
    <w:rsid w:val="00776383"/>
    <w:rsid w:val="007B51BD"/>
    <w:rsid w:val="007B6567"/>
    <w:rsid w:val="007C0546"/>
    <w:rsid w:val="007C1B3D"/>
    <w:rsid w:val="007C4DEA"/>
    <w:rsid w:val="007C4FCB"/>
    <w:rsid w:val="007C5ED3"/>
    <w:rsid w:val="007D1845"/>
    <w:rsid w:val="007D377E"/>
    <w:rsid w:val="007E3BB0"/>
    <w:rsid w:val="007E3D1B"/>
    <w:rsid w:val="007E6AD8"/>
    <w:rsid w:val="007F1297"/>
    <w:rsid w:val="007F2FD5"/>
    <w:rsid w:val="007F7D55"/>
    <w:rsid w:val="00810C9B"/>
    <w:rsid w:val="008207BB"/>
    <w:rsid w:val="00833B0E"/>
    <w:rsid w:val="0085042E"/>
    <w:rsid w:val="00853A93"/>
    <w:rsid w:val="00861116"/>
    <w:rsid w:val="00861A63"/>
    <w:rsid w:val="008668FF"/>
    <w:rsid w:val="00872A4A"/>
    <w:rsid w:val="008750C8"/>
    <w:rsid w:val="0087517A"/>
    <w:rsid w:val="0087660B"/>
    <w:rsid w:val="008810E3"/>
    <w:rsid w:val="008833A0"/>
    <w:rsid w:val="008840D5"/>
    <w:rsid w:val="00894357"/>
    <w:rsid w:val="0089747F"/>
    <w:rsid w:val="008A1D6F"/>
    <w:rsid w:val="008B16FC"/>
    <w:rsid w:val="008C683A"/>
    <w:rsid w:val="008C7C9F"/>
    <w:rsid w:val="008D5068"/>
    <w:rsid w:val="008E37C9"/>
    <w:rsid w:val="008E3F99"/>
    <w:rsid w:val="008E447D"/>
    <w:rsid w:val="008F4734"/>
    <w:rsid w:val="00905C89"/>
    <w:rsid w:val="00905CEE"/>
    <w:rsid w:val="00912B78"/>
    <w:rsid w:val="00913C24"/>
    <w:rsid w:val="00932B97"/>
    <w:rsid w:val="00933683"/>
    <w:rsid w:val="00940606"/>
    <w:rsid w:val="00941E8A"/>
    <w:rsid w:val="00944971"/>
    <w:rsid w:val="009515AE"/>
    <w:rsid w:val="0096254C"/>
    <w:rsid w:val="00963B87"/>
    <w:rsid w:val="0096525A"/>
    <w:rsid w:val="00985D87"/>
    <w:rsid w:val="00995687"/>
    <w:rsid w:val="009A17E2"/>
    <w:rsid w:val="009A4132"/>
    <w:rsid w:val="009A7682"/>
    <w:rsid w:val="009B05BE"/>
    <w:rsid w:val="009B16AC"/>
    <w:rsid w:val="009B1D58"/>
    <w:rsid w:val="009B498A"/>
    <w:rsid w:val="009C0C74"/>
    <w:rsid w:val="009C1492"/>
    <w:rsid w:val="009C22A7"/>
    <w:rsid w:val="009C2FF3"/>
    <w:rsid w:val="009D23E0"/>
    <w:rsid w:val="009D5C96"/>
    <w:rsid w:val="009E79C7"/>
    <w:rsid w:val="009F1CA4"/>
    <w:rsid w:val="009F2F7F"/>
    <w:rsid w:val="00A1054B"/>
    <w:rsid w:val="00A10873"/>
    <w:rsid w:val="00A203CE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C62AA"/>
    <w:rsid w:val="00AC6A52"/>
    <w:rsid w:val="00AC76E7"/>
    <w:rsid w:val="00AD138A"/>
    <w:rsid w:val="00AD3373"/>
    <w:rsid w:val="00AE0436"/>
    <w:rsid w:val="00AE46FD"/>
    <w:rsid w:val="00AE4C40"/>
    <w:rsid w:val="00AF01DA"/>
    <w:rsid w:val="00AF142D"/>
    <w:rsid w:val="00AF516A"/>
    <w:rsid w:val="00AF64B0"/>
    <w:rsid w:val="00B075BD"/>
    <w:rsid w:val="00B14BC1"/>
    <w:rsid w:val="00B20E08"/>
    <w:rsid w:val="00B25190"/>
    <w:rsid w:val="00B3714E"/>
    <w:rsid w:val="00B37327"/>
    <w:rsid w:val="00B40D90"/>
    <w:rsid w:val="00B42AB6"/>
    <w:rsid w:val="00B42FB6"/>
    <w:rsid w:val="00B50E35"/>
    <w:rsid w:val="00B51145"/>
    <w:rsid w:val="00B54A8B"/>
    <w:rsid w:val="00B668F9"/>
    <w:rsid w:val="00B772D1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D090E"/>
    <w:rsid w:val="00BE31A0"/>
    <w:rsid w:val="00BE568B"/>
    <w:rsid w:val="00BF6B7E"/>
    <w:rsid w:val="00C031AA"/>
    <w:rsid w:val="00C11268"/>
    <w:rsid w:val="00C20918"/>
    <w:rsid w:val="00C22030"/>
    <w:rsid w:val="00C25C2B"/>
    <w:rsid w:val="00C32F5A"/>
    <w:rsid w:val="00C33A26"/>
    <w:rsid w:val="00C33C3D"/>
    <w:rsid w:val="00C33D4E"/>
    <w:rsid w:val="00C3790A"/>
    <w:rsid w:val="00C4416C"/>
    <w:rsid w:val="00C44EDF"/>
    <w:rsid w:val="00C453DC"/>
    <w:rsid w:val="00C51F6D"/>
    <w:rsid w:val="00C60B48"/>
    <w:rsid w:val="00C646E7"/>
    <w:rsid w:val="00C716BA"/>
    <w:rsid w:val="00C71ECA"/>
    <w:rsid w:val="00C93627"/>
    <w:rsid w:val="00C96142"/>
    <w:rsid w:val="00C973FB"/>
    <w:rsid w:val="00CA022C"/>
    <w:rsid w:val="00CA4653"/>
    <w:rsid w:val="00CB1ED2"/>
    <w:rsid w:val="00CB419D"/>
    <w:rsid w:val="00CD30BD"/>
    <w:rsid w:val="00CE525C"/>
    <w:rsid w:val="00CF6FD3"/>
    <w:rsid w:val="00D06667"/>
    <w:rsid w:val="00D06F4E"/>
    <w:rsid w:val="00D1322D"/>
    <w:rsid w:val="00D15472"/>
    <w:rsid w:val="00D20336"/>
    <w:rsid w:val="00D36B90"/>
    <w:rsid w:val="00D37794"/>
    <w:rsid w:val="00D40A17"/>
    <w:rsid w:val="00D4523F"/>
    <w:rsid w:val="00D45D1F"/>
    <w:rsid w:val="00D50B9E"/>
    <w:rsid w:val="00D55EA0"/>
    <w:rsid w:val="00D66EB8"/>
    <w:rsid w:val="00D77383"/>
    <w:rsid w:val="00D838E3"/>
    <w:rsid w:val="00DA1E8F"/>
    <w:rsid w:val="00DA4583"/>
    <w:rsid w:val="00DA6106"/>
    <w:rsid w:val="00DB53E0"/>
    <w:rsid w:val="00DC4A08"/>
    <w:rsid w:val="00DC63E8"/>
    <w:rsid w:val="00DD1753"/>
    <w:rsid w:val="00DE26CD"/>
    <w:rsid w:val="00DE27DE"/>
    <w:rsid w:val="00DE2E33"/>
    <w:rsid w:val="00DF2CF6"/>
    <w:rsid w:val="00DF2EFB"/>
    <w:rsid w:val="00DF3689"/>
    <w:rsid w:val="00DF732A"/>
    <w:rsid w:val="00E04F2C"/>
    <w:rsid w:val="00E07B50"/>
    <w:rsid w:val="00E13F8D"/>
    <w:rsid w:val="00E151B4"/>
    <w:rsid w:val="00E17E7B"/>
    <w:rsid w:val="00E20628"/>
    <w:rsid w:val="00E304F5"/>
    <w:rsid w:val="00E3265C"/>
    <w:rsid w:val="00E33F8D"/>
    <w:rsid w:val="00E37ED7"/>
    <w:rsid w:val="00E37FC6"/>
    <w:rsid w:val="00E45DF5"/>
    <w:rsid w:val="00E525EE"/>
    <w:rsid w:val="00E57F3E"/>
    <w:rsid w:val="00E63399"/>
    <w:rsid w:val="00E65A20"/>
    <w:rsid w:val="00E67B25"/>
    <w:rsid w:val="00E67C55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62F9"/>
    <w:rsid w:val="00EB688C"/>
    <w:rsid w:val="00EC5F71"/>
    <w:rsid w:val="00EC629F"/>
    <w:rsid w:val="00ED3AFF"/>
    <w:rsid w:val="00ED7F63"/>
    <w:rsid w:val="00EE1F13"/>
    <w:rsid w:val="00EE4053"/>
    <w:rsid w:val="00EE6D71"/>
    <w:rsid w:val="00F0731C"/>
    <w:rsid w:val="00F4185A"/>
    <w:rsid w:val="00F42084"/>
    <w:rsid w:val="00F4288E"/>
    <w:rsid w:val="00F44334"/>
    <w:rsid w:val="00F5127C"/>
    <w:rsid w:val="00F5204B"/>
    <w:rsid w:val="00F5463C"/>
    <w:rsid w:val="00F5761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29A4"/>
    <w:rsid w:val="00FC3010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St-1553/2016-41</izvorni_sadrzaj>
    <derivirana_varijabla naziv="DomainObject.Oznaka_1">St-1553/2016-41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1553</izvorni_sadrzaj>
    <derivirana_varijabla naziv="DomainObject.Predmet.Broj_1">1553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St-1553/2016</izvorni_sadrzaj>
    <derivirana_varijabla naziv="DomainObject.Predmet.OznakaBroj_1">St-1553/2016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DAULIS d.o.o.</izvorni_sadrzaj>
    <derivirana_varijabla naziv="DomainObject.Predmet.ProtustrankaFormated_1">  DAULIS d.o.o.</derivirana_varijabla>
  </DomainObject.Predmet.ProtustrankaFormated>
  <DomainObject.Predmet.ProtustrankaFormatedOIB>
    <izvorni_sadrzaj>  DAULIS d.o.o., OIB 35433101934</izvorni_sadrzaj>
    <derivirana_varijabla naziv="DomainObject.Predmet.ProtustrankaFormatedOIB_1">  DAULIS d.o.o., OIB 35433101934</derivirana_varijabla>
  </DomainObject.Predmet.ProtustrankaFormatedOIB>
  <DomainObject.Predmet.ProtustrankaFormatedWithAdress>
    <izvorni_sadrzaj> DAULIS d.o.o., Prilesje 6, 10000 Zagreb</izvorni_sadrzaj>
    <derivirana_varijabla naziv="DomainObject.Predmet.ProtustrankaFormatedWithAdress_1"> DAULIS d.o.o., Prilesje 6, 10000 Zagreb</derivirana_varijabla>
  </DomainObject.Predmet.ProtustrankaFormatedWithAdress>
  <DomainObject.Predmet.ProtustrankaFormatedWithAdressOIB>
    <izvorni_sadrzaj> DAULIS d.o.o., OIB 35433101934, Prilesje 6, 10000 Zagreb</izvorni_sadrzaj>
    <derivirana_varijabla naziv="DomainObject.Predmet.ProtustrankaFormatedWithAdressOIB_1"> DAULIS d.o.o., OIB 35433101934, Prilesje 6, 10000 Zagreb</derivirana_varijabla>
  </DomainObject.Predmet.ProtustrankaFormatedWithAdressOIB>
  <DomainObject.Predmet.ProtustrankaWithAdress>
    <izvorni_sadrzaj>DAULIS d.o.o. Prilesje 6, 10000 Zagreb</izvorni_sadrzaj>
    <derivirana_varijabla naziv="DomainObject.Predmet.ProtustrankaWithAdress_1">DAULIS d.o.o. Prilesje 6, 10000 Zagreb</derivirana_varijabla>
  </DomainObject.Predmet.ProtustrankaWithAdress>
  <DomainObject.Predmet.ProtustrankaWithAdressOIB>
    <izvorni_sadrzaj>DAULIS d.o.o., OIB 35433101934, Prilesje 6, 10000 Zagreb</izvorni_sadrzaj>
    <derivirana_varijabla naziv="DomainObject.Predmet.ProtustrankaWithAdressOIB_1">DAULIS d.o.o., OIB 35433101934, Prilesje 6, 10000 Zagreb</derivirana_varijabla>
  </DomainObject.Predmet.ProtustrankaWithAdressOIB>
  <DomainObject.Predmet.ProtustrankaNazivFormated>
    <izvorni_sadrzaj>DAULIS d.o.o.</izvorni_sadrzaj>
    <derivirana_varijabla naziv="DomainObject.Predmet.ProtustrankaNazivFormated_1">DAULIS d.o.o.</derivirana_varijabla>
  </DomainObject.Predmet.ProtustrankaNazivFormated>
  <DomainObject.Predmet.ProtustrankaNazivFormatedOIB>
    <izvorni_sadrzaj>DAULIS d.o.o., OIB 35433101934</izvorni_sadrzaj>
    <derivirana_varijabla naziv="DomainObject.Predmet.ProtustrankaNazivFormatedOIB_1">DAULIS d.o.o., OIB 35433101934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DAULIS d.o.o.</item>
    </izvorni_sadrzaj>
    <derivirana_varijabla naziv="DomainObject.Predmet.ProtuStrankaListFormated_1">
      <item>DAULIS d.o.o.</item>
    </derivirana_varijabla>
  </DomainObject.Predmet.ProtuStrankaListFormated>
  <DomainObject.Predmet.ProtuStrankaListFormatedOIB>
    <izvorni_sadrzaj>
      <item>DAULIS d.o.o., OIB 35433101934</item>
    </izvorni_sadrzaj>
    <derivirana_varijabla naziv="DomainObject.Predmet.ProtuStrankaListFormatedOIB_1">
      <item>DAULIS d.o.o., OIB 35433101934</item>
    </derivirana_varijabla>
  </DomainObject.Predmet.ProtuStrankaListFormatedOIB>
  <DomainObject.Predmet.ProtuStrankaListFormatedWithAdress>
    <izvorni_sadrzaj>
      <item>DAULIS d.o.o., Prilesje 6, 10000 Zagreb</item>
    </izvorni_sadrzaj>
    <derivirana_varijabla naziv="DomainObject.Predmet.ProtuStrankaListFormatedWithAdress_1">
      <item>DAULIS d.o.o., Prilesje 6, 10000 Zagreb</item>
    </derivirana_varijabla>
  </DomainObject.Predmet.ProtuStrankaListFormatedWithAdress>
  <DomainObject.Predmet.ProtuStrankaListFormatedWithAdressOIB>
    <izvorni_sadrzaj>
      <item>DAULIS d.o.o., OIB 35433101934, Prilesje 6, 10000 Zagreb</item>
    </izvorni_sadrzaj>
    <derivirana_varijabla naziv="DomainObject.Predmet.ProtuStrankaListFormatedWithAdressOIB_1">
      <item>DAULIS d.o.o., OIB 35433101934, Prilesje 6, 10000 Zagreb</item>
    </derivirana_varijabla>
  </DomainObject.Predmet.ProtuStrankaListFormatedWithAdressOIB>
  <DomainObject.Predmet.ProtuStrankaListNazivFormated>
    <izvorni_sadrzaj>
      <item>DAULIS d.o.o.</item>
    </izvorni_sadrzaj>
    <derivirana_varijabla naziv="DomainObject.Predmet.ProtuStrankaListNazivFormated_1">
      <item>DAULIS d.o.o.</item>
    </derivirana_varijabla>
  </DomainObject.Predmet.ProtuStrankaListNazivFormated>
  <DomainObject.Predmet.ProtuStrankaListNazivFormatedOIB>
    <izvorni_sadrzaj>
      <item>DAULIS d.o.o., OIB 35433101934</item>
    </izvorni_sadrzaj>
    <derivirana_varijabla naziv="DomainObject.Predmet.ProtuStrankaListNazivFormatedOIB_1">
      <item>DAULIS d.o.o., OIB 35433101934</item>
    </derivirana_varijabla>
  </DomainObject.Predmet.ProtuStrankaListNazivFormatedOIB>
  <DomainObject.Predmet.OstaliListFormated>
    <izvorni_sadrzaj>
      <item>Šimunac Denis</item>
    </izvorni_sadrzaj>
    <derivirana_varijabla naziv="DomainObject.Predmet.OstaliListFormated_1">
      <item>Šimunac Denis</item>
    </derivirana_varijabla>
  </DomainObject.Predmet.OstaliListFormated>
  <DomainObject.Predmet.OstaliListFormatedOIB>
    <izvorni_sadrzaj>
      <item>Šimunac Denis, OIB 78469313100</item>
    </izvorni_sadrzaj>
    <derivirana_varijabla naziv="DomainObject.Predmet.OstaliListFormatedOIB_1">
      <item>Šimunac Denis, OIB 78469313100</item>
    </derivirana_varijabla>
  </DomainObject.Predmet.OstaliListFormatedOIB>
  <DomainObject.Predmet.OstaliListFormatedWithAdress>
    <izvorni_sadrzaj>
      <item>Šimunac Denis, Jablanska ulica 18, 10000 Zagreb</item>
    </izvorni_sadrzaj>
    <derivirana_varijabla naziv="DomainObject.Predmet.OstaliListFormatedWithAdress_1">
      <item>Šimunac Denis, Jablanska ulica 18, 10000 Zagreb</item>
    </derivirana_varijabla>
  </DomainObject.Predmet.OstaliListFormatedWithAdress>
  <DomainObject.Predmet.OstaliListFormatedWithAdressOIB>
    <izvorni_sadrzaj>
      <item>Šimunac Denis, OIB 78469313100, Jablanska ulica 18, 10000 Zagreb</item>
    </izvorni_sadrzaj>
    <derivirana_varijabla naziv="DomainObject.Predmet.OstaliListFormatedWithAdressOIB_1">
      <item>Šimunac Denis, OIB 78469313100, Jablanska ulica 18, 10000 Zagreb</item>
    </derivirana_varijabla>
  </DomainObject.Predmet.OstaliListFormatedWithAdressOIB>
  <DomainObject.Predmet.OstaliListNazivFormated>
    <izvorni_sadrzaj>
      <item>Šimunac Denis</item>
    </izvorni_sadrzaj>
    <derivirana_varijabla naziv="DomainObject.Predmet.OstaliListNazivFormated_1">
      <item>Šimunac Denis</item>
    </derivirana_varijabla>
  </DomainObject.Predmet.OstaliListNazivFormated>
  <DomainObject.Predmet.OstaliListNazivFormatedOIB>
    <izvorni_sadrzaj>
      <item>Šimunac Denis, OIB 78469313100</item>
    </izvorni_sadrzaj>
    <derivirana_varijabla naziv="DomainObject.Predmet.OstaliListNazivFormatedOIB_1">
      <item>Šimunac Denis, OIB 78469313100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>St-1553/2016-41</izvorni_sadrzaj>
    <derivirana_varijabla naziv="DomainObject.PoslovniBrojDokumenta_1">St-1553/2016-41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DAULIS d.o.o.</izvorni_sadrzaj>
    <derivirana_varijabla naziv="DomainObject.Predmet.ProtustrankaIDrugi_1">DAULIS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DAULIS d.o.o., OIB 35433101934, Prilesje 6, 10000 Zagreb</izvorni_sadrzaj>
    <derivirana_varijabla naziv="DomainObject.Predmet.ProtustrankaIDrugiAdressOIB_1">DAULIS d.o.o., OIB 35433101934, Prilesje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DAULIS d.o.o.</item>
      <item>Šimunac Denis</item>
    </izvorni_sadrzaj>
    <derivirana_varijabla naziv="DomainObject.Predmet.SudioniciListNaziv_1">
      <item>FINA Regionalni centar Zagreb</item>
      <item>DAULIS d.o.o.</item>
      <item>Šimunac Denis</item>
    </derivirana_varijabla>
  </DomainObject.Predmet.SudioniciListNaziv>
  <DomainObject.Predmet.SudioniciListAdressOIB>
    <izvorni_sadrzaj>
      <item>FINA Regionalni centar Zagreb, OIB 85821130368, Ilica 307,10000 Zagreb</item>
      <item>DAULIS d.o.o., OIB 35433101934, Prilesje 6,10000 Zagreb</item>
      <item>Šimunac Denis, OIB 78469313100, Jablanska ulica 18,10000 Zagreb</item>
    </izvorni_sadrzaj>
    <derivirana_varijabla naziv="DomainObject.Predmet.SudioniciListAdressOIB_1">
      <item>FINA Regionalni centar Zagreb, OIB 85821130368, Ilica 307,10000 Zagreb</item>
      <item>DAULIS d.o.o., OIB 35433101934, Prilesje 6,10000 Zagreb</item>
      <item>Šimunac Denis, OIB 78469313100, Jablanska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35433101934</item>
      <item>, OIB 78469313100</item>
    </izvorni_sadrzaj>
    <derivirana_varijabla naziv="DomainObject.Predmet.SudioniciListNazivOIB_1">
      <item>, OIB 85821130368</item>
      <item>, OIB 35433101934</item>
      <item>, OIB 78469313100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2E968-6671-457C-B7F7-93EA0789DB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982</properties:Words>
  <properties:Characters>5188</properties:Characters>
  <properties:Lines>121</properties:Lines>
  <properties:Paragraphs>38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2018-01-18T08:28:00Z</dcterms:created>
  <dc:creator>ilukac</dc:creator>
  <cp:lastModifiedBy>Natalija Perković</cp:lastModifiedBy>
  <cp:lastPrinted>2018-06-21T05:19:00Z</cp:lastPrinted>
  <dcterms:modified xmlns:xsi="http://www.w3.org/2001/XMLSchema-instance" xsi:type="dcterms:W3CDTF">2018-06-21T05:22:00Z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St-1553/2016-41 / Odluka - Rješenje - utvrđene i osporene tražbine (Odbačaj nepravovremene prijave i rj. o UTVRĐENIM tražbinama_čl. 265.SZ.docx)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