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c0e49" w14:paraId="22c0e49" w:rsidRDefault="008853F7" w:rsidP="00857549" w:rsidR="00857549" w:rsidRPr="00790AB8">
      <w:pPr>
        <w15:collapsed w:val="false"/>
        <w:rPr>
          <w:rFonts w:hAnsi="Times New Roman" w:ascii="Times New Roman"/>
          <w:color w:val="auto"/>
          <w:sz w:val="24"/>
          <w:szCs w:val="24"/>
          <w:lang w:val="pl-PL"/>
        </w:rPr>
      </w:pPr>
      <w:bookmarkStart w:name="_GoBack" w:id="0"/>
      <w:bookmarkEnd w:id="0"/>
      <w:r w:rsidRPr="00790AB8">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790AB8">
      <w:pPr>
        <w:rPr>
          <w:rFonts w:hAnsi="Times New Roman" w:ascii="Times New Roman"/>
          <w:color w:val="auto"/>
          <w:sz w:val="24"/>
          <w:szCs w:val="24"/>
          <w:lang w:val="pl-PL"/>
        </w:rPr>
      </w:pPr>
    </w:p>
    <w:p w:rsidRDefault="00857549" w:rsidP="00857549" w:rsidR="00857549" w:rsidRPr="00790AB8">
      <w:pPr>
        <w:rPr>
          <w:rFonts w:hAnsi="Times New Roman" w:ascii="Times New Roman"/>
          <w:color w:val="auto"/>
          <w:sz w:val="24"/>
          <w:szCs w:val="24"/>
          <w:lang w:val="pl-PL"/>
        </w:rPr>
      </w:pPr>
      <w:r w:rsidRPr="00790AB8">
        <w:rPr>
          <w:rFonts w:hAnsi="Times New Roman" w:ascii="Times New Roman"/>
          <w:color w:val="auto"/>
          <w:sz w:val="24"/>
          <w:szCs w:val="24"/>
          <w:lang w:val="pl-PL"/>
        </w:rPr>
        <w:t>REPUBLIKA HRVATSKA</w:t>
      </w:r>
    </w:p>
    <w:p w:rsidRDefault="00857549" w:rsidP="00857549" w:rsidR="00857549" w:rsidRPr="00790AB8">
      <w:pPr>
        <w:rPr>
          <w:rFonts w:hAnsi="Times New Roman" w:ascii="Times New Roman"/>
          <w:color w:val="auto"/>
          <w:sz w:val="24"/>
          <w:szCs w:val="24"/>
          <w:lang w:val="pl-PL"/>
        </w:rPr>
      </w:pPr>
      <w:r w:rsidRPr="00790AB8">
        <w:rPr>
          <w:rFonts w:hAnsi="Times New Roman" w:ascii="Times New Roman"/>
          <w:color w:val="auto"/>
          <w:sz w:val="24"/>
          <w:szCs w:val="24"/>
          <w:lang w:val="pl-PL"/>
        </w:rPr>
        <w:t>TRGOVAČKI SUD U ZAGREBU</w:t>
      </w:r>
    </w:p>
    <w:p w:rsidRDefault="00857549" w:rsidP="00857549" w:rsidR="00857549"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hr-HR"/>
        </w:rPr>
        <w:t>Zagreb, Amruševa 2/II</w:t>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pl-PL"/>
        </w:rPr>
        <w:tab/>
      </w:r>
      <w:r w:rsidRPr="00790AB8">
        <w:rPr>
          <w:rFonts w:hAnsi="Times New Roman" w:ascii="Times New Roman"/>
          <w:color w:val="auto"/>
          <w:sz w:val="24"/>
          <w:szCs w:val="24"/>
          <w:lang w:val="pl-PL"/>
        </w:rPr>
        <w:tab/>
      </w:r>
      <w:r w:rsidRPr="00790AB8">
        <w:rPr>
          <w:rFonts w:hAnsi="Times New Roman" w:ascii="Times New Roman"/>
          <w:color w:val="auto"/>
          <w:sz w:val="24"/>
          <w:szCs w:val="24"/>
          <w:lang w:val="pl-PL"/>
        </w:rPr>
        <w:tab/>
      </w:r>
      <w:r w:rsidRPr="00790AB8">
        <w:rPr>
          <w:rFonts w:hAnsi="Times New Roman" w:ascii="Times New Roman"/>
          <w:color w:val="auto"/>
          <w:sz w:val="24"/>
          <w:szCs w:val="24"/>
          <w:lang w:val="pl-PL"/>
        </w:rPr>
        <w:tab/>
      </w:r>
      <w:r w:rsidRPr="00790AB8">
        <w:rPr>
          <w:rFonts w:hAnsi="Times New Roman" w:ascii="Times New Roman"/>
          <w:color w:val="auto"/>
          <w:sz w:val="24"/>
          <w:szCs w:val="24"/>
          <w:lang w:val="pl-PL"/>
        </w:rPr>
        <w:tab/>
        <w:t>7 St-</w:t>
      </w:r>
      <w:r w:rsidR="002200BB" w:rsidRPr="00790AB8">
        <w:rPr>
          <w:rFonts w:hAnsi="Times New Roman" w:ascii="Times New Roman"/>
          <w:color w:val="auto"/>
          <w:sz w:val="24"/>
          <w:szCs w:val="24"/>
          <w:lang w:val="pl-PL"/>
        </w:rPr>
        <w:t>119/15</w:t>
      </w:r>
    </w:p>
    <w:p w:rsidRDefault="00857549" w:rsidP="00857549" w:rsidR="00857549" w:rsidRPr="00790AB8">
      <w:pPr>
        <w:jc w:val="both"/>
        <w:rPr>
          <w:rFonts w:hAnsi="Times New Roman" w:ascii="Times New Roman"/>
          <w:color w:val="auto"/>
          <w:sz w:val="24"/>
          <w:szCs w:val="24"/>
          <w:lang w:val="pl-PL"/>
        </w:rPr>
      </w:pPr>
    </w:p>
    <w:p w:rsidRDefault="00857549" w:rsidP="00857549" w:rsidR="00857549" w:rsidRPr="00790AB8">
      <w:pPr>
        <w:jc w:val="center"/>
        <w:rPr>
          <w:rFonts w:hAnsi="Times New Roman" w:ascii="Times New Roman"/>
          <w:color w:val="auto"/>
          <w:sz w:val="24"/>
          <w:szCs w:val="24"/>
          <w:lang w:val="pl-PL"/>
        </w:rPr>
      </w:pPr>
      <w:r w:rsidRPr="00790AB8">
        <w:rPr>
          <w:rFonts w:hAnsi="Times New Roman" w:ascii="Times New Roman"/>
          <w:color w:val="auto"/>
          <w:sz w:val="24"/>
          <w:szCs w:val="24"/>
          <w:lang w:val="pl-PL"/>
        </w:rPr>
        <w:t>R E P U B L I K A  H R V A T S K A</w:t>
      </w:r>
    </w:p>
    <w:p w:rsidRDefault="00857549" w:rsidP="00857549" w:rsidR="00857549" w:rsidRPr="00790AB8">
      <w:pPr>
        <w:jc w:val="center"/>
        <w:rPr>
          <w:rFonts w:hAnsi="Times New Roman" w:ascii="Times New Roman"/>
          <w:color w:val="auto"/>
          <w:sz w:val="24"/>
          <w:szCs w:val="24"/>
          <w:lang w:val="pl-PL"/>
        </w:rPr>
      </w:pPr>
      <w:r w:rsidRPr="00790AB8">
        <w:rPr>
          <w:rFonts w:hAnsi="Times New Roman" w:ascii="Times New Roman"/>
          <w:color w:val="auto"/>
          <w:sz w:val="24"/>
          <w:szCs w:val="24"/>
          <w:lang w:val="pl-PL"/>
        </w:rPr>
        <w:t>R J E Š E N J E</w:t>
      </w:r>
    </w:p>
    <w:p w:rsidRDefault="00857549" w:rsidP="00857549" w:rsidR="00857549" w:rsidRPr="00790AB8">
      <w:pPr>
        <w:jc w:val="center"/>
        <w:rPr>
          <w:rFonts w:hAnsi="Times New Roman" w:ascii="Times New Roman"/>
          <w:color w:val="auto"/>
          <w:sz w:val="24"/>
          <w:szCs w:val="24"/>
          <w:lang w:val="pl-PL"/>
        </w:rPr>
      </w:pPr>
    </w:p>
    <w:p w:rsidRDefault="00857549" w:rsidP="00857549" w:rsidR="008D1835" w:rsidRPr="00790AB8">
      <w:pPr>
        <w:jc w:val="both"/>
        <w:rPr>
          <w:rFonts w:hAnsi="Times New Roman" w:ascii="Times New Roman"/>
          <w:color w:val="auto"/>
          <w:sz w:val="24"/>
          <w:szCs w:val="24"/>
        </w:rPr>
      </w:pPr>
      <w:r w:rsidRPr="00790AB8">
        <w:rPr>
          <w:rFonts w:hAnsi="Times New Roman" w:ascii="Times New Roman"/>
          <w:color w:val="auto"/>
          <w:sz w:val="24"/>
          <w:szCs w:val="24"/>
          <w:lang w:val="pl-PL"/>
        </w:rPr>
        <w:tab/>
        <w:t xml:space="preserve">TRGOVAČKI SUD U ZAGREBU po sucu pojedincu Vesni Malenica kao stečajnom sucu u prethodnom postupku radi utvrđivanja uvjeta za otvaranje stečajnog postupka nad dužnikom </w:t>
      </w:r>
      <w:r w:rsidR="006B0CB4" w:rsidRPr="00790AB8">
        <w:rPr>
          <w:rFonts w:hAnsi="Times New Roman" w:ascii="Times New Roman"/>
          <w:color w:val="auto"/>
          <w:sz w:val="24"/>
          <w:szCs w:val="24"/>
        </w:rPr>
        <w:t>OGULINKA d. o. o., Ogulin, Kučinići 23, OIB 45769998932</w:t>
      </w:r>
      <w:r w:rsidR="008853F7" w:rsidRPr="00790AB8">
        <w:rPr>
          <w:rFonts w:hAnsi="Times New Roman" w:ascii="Times New Roman"/>
          <w:color w:val="auto"/>
          <w:sz w:val="24"/>
          <w:szCs w:val="24"/>
        </w:rPr>
        <w:t>, 9. prosinca 2015.</w:t>
      </w:r>
    </w:p>
    <w:p w:rsidRDefault="008853F7" w:rsidP="00857549" w:rsidR="008853F7" w:rsidRPr="00790AB8">
      <w:pPr>
        <w:jc w:val="both"/>
        <w:rPr>
          <w:rFonts w:hAnsi="Times New Roman" w:ascii="Times New Roman"/>
          <w:color w:val="auto"/>
          <w:sz w:val="24"/>
          <w:szCs w:val="24"/>
          <w:lang w:val="pl-PL"/>
        </w:rPr>
      </w:pPr>
    </w:p>
    <w:p w:rsidRDefault="00857549" w:rsidP="00857549" w:rsidR="00857549" w:rsidRPr="00790AB8">
      <w:pPr>
        <w:jc w:val="center"/>
        <w:rPr>
          <w:rFonts w:hAnsi="Times New Roman" w:ascii="Times New Roman"/>
          <w:color w:val="auto"/>
          <w:sz w:val="24"/>
          <w:szCs w:val="24"/>
          <w:lang w:val="hr-HR"/>
        </w:rPr>
      </w:pPr>
      <w:r w:rsidRPr="00790AB8">
        <w:rPr>
          <w:rFonts w:hAnsi="Times New Roman" w:ascii="Times New Roman"/>
          <w:color w:val="auto"/>
          <w:sz w:val="24"/>
          <w:szCs w:val="24"/>
          <w:lang w:val="hr-HR"/>
        </w:rPr>
        <w:t>r i j e š i o  j e</w:t>
      </w:r>
    </w:p>
    <w:p w:rsidRDefault="00857549" w:rsidP="00857549" w:rsidR="00857549" w:rsidRPr="00790AB8">
      <w:pPr>
        <w:rPr>
          <w:rFonts w:hAnsi="Times New Roman" w:ascii="Times New Roman"/>
          <w:color w:val="auto"/>
          <w:sz w:val="24"/>
          <w:szCs w:val="24"/>
          <w:lang w:val="hr-HR"/>
        </w:rPr>
      </w:pP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hr-HR"/>
        </w:rPr>
        <w:tab/>
        <w:t xml:space="preserve">1. </w:t>
      </w:r>
      <w:r w:rsidRPr="00790AB8">
        <w:rPr>
          <w:rFonts w:hAnsi="Times New Roman" w:ascii="Times New Roman"/>
          <w:color w:val="auto"/>
          <w:sz w:val="24"/>
          <w:szCs w:val="24"/>
          <w:lang w:val="pl-PL"/>
        </w:rPr>
        <w:t>Otvara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ste</w:t>
      </w:r>
      <w:r w:rsidRPr="00790AB8">
        <w:rPr>
          <w:rFonts w:hAnsi="Times New Roman" w:ascii="Times New Roman"/>
          <w:color w:val="auto"/>
          <w:sz w:val="24"/>
          <w:szCs w:val="24"/>
          <w:lang w:val="hr-HR"/>
        </w:rPr>
        <w:t>č</w:t>
      </w:r>
      <w:r w:rsidRPr="00790AB8">
        <w:rPr>
          <w:rFonts w:hAnsi="Times New Roman" w:ascii="Times New Roman"/>
          <w:color w:val="auto"/>
          <w:sz w:val="24"/>
          <w:szCs w:val="24"/>
          <w:lang w:val="pl-PL"/>
        </w:rPr>
        <w:t>ajni</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postupak</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nad</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du</w:t>
      </w:r>
      <w:r w:rsidRPr="00790AB8">
        <w:rPr>
          <w:rFonts w:hAnsi="Times New Roman" w:ascii="Times New Roman"/>
          <w:color w:val="auto"/>
          <w:sz w:val="24"/>
          <w:szCs w:val="24"/>
          <w:lang w:val="hr-HR"/>
        </w:rPr>
        <w:t>ž</w:t>
      </w:r>
      <w:r w:rsidR="006B0CB4" w:rsidRPr="00790AB8">
        <w:rPr>
          <w:rFonts w:hAnsi="Times New Roman" w:ascii="Times New Roman"/>
          <w:color w:val="auto"/>
          <w:sz w:val="24"/>
          <w:szCs w:val="24"/>
          <w:lang w:val="pl-PL"/>
        </w:rPr>
        <w:t xml:space="preserve">nikom </w:t>
      </w:r>
      <w:r w:rsidR="006B0CB4" w:rsidRPr="00790AB8">
        <w:rPr>
          <w:rFonts w:hAnsi="Times New Roman" w:ascii="Times New Roman"/>
          <w:color w:val="auto"/>
          <w:sz w:val="24"/>
          <w:szCs w:val="24"/>
        </w:rPr>
        <w:t>OGULINKA d. o. o., Ogulin, Kučinići 23, OIB 45769998932</w:t>
      </w:r>
      <w:r w:rsidRPr="00790AB8">
        <w:rPr>
          <w:rFonts w:hAnsi="Times New Roman" w:ascii="Times New Roman"/>
          <w:color w:val="auto"/>
          <w:sz w:val="24"/>
          <w:szCs w:val="24"/>
          <w:lang w:val="hr-HR"/>
        </w:rPr>
        <w:t>.</w:t>
      </w:r>
    </w:p>
    <w:p w:rsidRDefault="00857549" w:rsidP="00857549" w:rsidR="008853F7"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hr-HR"/>
        </w:rPr>
        <w:tab/>
      </w:r>
      <w:r w:rsidRPr="00790AB8">
        <w:rPr>
          <w:rFonts w:hAnsi="Times New Roman" w:ascii="Times New Roman"/>
          <w:color w:val="auto"/>
          <w:sz w:val="24"/>
          <w:szCs w:val="24"/>
          <w:lang w:val="pl-PL"/>
        </w:rPr>
        <w:t>2. Za stečajnog upravitelja imenuje se</w:t>
      </w:r>
      <w:r w:rsidR="005B6EA4" w:rsidRPr="00790AB8">
        <w:rPr>
          <w:rFonts w:hAnsi="Times New Roman" w:ascii="Times New Roman"/>
          <w:color w:val="auto"/>
          <w:sz w:val="24"/>
          <w:szCs w:val="24"/>
          <w:lang w:val="pl-PL"/>
        </w:rPr>
        <w:t xml:space="preserve"> </w:t>
      </w:r>
      <w:r w:rsidR="005B6EA4" w:rsidRPr="00790AB8">
        <w:rPr>
          <w:rFonts w:hAnsi="Times New Roman" w:ascii="Times New Roman"/>
          <w:color w:val="auto"/>
          <w:sz w:val="24"/>
          <w:szCs w:val="24"/>
        </w:rPr>
        <w:t>Milan Kanjer, Zagreb, 2. Praćanska 6a, OIB 19841318135</w:t>
      </w:r>
      <w:r w:rsidR="008853F7" w:rsidRPr="00790AB8">
        <w:rPr>
          <w:rFonts w:hAnsi="Times New Roman" w:ascii="Times New Roman"/>
          <w:color w:val="auto"/>
          <w:sz w:val="24"/>
          <w:szCs w:val="24"/>
          <w:lang w:val="pl-PL"/>
        </w:rPr>
        <w:t>.</w:t>
      </w: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b/>
          <w:color w:val="auto"/>
          <w:sz w:val="24"/>
          <w:szCs w:val="24"/>
          <w:lang w:val="pl-PL"/>
        </w:rPr>
        <w:tab/>
      </w:r>
      <w:r w:rsidRPr="00790AB8">
        <w:rPr>
          <w:rFonts w:hAnsi="Times New Roman" w:ascii="Times New Roman"/>
          <w:color w:val="auto"/>
          <w:sz w:val="24"/>
          <w:szCs w:val="24"/>
          <w:lang w:val="hr-HR"/>
        </w:rPr>
        <w:t xml:space="preserve">3. </w:t>
      </w:r>
      <w:r w:rsidRPr="00790AB8">
        <w:rPr>
          <w:rFonts w:hAnsi="Times New Roman" w:ascii="Times New Roman"/>
          <w:color w:val="auto"/>
          <w:sz w:val="24"/>
          <w:szCs w:val="24"/>
          <w:lang w:val="pl-PL"/>
        </w:rPr>
        <w:t>Pozivaju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vjerovnici</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vi</w:t>
      </w:r>
      <w:r w:rsidRPr="00790AB8">
        <w:rPr>
          <w:rFonts w:hAnsi="Times New Roman" w:ascii="Times New Roman"/>
          <w:color w:val="auto"/>
          <w:sz w:val="24"/>
          <w:szCs w:val="24"/>
          <w:lang w:val="hr-HR"/>
        </w:rPr>
        <w:t>š</w:t>
      </w:r>
      <w:r w:rsidRPr="00790AB8">
        <w:rPr>
          <w:rFonts w:hAnsi="Times New Roman" w:ascii="Times New Roman"/>
          <w:color w:val="auto"/>
          <w:sz w:val="24"/>
          <w:szCs w:val="24"/>
          <w:lang w:val="pl-PL"/>
        </w:rPr>
        <w:t>ih</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isplatnih</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redova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da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roku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od</w:t>
      </w:r>
      <w:r w:rsidRPr="00790AB8">
        <w:rPr>
          <w:rFonts w:hAnsi="Times New Roman" w:ascii="Times New Roman"/>
          <w:color w:val="auto"/>
          <w:sz w:val="24"/>
          <w:szCs w:val="24"/>
          <w:lang w:val="hr-HR"/>
        </w:rPr>
        <w:t xml:space="preserve">  30 </w:t>
      </w:r>
      <w:r w:rsidRPr="00790AB8">
        <w:rPr>
          <w:rFonts w:hAnsi="Times New Roman" w:ascii="Times New Roman"/>
          <w:color w:val="auto"/>
          <w:sz w:val="24"/>
          <w:szCs w:val="24"/>
          <w:lang w:val="pl-PL"/>
        </w:rPr>
        <w:t>dana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od</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isteka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osmog</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dana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od</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dana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objave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oglasa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otvaranju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ste</w:t>
      </w:r>
      <w:r w:rsidRPr="00790AB8">
        <w:rPr>
          <w:rFonts w:hAnsi="Times New Roman" w:ascii="Times New Roman"/>
          <w:color w:val="auto"/>
          <w:sz w:val="24"/>
          <w:szCs w:val="24"/>
          <w:lang w:val="hr-HR"/>
        </w:rPr>
        <w:t>č</w:t>
      </w:r>
      <w:r w:rsidRPr="00790AB8">
        <w:rPr>
          <w:rFonts w:hAnsi="Times New Roman" w:ascii="Times New Roman"/>
          <w:color w:val="auto"/>
          <w:sz w:val="24"/>
          <w:szCs w:val="24"/>
          <w:lang w:val="pl-PL"/>
        </w:rPr>
        <w:t>ajnog</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postupka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Narodnim</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novinama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prijave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svoje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tra</w:t>
      </w:r>
      <w:r w:rsidRPr="00790AB8">
        <w:rPr>
          <w:rFonts w:hAnsi="Times New Roman" w:ascii="Times New Roman"/>
          <w:color w:val="auto"/>
          <w:sz w:val="24"/>
          <w:szCs w:val="24"/>
          <w:lang w:val="hr-HR"/>
        </w:rPr>
        <w:t>ž</w:t>
      </w:r>
      <w:r w:rsidRPr="00790AB8">
        <w:rPr>
          <w:rFonts w:hAnsi="Times New Roman" w:ascii="Times New Roman"/>
          <w:color w:val="auto"/>
          <w:sz w:val="24"/>
          <w:szCs w:val="24"/>
          <w:lang w:val="pl-PL"/>
        </w:rPr>
        <w:t>bine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ste</w:t>
      </w:r>
      <w:r w:rsidRPr="00790AB8">
        <w:rPr>
          <w:rFonts w:hAnsi="Times New Roman" w:ascii="Times New Roman"/>
          <w:color w:val="auto"/>
          <w:sz w:val="24"/>
          <w:szCs w:val="24"/>
          <w:lang w:val="hr-HR"/>
        </w:rPr>
        <w:t>č</w:t>
      </w:r>
      <w:r w:rsidRPr="00790AB8">
        <w:rPr>
          <w:rFonts w:hAnsi="Times New Roman" w:ascii="Times New Roman"/>
          <w:color w:val="auto"/>
          <w:sz w:val="24"/>
          <w:szCs w:val="24"/>
          <w:lang w:val="pl-PL"/>
        </w:rPr>
        <w:t>ajnom</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upravitelju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skladu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s</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odredbom</w:t>
      </w:r>
      <w:r w:rsidRPr="00790AB8">
        <w:rPr>
          <w:rFonts w:hAnsi="Times New Roman" w:ascii="Times New Roman"/>
          <w:color w:val="auto"/>
          <w:sz w:val="24"/>
          <w:szCs w:val="24"/>
          <w:lang w:val="hr-HR"/>
        </w:rPr>
        <w:t xml:space="preserve"> č</w:t>
      </w:r>
      <w:r w:rsidRPr="00790AB8">
        <w:rPr>
          <w:rFonts w:hAnsi="Times New Roman" w:ascii="Times New Roman"/>
          <w:color w:val="auto"/>
          <w:sz w:val="24"/>
          <w:szCs w:val="24"/>
          <w:lang w:val="pl-PL"/>
        </w:rPr>
        <w:t>l</w:t>
      </w:r>
      <w:r w:rsidRPr="00790AB8">
        <w:rPr>
          <w:rFonts w:hAnsi="Times New Roman" w:ascii="Times New Roman"/>
          <w:color w:val="auto"/>
          <w:sz w:val="24"/>
          <w:szCs w:val="24"/>
          <w:lang w:val="hr-HR"/>
        </w:rPr>
        <w:t xml:space="preserve">. 173 </w:t>
      </w:r>
      <w:r w:rsidRPr="00790AB8">
        <w:rPr>
          <w:rFonts w:hAnsi="Times New Roman" w:ascii="Times New Roman"/>
          <w:color w:val="auto"/>
          <w:sz w:val="24"/>
          <w:szCs w:val="24"/>
          <w:lang w:val="pl-PL"/>
        </w:rPr>
        <w:t>Ste</w:t>
      </w:r>
      <w:r w:rsidRPr="00790AB8">
        <w:rPr>
          <w:rFonts w:hAnsi="Times New Roman" w:ascii="Times New Roman"/>
          <w:color w:val="auto"/>
          <w:sz w:val="24"/>
          <w:szCs w:val="24"/>
          <w:lang w:val="hr-HR"/>
        </w:rPr>
        <w:t>č</w:t>
      </w:r>
      <w:r w:rsidRPr="00790AB8">
        <w:rPr>
          <w:rFonts w:hAnsi="Times New Roman" w:ascii="Times New Roman"/>
          <w:color w:val="auto"/>
          <w:sz w:val="24"/>
          <w:szCs w:val="24"/>
          <w:lang w:val="pl-PL"/>
        </w:rPr>
        <w:t>ajnog</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zakona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te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dostave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dokaz</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uplati</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pristojbe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za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prijavu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tra</w:t>
      </w:r>
      <w:r w:rsidRPr="00790AB8">
        <w:rPr>
          <w:rFonts w:hAnsi="Times New Roman" w:ascii="Times New Roman"/>
          <w:color w:val="auto"/>
          <w:sz w:val="24"/>
          <w:szCs w:val="24"/>
          <w:lang w:val="hr-HR"/>
        </w:rPr>
        <w:t>ž</w:t>
      </w:r>
      <w:r w:rsidRPr="00790AB8">
        <w:rPr>
          <w:rFonts w:hAnsi="Times New Roman" w:ascii="Times New Roman"/>
          <w:color w:val="auto"/>
          <w:sz w:val="24"/>
          <w:szCs w:val="24"/>
          <w:lang w:val="pl-PL"/>
        </w:rPr>
        <w:t>bine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iznosu</w:t>
      </w:r>
      <w:r w:rsidRPr="00790AB8">
        <w:rPr>
          <w:rFonts w:hAnsi="Times New Roman" w:ascii="Times New Roman"/>
          <w:color w:val="auto"/>
          <w:sz w:val="24"/>
          <w:szCs w:val="24"/>
          <w:lang w:val="hr-HR"/>
        </w:rPr>
        <w:t xml:space="preserve"> 2% </w:t>
      </w:r>
      <w:r w:rsidRPr="00790AB8">
        <w:rPr>
          <w:rFonts w:hAnsi="Times New Roman" w:ascii="Times New Roman"/>
          <w:color w:val="auto"/>
          <w:sz w:val="24"/>
          <w:szCs w:val="24"/>
          <w:lang w:val="pl-PL"/>
        </w:rPr>
        <w:t>od</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prijavljene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tra</w:t>
      </w:r>
      <w:r w:rsidRPr="00790AB8">
        <w:rPr>
          <w:rFonts w:hAnsi="Times New Roman" w:ascii="Times New Roman"/>
          <w:color w:val="auto"/>
          <w:sz w:val="24"/>
          <w:szCs w:val="24"/>
          <w:lang w:val="hr-HR"/>
        </w:rPr>
        <w:t>ž</w:t>
      </w:r>
      <w:r w:rsidRPr="00790AB8">
        <w:rPr>
          <w:rFonts w:hAnsi="Times New Roman" w:ascii="Times New Roman"/>
          <w:color w:val="auto"/>
          <w:sz w:val="24"/>
          <w:szCs w:val="24"/>
          <w:lang w:val="pl-PL"/>
        </w:rPr>
        <w:t>bine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ali</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ne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vi</w:t>
      </w:r>
      <w:r w:rsidRPr="00790AB8">
        <w:rPr>
          <w:rFonts w:hAnsi="Times New Roman" w:ascii="Times New Roman"/>
          <w:color w:val="auto"/>
          <w:sz w:val="24"/>
          <w:szCs w:val="24"/>
          <w:lang w:val="hr-HR"/>
        </w:rPr>
        <w:t>š</w:t>
      </w:r>
      <w:r w:rsidRPr="00790AB8">
        <w:rPr>
          <w:rFonts w:hAnsi="Times New Roman" w:ascii="Times New Roman"/>
          <w:color w:val="auto"/>
          <w:sz w:val="24"/>
          <w:szCs w:val="24"/>
          <w:lang w:val="pl-PL"/>
        </w:rPr>
        <w:t>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od</w:t>
      </w:r>
      <w:r w:rsidRPr="00790AB8">
        <w:rPr>
          <w:rFonts w:hAnsi="Times New Roman" w:ascii="Times New Roman"/>
          <w:color w:val="auto"/>
          <w:sz w:val="24"/>
          <w:szCs w:val="24"/>
          <w:lang w:val="hr-HR"/>
        </w:rPr>
        <w:t xml:space="preserve"> 500,00 </w:t>
      </w:r>
      <w:r w:rsidRPr="00790AB8">
        <w:rPr>
          <w:rFonts w:hAnsi="Times New Roman" w:ascii="Times New Roman"/>
          <w:color w:val="auto"/>
          <w:sz w:val="24"/>
          <w:szCs w:val="24"/>
          <w:lang w:val="pl-PL"/>
        </w:rPr>
        <w:t>kn</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ra</w:t>
      </w:r>
      <w:r w:rsidRPr="00790AB8">
        <w:rPr>
          <w:rFonts w:hAnsi="Times New Roman" w:ascii="Times New Roman"/>
          <w:color w:val="auto"/>
          <w:sz w:val="24"/>
          <w:szCs w:val="24"/>
          <w:lang w:val="hr-HR"/>
        </w:rPr>
        <w:t>č</w:t>
      </w:r>
      <w:r w:rsidRPr="00790AB8">
        <w:rPr>
          <w:rFonts w:hAnsi="Times New Roman" w:ascii="Times New Roman"/>
          <w:color w:val="auto"/>
          <w:sz w:val="24"/>
          <w:szCs w:val="24"/>
          <w:lang w:val="pl-PL"/>
        </w:rPr>
        <w:t>un</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broj</w:t>
      </w:r>
      <w:r w:rsidRPr="00790AB8">
        <w:rPr>
          <w:rFonts w:hAnsi="Times New Roman" w:ascii="Times New Roman"/>
          <w:color w:val="auto"/>
          <w:sz w:val="24"/>
          <w:szCs w:val="24"/>
          <w:lang w:val="hr-HR"/>
        </w:rPr>
        <w:t xml:space="preserve"> IBAN: HR1210010051863000160 </w:t>
      </w:r>
      <w:r w:rsidRPr="00790AB8">
        <w:rPr>
          <w:rFonts w:hAnsi="Times New Roman" w:ascii="Times New Roman"/>
          <w:color w:val="auto"/>
          <w:sz w:val="24"/>
          <w:szCs w:val="24"/>
          <w:lang w:val="pl-PL"/>
        </w:rPr>
        <w:t>Dr</w:t>
      </w:r>
      <w:r w:rsidRPr="00790AB8">
        <w:rPr>
          <w:rFonts w:hAnsi="Times New Roman" w:ascii="Times New Roman"/>
          <w:color w:val="auto"/>
          <w:sz w:val="24"/>
          <w:szCs w:val="24"/>
          <w:lang w:val="hr-HR"/>
        </w:rPr>
        <w:t>ž</w:t>
      </w:r>
      <w:r w:rsidRPr="00790AB8">
        <w:rPr>
          <w:rFonts w:hAnsi="Times New Roman" w:ascii="Times New Roman"/>
          <w:color w:val="auto"/>
          <w:sz w:val="24"/>
          <w:szCs w:val="24"/>
          <w:lang w:val="pl-PL"/>
        </w:rPr>
        <w:t>avni</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prora</w:t>
      </w:r>
      <w:r w:rsidRPr="00790AB8">
        <w:rPr>
          <w:rFonts w:hAnsi="Times New Roman" w:ascii="Times New Roman"/>
          <w:color w:val="auto"/>
          <w:sz w:val="24"/>
          <w:szCs w:val="24"/>
          <w:lang w:val="hr-HR"/>
        </w:rPr>
        <w:t>č</w:t>
      </w:r>
      <w:r w:rsidRPr="00790AB8">
        <w:rPr>
          <w:rFonts w:hAnsi="Times New Roman" w:ascii="Times New Roman"/>
          <w:color w:val="auto"/>
          <w:sz w:val="24"/>
          <w:szCs w:val="24"/>
          <w:lang w:val="pl-PL"/>
        </w:rPr>
        <w:t>un</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model</w:t>
      </w:r>
      <w:r w:rsidRPr="00790AB8">
        <w:rPr>
          <w:rFonts w:hAnsi="Times New Roman" w:ascii="Times New Roman"/>
          <w:color w:val="auto"/>
          <w:sz w:val="24"/>
          <w:szCs w:val="24"/>
          <w:lang w:val="hr-HR"/>
        </w:rPr>
        <w:t xml:space="preserve"> HR64, </w:t>
      </w:r>
      <w:r w:rsidRPr="00790AB8">
        <w:rPr>
          <w:rFonts w:hAnsi="Times New Roman" w:ascii="Times New Roman"/>
          <w:color w:val="auto"/>
          <w:sz w:val="24"/>
          <w:szCs w:val="24"/>
          <w:lang w:val="pl-PL"/>
        </w:rPr>
        <w:t>poziv</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br</w:t>
      </w:r>
      <w:r w:rsidRPr="00790AB8">
        <w:rPr>
          <w:rFonts w:hAnsi="Times New Roman" w:ascii="Times New Roman"/>
          <w:color w:val="auto"/>
          <w:sz w:val="24"/>
          <w:szCs w:val="24"/>
          <w:lang w:val="hr-HR"/>
        </w:rPr>
        <w:t xml:space="preserve">. 5045-20735- </w:t>
      </w:r>
      <w:r w:rsidR="005B6EA4" w:rsidRPr="00790AB8">
        <w:rPr>
          <w:rFonts w:hAnsi="Times New Roman" w:ascii="Times New Roman"/>
          <w:color w:val="auto"/>
          <w:sz w:val="24"/>
          <w:szCs w:val="24"/>
          <w:lang w:val="pl-PL"/>
        </w:rPr>
        <w:t>119</w:t>
      </w:r>
      <w:r w:rsidR="008853F7" w:rsidRPr="00790AB8">
        <w:rPr>
          <w:rFonts w:hAnsi="Times New Roman" w:ascii="Times New Roman"/>
          <w:color w:val="auto"/>
          <w:sz w:val="24"/>
          <w:szCs w:val="24"/>
          <w:lang w:val="pl-PL"/>
        </w:rPr>
        <w:t>15</w:t>
      </w:r>
      <w:r w:rsidRPr="00790AB8">
        <w:rPr>
          <w:rFonts w:hAnsi="Times New Roman" w:ascii="Times New Roman"/>
          <w:color w:val="auto"/>
          <w:sz w:val="24"/>
          <w:szCs w:val="24"/>
          <w:lang w:val="pl-PL"/>
        </w:rPr>
        <w:t>.</w:t>
      </w:r>
    </w:p>
    <w:p w:rsidRDefault="00857549" w:rsidP="00857549" w:rsidR="00857549"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pl-PL"/>
        </w:rPr>
        <w:tab/>
        <w:t xml:space="preserve">Prijave se podnose stečajnom upravitelju na adresu stečajnog upravitelja, </w:t>
      </w:r>
      <w:r w:rsidR="005B6EA4" w:rsidRPr="00790AB8">
        <w:rPr>
          <w:rFonts w:hAnsi="Times New Roman" w:ascii="Times New Roman"/>
          <w:color w:val="auto"/>
          <w:sz w:val="24"/>
          <w:szCs w:val="24"/>
        </w:rPr>
        <w:t>Zagreb, 2. Praćanska 6a</w:t>
      </w:r>
      <w:r w:rsidRPr="00790AB8">
        <w:rPr>
          <w:rFonts w:hAnsi="Times New Roman" w:ascii="Times New Roman"/>
          <w:color w:val="auto"/>
          <w:sz w:val="24"/>
          <w:szCs w:val="24"/>
          <w:lang w:val="pl-PL"/>
        </w:rPr>
        <w:t xml:space="preserve">, u dva primjerka. </w:t>
      </w:r>
    </w:p>
    <w:p w:rsidRDefault="00857549" w:rsidP="00857549" w:rsidR="00857549" w:rsidRPr="00790AB8">
      <w:pPr>
        <w:jc w:val="both"/>
        <w:rPr>
          <w:rFonts w:hAnsi="Times New Roman" w:ascii="Times New Roman"/>
          <w:color w:val="auto"/>
          <w:sz w:val="24"/>
          <w:szCs w:val="24"/>
        </w:rPr>
      </w:pPr>
      <w:r w:rsidRPr="00790AB8">
        <w:rPr>
          <w:rFonts w:hAnsi="Times New Roman" w:ascii="Times New Roman"/>
          <w:color w:val="auto"/>
          <w:sz w:val="24"/>
          <w:szCs w:val="24"/>
          <w:lang w:val="pl-PL"/>
        </w:rPr>
        <w:tab/>
        <w:t>Prijavi s</w:t>
      </w:r>
      <w:r w:rsidRPr="00790AB8">
        <w:rPr>
          <w:rFonts w:hAnsi="Times New Roman" w:ascii="Times New Roman"/>
          <w:color w:val="auto"/>
          <w:sz w:val="24"/>
          <w:szCs w:val="24"/>
        </w:rPr>
        <w:t>e u prijepisu prilažu isprave iz kojih tražbina proizlazi, odnosno kojima se dokazuje.</w:t>
      </w:r>
    </w:p>
    <w:p w:rsidRDefault="00857549" w:rsidP="00857549" w:rsidR="00857549" w:rsidRPr="00790AB8">
      <w:pPr>
        <w:jc w:val="both"/>
        <w:rPr>
          <w:rFonts w:hAnsi="Times New Roman" w:ascii="Times New Roman"/>
          <w:color w:val="auto"/>
          <w:sz w:val="24"/>
          <w:szCs w:val="24"/>
        </w:rPr>
      </w:pPr>
      <w:r w:rsidRPr="00790AB8">
        <w:rPr>
          <w:rFonts w:hAnsi="Times New Roman" w:ascii="Times New Roman"/>
          <w:color w:val="auto"/>
          <w:sz w:val="24"/>
          <w:szCs w:val="24"/>
        </w:rPr>
        <w:tab/>
        <w:t xml:space="preserve">4. Pozivaju se razlučni i izlučni vjerovnici da u istom roku iz točke 3. ovog rješenja, obavijeste stečajnog upravitelja o svojim pravima, sukladno odredbi čl. 173 st. 5 i st. 6 Stečajnog zakona. </w:t>
      </w:r>
    </w:p>
    <w:p w:rsidRDefault="00857549" w:rsidP="00857549" w:rsidR="00857549" w:rsidRPr="00790AB8">
      <w:pPr>
        <w:jc w:val="both"/>
        <w:rPr>
          <w:rFonts w:hAnsi="Times New Roman" w:ascii="Times New Roman"/>
          <w:color w:val="auto"/>
          <w:sz w:val="24"/>
          <w:szCs w:val="24"/>
        </w:rPr>
      </w:pPr>
      <w:r w:rsidRPr="00790AB8">
        <w:rPr>
          <w:rFonts w:hAnsi="Times New Roman" w:ascii="Times New Roman"/>
          <w:color w:val="auto"/>
          <w:sz w:val="24"/>
          <w:szCs w:val="24"/>
        </w:rPr>
        <w:tab/>
        <w:t>5. Pozivaju se dužnikovi dužnici da svoje obveze bez odgode ispunjavaju stečajnom upravitelju za stečajnog dužnika.</w:t>
      </w:r>
    </w:p>
    <w:p w:rsidRDefault="00857549" w:rsidP="00857549" w:rsidR="008853F7" w:rsidRPr="00790AB8">
      <w:pPr>
        <w:jc w:val="both"/>
        <w:rPr>
          <w:rFonts w:hAnsi="Times New Roman" w:ascii="Times New Roman"/>
          <w:color w:val="auto"/>
          <w:sz w:val="24"/>
          <w:szCs w:val="24"/>
          <w:lang w:val="pl-PL"/>
        </w:rPr>
      </w:pPr>
      <w:r w:rsidRPr="00790AB8">
        <w:rPr>
          <w:rFonts w:hAnsi="Times New Roman" w:ascii="Times New Roman"/>
          <w:color w:val="auto"/>
          <w:sz w:val="24"/>
          <w:szCs w:val="24"/>
        </w:rPr>
        <w:tab/>
      </w:r>
      <w:r w:rsidRPr="00790AB8">
        <w:rPr>
          <w:rFonts w:hAnsi="Times New Roman" w:ascii="Times New Roman"/>
          <w:color w:val="auto"/>
          <w:sz w:val="24"/>
          <w:szCs w:val="24"/>
          <w:lang w:val="pl-PL"/>
        </w:rPr>
        <w:t>6. Otvaranje stečajnog postupka ima se upisa</w:t>
      </w:r>
      <w:r w:rsidR="007F3C1C" w:rsidRPr="00790AB8">
        <w:rPr>
          <w:rFonts w:hAnsi="Times New Roman" w:ascii="Times New Roman"/>
          <w:color w:val="auto"/>
          <w:sz w:val="24"/>
          <w:szCs w:val="24"/>
          <w:lang w:val="pl-PL"/>
        </w:rPr>
        <w:t>ti u sudski registar ovog suda i</w:t>
      </w:r>
      <w:r w:rsidRPr="00790AB8">
        <w:rPr>
          <w:rFonts w:hAnsi="Times New Roman" w:ascii="Times New Roman"/>
          <w:color w:val="auto"/>
          <w:sz w:val="24"/>
          <w:szCs w:val="24"/>
          <w:lang w:val="pl-PL"/>
        </w:rPr>
        <w:t xml:space="preserve"> </w:t>
      </w:r>
      <w:r w:rsidR="00C0489D" w:rsidRPr="00790AB8">
        <w:rPr>
          <w:rFonts w:hAnsi="Times New Roman" w:ascii="Times New Roman"/>
          <w:color w:val="auto"/>
          <w:sz w:val="24"/>
          <w:szCs w:val="24"/>
          <w:lang w:val="pl-PL"/>
        </w:rPr>
        <w:t xml:space="preserve"> u </w:t>
      </w:r>
      <w:r w:rsidRPr="00790AB8">
        <w:rPr>
          <w:rFonts w:hAnsi="Times New Roman" w:ascii="Times New Roman"/>
          <w:color w:val="auto"/>
          <w:sz w:val="24"/>
          <w:szCs w:val="24"/>
          <w:lang w:val="pl-PL"/>
        </w:rPr>
        <w:t xml:space="preserve">zemljišnoknjižni odjel </w:t>
      </w:r>
      <w:r w:rsidR="00C0489D" w:rsidRPr="00790AB8">
        <w:rPr>
          <w:rFonts w:hAnsi="Times New Roman" w:ascii="Times New Roman"/>
          <w:color w:val="auto"/>
          <w:sz w:val="24"/>
          <w:szCs w:val="24"/>
          <w:lang w:val="pl-PL"/>
        </w:rPr>
        <w:t xml:space="preserve">Općinskog  suda u </w:t>
      </w:r>
      <w:r w:rsidR="006341E1" w:rsidRPr="00790AB8">
        <w:rPr>
          <w:rFonts w:hAnsi="Times New Roman" w:ascii="Times New Roman"/>
          <w:color w:val="auto"/>
          <w:sz w:val="24"/>
          <w:szCs w:val="24"/>
          <w:lang w:val="pl-PL"/>
        </w:rPr>
        <w:t>Karlovcu</w:t>
      </w:r>
      <w:r w:rsidR="007F3C1C" w:rsidRPr="00790AB8">
        <w:rPr>
          <w:rFonts w:hAnsi="Times New Roman" w:ascii="Times New Roman"/>
          <w:color w:val="auto"/>
          <w:sz w:val="24"/>
          <w:szCs w:val="24"/>
          <w:lang w:val="pl-PL"/>
        </w:rPr>
        <w:t xml:space="preserve">, </w:t>
      </w:r>
      <w:r w:rsidR="006341E1" w:rsidRPr="00790AB8">
        <w:rPr>
          <w:rFonts w:hAnsi="Times New Roman" w:ascii="Times New Roman"/>
          <w:color w:val="auto"/>
          <w:sz w:val="24"/>
          <w:szCs w:val="24"/>
          <w:lang w:val="pl-PL"/>
        </w:rPr>
        <w:t xml:space="preserve">Stalna služba u Ogulinu, </w:t>
      </w:r>
      <w:r w:rsidR="007F3C1C" w:rsidRPr="00790AB8">
        <w:rPr>
          <w:rFonts w:hAnsi="Times New Roman" w:ascii="Times New Roman"/>
          <w:color w:val="auto"/>
          <w:sz w:val="24"/>
          <w:szCs w:val="24"/>
          <w:lang w:val="pl-PL"/>
        </w:rPr>
        <w:t>z</w:t>
      </w:r>
      <w:r w:rsidR="008853F7" w:rsidRPr="00790AB8">
        <w:rPr>
          <w:rFonts w:hAnsi="Times New Roman" w:ascii="Times New Roman"/>
          <w:color w:val="auto"/>
          <w:sz w:val="24"/>
          <w:szCs w:val="24"/>
          <w:lang w:val="pl-PL"/>
        </w:rPr>
        <w:t xml:space="preserve">emljišnoknjižni odjel </w:t>
      </w:r>
      <w:r w:rsidR="006341E1" w:rsidRPr="00790AB8">
        <w:rPr>
          <w:rFonts w:hAnsi="Times New Roman" w:ascii="Times New Roman"/>
          <w:color w:val="auto"/>
          <w:sz w:val="24"/>
          <w:szCs w:val="24"/>
          <w:lang w:val="pl-PL"/>
        </w:rPr>
        <w:t>Ogulin</w:t>
      </w:r>
      <w:r w:rsidR="008853F7" w:rsidRPr="00790AB8">
        <w:rPr>
          <w:rFonts w:hAnsi="Times New Roman" w:ascii="Times New Roman"/>
          <w:color w:val="auto"/>
          <w:sz w:val="24"/>
          <w:szCs w:val="24"/>
          <w:lang w:val="pl-PL"/>
        </w:rPr>
        <w:t>.</w:t>
      </w:r>
    </w:p>
    <w:p w:rsidRDefault="00857549" w:rsidP="00857549" w:rsidR="00C0489D"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pl-PL"/>
        </w:rPr>
        <w:tab/>
        <w:t xml:space="preserve">7. Nalaže se </w:t>
      </w:r>
      <w:r w:rsidR="00C0489D" w:rsidRPr="00790AB8">
        <w:rPr>
          <w:rFonts w:hAnsi="Times New Roman" w:ascii="Times New Roman"/>
          <w:color w:val="auto"/>
          <w:sz w:val="24"/>
          <w:szCs w:val="24"/>
          <w:lang w:val="pl-PL"/>
        </w:rPr>
        <w:t>Općinskom sudu</w:t>
      </w:r>
      <w:r w:rsidRPr="00790AB8">
        <w:rPr>
          <w:rFonts w:hAnsi="Times New Roman" w:ascii="Times New Roman"/>
          <w:color w:val="auto"/>
          <w:sz w:val="24"/>
          <w:szCs w:val="24"/>
          <w:lang w:val="pl-PL"/>
        </w:rPr>
        <w:t xml:space="preserve"> u </w:t>
      </w:r>
      <w:r w:rsidR="006341E1" w:rsidRPr="00790AB8">
        <w:rPr>
          <w:rFonts w:hAnsi="Times New Roman" w:ascii="Times New Roman"/>
          <w:color w:val="auto"/>
          <w:sz w:val="24"/>
          <w:szCs w:val="24"/>
          <w:lang w:val="pl-PL"/>
        </w:rPr>
        <w:t>Karlovcu, Stalna služba u Ogulinu, zemljišnoknjižni odjel Ogulin</w:t>
      </w:r>
      <w:r w:rsidR="00C0489D" w:rsidRPr="00790AB8">
        <w:rPr>
          <w:rFonts w:hAnsi="Times New Roman" w:ascii="Times New Roman"/>
          <w:color w:val="auto"/>
          <w:sz w:val="24"/>
          <w:szCs w:val="24"/>
          <w:lang w:val="pl-PL"/>
        </w:rPr>
        <w:t xml:space="preserve">, </w:t>
      </w:r>
      <w:r w:rsidRPr="00790AB8">
        <w:rPr>
          <w:rFonts w:hAnsi="Times New Roman" w:ascii="Times New Roman"/>
          <w:color w:val="auto"/>
          <w:sz w:val="24"/>
          <w:szCs w:val="24"/>
          <w:lang w:val="pl-PL"/>
        </w:rPr>
        <w:t xml:space="preserve">da izvrši upis činjenice otvaranja stečajnog postupka u zemljišnim knjigama u </w:t>
      </w:r>
      <w:r w:rsidRPr="00790AB8">
        <w:rPr>
          <w:rFonts w:hAnsi="Times New Roman" w:ascii="Times New Roman"/>
          <w:color w:val="auto"/>
          <w:w w:val="111"/>
          <w:sz w:val="24"/>
          <w:szCs w:val="24"/>
        </w:rPr>
        <w:t>zk. ul.</w:t>
      </w:r>
      <w:r w:rsidR="00C0489D" w:rsidRPr="00790AB8">
        <w:rPr>
          <w:rFonts w:hAnsi="Times New Roman" w:ascii="Times New Roman"/>
          <w:color w:val="auto"/>
          <w:w w:val="111"/>
          <w:sz w:val="24"/>
          <w:szCs w:val="24"/>
        </w:rPr>
        <w:t xml:space="preserve"> </w:t>
      </w:r>
      <w:r w:rsidR="006341E1" w:rsidRPr="00790AB8">
        <w:rPr>
          <w:rFonts w:hAnsi="Times New Roman" w:ascii="Times New Roman"/>
          <w:color w:val="auto"/>
          <w:w w:val="111"/>
          <w:sz w:val="24"/>
          <w:szCs w:val="24"/>
        </w:rPr>
        <w:t>7528</w:t>
      </w:r>
      <w:r w:rsidR="008853F7" w:rsidRPr="00790AB8">
        <w:rPr>
          <w:rFonts w:hAnsi="Times New Roman" w:ascii="Times New Roman"/>
          <w:color w:val="auto"/>
          <w:w w:val="111"/>
          <w:sz w:val="24"/>
          <w:szCs w:val="24"/>
        </w:rPr>
        <w:t xml:space="preserve">, kč. br. </w:t>
      </w:r>
      <w:r w:rsidR="006341E1" w:rsidRPr="00790AB8">
        <w:rPr>
          <w:rFonts w:hAnsi="Times New Roman" w:ascii="Times New Roman"/>
          <w:color w:val="auto"/>
          <w:w w:val="111"/>
          <w:sz w:val="24"/>
          <w:szCs w:val="24"/>
        </w:rPr>
        <w:t>5567/2</w:t>
      </w:r>
      <w:r w:rsidR="008853F7" w:rsidRPr="00790AB8">
        <w:rPr>
          <w:rFonts w:hAnsi="Times New Roman" w:ascii="Times New Roman"/>
          <w:color w:val="auto"/>
          <w:w w:val="111"/>
          <w:sz w:val="24"/>
          <w:szCs w:val="24"/>
        </w:rPr>
        <w:t xml:space="preserve">, </w:t>
      </w:r>
      <w:r w:rsidR="00C0489D" w:rsidRPr="00790AB8">
        <w:rPr>
          <w:rFonts w:hAnsi="Times New Roman" w:ascii="Times New Roman"/>
          <w:color w:val="auto"/>
          <w:w w:val="111"/>
          <w:sz w:val="24"/>
          <w:szCs w:val="24"/>
        </w:rPr>
        <w:t xml:space="preserve">k. o. </w:t>
      </w:r>
      <w:r w:rsidR="006341E1" w:rsidRPr="00790AB8">
        <w:rPr>
          <w:rFonts w:hAnsi="Times New Roman" w:ascii="Times New Roman"/>
          <w:color w:val="auto"/>
          <w:w w:val="111"/>
          <w:sz w:val="24"/>
          <w:szCs w:val="24"/>
        </w:rPr>
        <w:t>Ogulin</w:t>
      </w:r>
      <w:r w:rsidR="00C0489D" w:rsidRPr="00790AB8">
        <w:rPr>
          <w:rFonts w:hAnsi="Times New Roman" w:ascii="Times New Roman"/>
          <w:color w:val="auto"/>
          <w:w w:val="111"/>
          <w:sz w:val="24"/>
          <w:szCs w:val="24"/>
        </w:rPr>
        <w:t>.</w:t>
      </w:r>
    </w:p>
    <w:p w:rsidRDefault="00857549" w:rsidP="00857549" w:rsidR="00857549"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pl-PL"/>
        </w:rPr>
        <w:tab/>
        <w:t xml:space="preserve">8. Stečajni postupak otvoren je dana </w:t>
      </w:r>
      <w:r w:rsidR="008853F7" w:rsidRPr="00790AB8">
        <w:rPr>
          <w:rFonts w:hAnsi="Times New Roman" w:ascii="Times New Roman"/>
          <w:color w:val="auto"/>
          <w:sz w:val="24"/>
          <w:szCs w:val="24"/>
          <w:lang w:val="pl-PL"/>
        </w:rPr>
        <w:t>9. prosinca</w:t>
      </w:r>
      <w:r w:rsidR="00C0489D" w:rsidRPr="00790AB8">
        <w:rPr>
          <w:rFonts w:hAnsi="Times New Roman" w:ascii="Times New Roman"/>
          <w:color w:val="auto"/>
          <w:sz w:val="24"/>
          <w:szCs w:val="24"/>
          <w:lang w:val="pl-PL"/>
        </w:rPr>
        <w:t xml:space="preserve"> 2015. u </w:t>
      </w:r>
      <w:r w:rsidR="008853F7" w:rsidRPr="00790AB8">
        <w:rPr>
          <w:rFonts w:hAnsi="Times New Roman" w:ascii="Times New Roman"/>
          <w:color w:val="auto"/>
          <w:sz w:val="24"/>
          <w:szCs w:val="24"/>
          <w:lang w:val="pl-PL"/>
        </w:rPr>
        <w:t>1</w:t>
      </w:r>
      <w:r w:rsidR="006341E1" w:rsidRPr="00790AB8">
        <w:rPr>
          <w:rFonts w:hAnsi="Times New Roman" w:ascii="Times New Roman"/>
          <w:color w:val="auto"/>
          <w:sz w:val="24"/>
          <w:szCs w:val="24"/>
          <w:lang w:val="pl-PL"/>
        </w:rPr>
        <w:t>4</w:t>
      </w:r>
      <w:r w:rsidR="008853F7" w:rsidRPr="00790AB8">
        <w:rPr>
          <w:rFonts w:hAnsi="Times New Roman" w:ascii="Times New Roman"/>
          <w:color w:val="auto"/>
          <w:sz w:val="24"/>
          <w:szCs w:val="24"/>
          <w:lang w:val="pl-PL"/>
        </w:rPr>
        <w:t>,30</w:t>
      </w:r>
      <w:r w:rsidRPr="00790AB8">
        <w:rPr>
          <w:rFonts w:hAnsi="Times New Roman" w:ascii="Times New Roman"/>
          <w:color w:val="auto"/>
          <w:sz w:val="24"/>
          <w:szCs w:val="24"/>
          <w:lang w:val="pl-PL"/>
        </w:rPr>
        <w:t xml:space="preserve"> sati a rješenje o otvaranju stečajnog postupka stavit će se na e-oglasnu ploču istog dana.</w:t>
      </w:r>
    </w:p>
    <w:p w:rsidRDefault="00857549" w:rsidP="00857549" w:rsidR="00857549"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pl-PL"/>
        </w:rPr>
        <w:tab/>
        <w:t xml:space="preserve">9. Ročište vjerovnika na kojem će se ispitati prijavljene tražbine (ispitno ročište) određuje  se za dan </w:t>
      </w:r>
      <w:r w:rsidR="008853F7" w:rsidRPr="00790AB8">
        <w:rPr>
          <w:rFonts w:hAnsi="Times New Roman" w:ascii="Times New Roman"/>
          <w:color w:val="auto"/>
          <w:sz w:val="24"/>
          <w:szCs w:val="24"/>
          <w:lang w:val="pl-PL"/>
        </w:rPr>
        <w:t>16. veljače</w:t>
      </w:r>
      <w:r w:rsidR="00C0489D" w:rsidRPr="00790AB8">
        <w:rPr>
          <w:rFonts w:hAnsi="Times New Roman" w:ascii="Times New Roman"/>
          <w:color w:val="auto"/>
          <w:sz w:val="24"/>
          <w:szCs w:val="24"/>
          <w:lang w:val="pl-PL"/>
        </w:rPr>
        <w:t xml:space="preserve"> 2016. u </w:t>
      </w:r>
      <w:r w:rsidR="006341E1" w:rsidRPr="00790AB8">
        <w:rPr>
          <w:rFonts w:hAnsi="Times New Roman" w:ascii="Times New Roman"/>
          <w:color w:val="auto"/>
          <w:sz w:val="24"/>
          <w:szCs w:val="24"/>
          <w:lang w:val="pl-PL"/>
        </w:rPr>
        <w:t>10</w:t>
      </w:r>
      <w:r w:rsidR="008853F7" w:rsidRPr="00790AB8">
        <w:rPr>
          <w:rFonts w:hAnsi="Times New Roman" w:ascii="Times New Roman"/>
          <w:color w:val="auto"/>
          <w:sz w:val="24"/>
          <w:szCs w:val="24"/>
          <w:lang w:val="pl-PL"/>
        </w:rPr>
        <w:t>,30</w:t>
      </w:r>
      <w:r w:rsidRPr="00790AB8">
        <w:rPr>
          <w:rFonts w:hAnsi="Times New Roman" w:ascii="Times New Roman"/>
          <w:color w:val="auto"/>
          <w:sz w:val="24"/>
          <w:szCs w:val="24"/>
          <w:lang w:val="pl-PL"/>
        </w:rPr>
        <w:t xml:space="preserve"> sati u zgradi ovog suda, Zagreb,</w:t>
      </w:r>
      <w:r w:rsidR="008853F7" w:rsidRPr="00790AB8">
        <w:rPr>
          <w:rFonts w:hAnsi="Times New Roman" w:ascii="Times New Roman"/>
          <w:color w:val="auto"/>
          <w:sz w:val="24"/>
          <w:szCs w:val="24"/>
          <w:lang w:val="pl-PL"/>
        </w:rPr>
        <w:t xml:space="preserve"> Amruševa 2/II kat, soba broj 93</w:t>
      </w:r>
      <w:r w:rsidRPr="00790AB8">
        <w:rPr>
          <w:rFonts w:hAnsi="Times New Roman" w:ascii="Times New Roman"/>
          <w:color w:val="auto"/>
          <w:sz w:val="24"/>
          <w:szCs w:val="24"/>
          <w:lang w:val="pl-PL"/>
        </w:rPr>
        <w:t xml:space="preserve">/II.                                                                                                                                                                                                                                                                                                                                                                                                                                                                                                                                                                                                                                                                                                                                                                                </w:t>
      </w:r>
    </w:p>
    <w:p w:rsidRDefault="00857549" w:rsidP="00857549" w:rsidR="00857549"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pl-PL"/>
        </w:rPr>
        <w:lastRenderedPageBreak/>
        <w:tab/>
        <w:t xml:space="preserve">10. Ročište vjerovnika na kojem će se na temelju izviješća stečajnog upravitelja odlučivati o daljnjem tijeku stečajnog postupka (izvještajno ročište) zakazuje se za isti dan i na istom mjestu u </w:t>
      </w:r>
      <w:r w:rsidR="006341E1" w:rsidRPr="00790AB8">
        <w:rPr>
          <w:rFonts w:hAnsi="Times New Roman" w:ascii="Times New Roman"/>
          <w:color w:val="auto"/>
          <w:sz w:val="24"/>
          <w:szCs w:val="24"/>
          <w:lang w:val="pl-PL"/>
        </w:rPr>
        <w:t>10,45</w:t>
      </w:r>
      <w:r w:rsidRPr="00790AB8">
        <w:rPr>
          <w:rFonts w:hAnsi="Times New Roman" w:ascii="Times New Roman"/>
          <w:color w:val="auto"/>
          <w:sz w:val="24"/>
          <w:szCs w:val="24"/>
          <w:lang w:val="pl-PL"/>
        </w:rPr>
        <w:t xml:space="preserve"> sati.</w:t>
      </w:r>
    </w:p>
    <w:p w:rsidRDefault="00857549" w:rsidP="00857549" w:rsidR="00857549" w:rsidRPr="00790AB8">
      <w:pPr>
        <w:jc w:val="both"/>
        <w:rPr>
          <w:rFonts w:hAnsi="Times New Roman" w:ascii="Times New Roman"/>
          <w:color w:val="auto"/>
          <w:sz w:val="24"/>
          <w:szCs w:val="24"/>
          <w:lang w:val="hr-HR"/>
        </w:rPr>
      </w:pPr>
    </w:p>
    <w:p w:rsidRDefault="00857549" w:rsidP="00857549" w:rsidR="00857549" w:rsidRPr="00790AB8">
      <w:pPr>
        <w:jc w:val="center"/>
        <w:rPr>
          <w:rFonts w:hAnsi="Times New Roman" w:ascii="Times New Roman"/>
          <w:color w:val="auto"/>
          <w:sz w:val="24"/>
          <w:szCs w:val="24"/>
          <w:lang w:val="hr-HR"/>
        </w:rPr>
      </w:pPr>
      <w:r w:rsidRPr="00790AB8">
        <w:rPr>
          <w:rFonts w:hAnsi="Times New Roman" w:ascii="Times New Roman"/>
          <w:color w:val="auto"/>
          <w:sz w:val="24"/>
          <w:szCs w:val="24"/>
          <w:lang w:val="hr-HR"/>
        </w:rPr>
        <w:t>Obrazloženje</w:t>
      </w:r>
    </w:p>
    <w:p w:rsidRDefault="00857549" w:rsidP="00857549" w:rsidR="00857549" w:rsidRPr="00790AB8">
      <w:pPr>
        <w:rPr>
          <w:rFonts w:hAnsi="Times New Roman" w:ascii="Times New Roman"/>
          <w:color w:val="auto"/>
          <w:sz w:val="24"/>
          <w:szCs w:val="24"/>
          <w:lang w:val="hr-HR"/>
        </w:rPr>
      </w:pPr>
    </w:p>
    <w:p w:rsidRDefault="00E8211F" w:rsidP="00E8211F" w:rsidR="00E8211F" w:rsidRPr="00790AB8">
      <w:pPr>
        <w:ind w:firstLine="708"/>
        <w:jc w:val="both"/>
        <w:rPr>
          <w:rFonts w:hAnsi="Times New Roman" w:ascii="Times New Roman"/>
          <w:color w:val="auto"/>
          <w:sz w:val="24"/>
          <w:szCs w:val="24"/>
        </w:rPr>
      </w:pPr>
      <w:r w:rsidRPr="00790AB8">
        <w:rPr>
          <w:rFonts w:hAnsi="Times New Roman" w:ascii="Times New Roman"/>
          <w:color w:val="auto"/>
          <w:sz w:val="24"/>
          <w:szCs w:val="24"/>
          <w:lang w:val="pl-PL"/>
        </w:rPr>
        <w:tab/>
        <w:t xml:space="preserve">Predlagatelj kao vjerovnik </w:t>
      </w:r>
      <w:r w:rsidRPr="00790AB8">
        <w:rPr>
          <w:rFonts w:hAnsi="Times New Roman" w:ascii="Times New Roman"/>
          <w:color w:val="auto"/>
          <w:sz w:val="24"/>
          <w:szCs w:val="24"/>
        </w:rPr>
        <w:t>Natalija Puškarić iz Ogulina, Ulica Svetog Roka 67, OIB 90955386682, podnio je ovom sudu 5. veljače 2015. prijedlog za otvaranje stečajnog postupka nad dužnikom OGULINKA d. o. o., Ogulin, Kučinići 23, OIB 45769998932.</w:t>
      </w:r>
    </w:p>
    <w:p w:rsidRDefault="00E8211F" w:rsidP="00E8211F" w:rsidR="00E8211F" w:rsidRPr="00790AB8">
      <w:pPr>
        <w:ind w:firstLine="708"/>
        <w:jc w:val="both"/>
        <w:rPr>
          <w:rFonts w:hAnsi="Times New Roman" w:ascii="Times New Roman"/>
          <w:color w:val="auto"/>
          <w:sz w:val="24"/>
          <w:szCs w:val="24"/>
        </w:rPr>
      </w:pPr>
      <w:r w:rsidRPr="00790AB8">
        <w:rPr>
          <w:rFonts w:hAnsi="Times New Roman" w:ascii="Times New Roman"/>
          <w:color w:val="auto"/>
          <w:sz w:val="24"/>
          <w:szCs w:val="24"/>
        </w:rPr>
        <w:t>U svom prijedlogu predlagatelj navodi ima potraživanja iz radnog odnosa temeljem neisplaćenih plaća, te da predlagatelj nije u mogućnosti naplatiti svoje potraživanje, obzirom da  je račun dužnika blokiran tri godine.</w:t>
      </w:r>
    </w:p>
    <w:p w:rsidRDefault="00857549" w:rsidP="00857549" w:rsidR="00857549" w:rsidRPr="00790AB8">
      <w:pPr>
        <w:ind w:firstLine="708"/>
        <w:jc w:val="both"/>
        <w:rPr>
          <w:rFonts w:hAnsi="Times New Roman" w:ascii="Times New Roman"/>
          <w:color w:val="auto"/>
          <w:sz w:val="24"/>
          <w:szCs w:val="24"/>
          <w:lang w:val="hr-HR"/>
        </w:rPr>
      </w:pPr>
      <w:r w:rsidRPr="00790AB8">
        <w:rPr>
          <w:rFonts w:hAnsi="Times New Roman" w:ascii="Times New Roman"/>
          <w:color w:val="auto"/>
          <w:sz w:val="24"/>
          <w:szCs w:val="24"/>
          <w:lang w:val="hr-HR"/>
        </w:rPr>
        <w:t>Kako je predlagatelj učinio vjerojatnim postojanje stečajnih razloga, to je rješenjem ovog suda broj St-</w:t>
      </w:r>
      <w:r w:rsidR="00555F46" w:rsidRPr="00790AB8">
        <w:rPr>
          <w:rFonts w:hAnsi="Times New Roman" w:ascii="Times New Roman"/>
          <w:color w:val="auto"/>
          <w:sz w:val="24"/>
          <w:szCs w:val="24"/>
          <w:lang w:val="hr-HR"/>
        </w:rPr>
        <w:t>119</w:t>
      </w:r>
      <w:r w:rsidR="00CF435E" w:rsidRPr="00790AB8">
        <w:rPr>
          <w:rFonts w:hAnsi="Times New Roman" w:ascii="Times New Roman"/>
          <w:color w:val="auto"/>
          <w:sz w:val="24"/>
          <w:szCs w:val="24"/>
          <w:lang w:val="hr-HR"/>
        </w:rPr>
        <w:t>/15 od 16. lipnja</w:t>
      </w:r>
      <w:r w:rsidR="00C54A74" w:rsidRPr="00790AB8">
        <w:rPr>
          <w:rFonts w:hAnsi="Times New Roman" w:ascii="Times New Roman"/>
          <w:color w:val="auto"/>
          <w:sz w:val="24"/>
          <w:szCs w:val="24"/>
          <w:lang w:val="hr-HR"/>
        </w:rPr>
        <w:t xml:space="preserve"> 2015</w:t>
      </w:r>
      <w:r w:rsidRPr="00790AB8">
        <w:rPr>
          <w:rFonts w:hAnsi="Times New Roman" w:ascii="Times New Roman"/>
          <w:color w:val="auto"/>
          <w:sz w:val="24"/>
          <w:szCs w:val="24"/>
          <w:lang w:val="hr-HR"/>
        </w:rPr>
        <w:t>. pokrenut prethodni postupak radi utvrđivanja uvjeta za otvaranje stečajnog postupka.</w:t>
      </w:r>
    </w:p>
    <w:p w:rsidRDefault="00857549" w:rsidP="00C54A74" w:rsidR="00C54A74"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hr-HR"/>
        </w:rPr>
        <w:tab/>
      </w:r>
      <w:r w:rsidR="00C54A74" w:rsidRPr="00790AB8">
        <w:rPr>
          <w:rFonts w:hAnsi="Times New Roman" w:ascii="Times New Roman"/>
          <w:color w:val="auto"/>
          <w:sz w:val="24"/>
          <w:szCs w:val="24"/>
          <w:lang w:val="hr-HR"/>
        </w:rPr>
        <w:t xml:space="preserve">Na ročištu radi </w:t>
      </w:r>
      <w:r w:rsidR="007F3C1C" w:rsidRPr="00790AB8">
        <w:rPr>
          <w:rFonts w:hAnsi="Times New Roman" w:ascii="Times New Roman"/>
          <w:color w:val="auto"/>
          <w:sz w:val="24"/>
          <w:szCs w:val="24"/>
          <w:lang w:val="hr-HR"/>
        </w:rPr>
        <w:t xml:space="preserve">utvrđivanja uvjeta za otvaranje stečajnog postupka, održanom 8. prosinca 2015., </w:t>
      </w:r>
      <w:r w:rsidR="00555F46" w:rsidRPr="00790AB8">
        <w:rPr>
          <w:rFonts w:hAnsi="Times New Roman" w:ascii="Times New Roman"/>
          <w:color w:val="auto"/>
          <w:sz w:val="24"/>
          <w:szCs w:val="24"/>
          <w:lang w:val="hr-HR"/>
        </w:rPr>
        <w:t xml:space="preserve">privremeni stečajni upravitelj podnio je stečajnom sucu izvješće iz kojeg </w:t>
      </w:r>
      <w:r w:rsidR="007F3C1C" w:rsidRPr="00790AB8">
        <w:rPr>
          <w:rFonts w:hAnsi="Times New Roman" w:ascii="Times New Roman"/>
          <w:color w:val="auto"/>
          <w:sz w:val="24"/>
          <w:szCs w:val="24"/>
          <w:lang w:val="hr-HR"/>
        </w:rPr>
        <w:t xml:space="preserve"> proizlazi da je dužnik nesposoban za plaćanje, ne obavlja djelatnost a imovina dužnika dostatna je za namirenje troškova postupka.</w:t>
      </w: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pl-PL"/>
        </w:rPr>
        <w:tab/>
      </w:r>
      <w:r w:rsidRPr="00790AB8">
        <w:rPr>
          <w:rFonts w:hAnsi="Times New Roman" w:ascii="Times New Roman"/>
          <w:color w:val="auto"/>
          <w:sz w:val="24"/>
          <w:szCs w:val="24"/>
          <w:lang w:val="hr-HR"/>
        </w:rPr>
        <w:t>Kako je u postupku sud kod dužnika utvrdio postojanje stečajnog razloga prezaduženosti i nesposobnosti za plaćanje, valjalo je temeljem odredbe čl. 4 i čl. 54 Stečajnog zakona donijeti rješenje o otvaranju stečajnog postupka te imenovati stečajnog upravitelja (točka 1. i 2. izreke rješenja).</w:t>
      </w: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hr-HR"/>
        </w:rPr>
        <w:tab/>
        <w:t>Odluka o zakazivanju ispitnog i izvještajnog ročišta te poziv vjerovnicima na podnošenje prijava tražbina kao i ostale odluke iz izreke rješenja temelje se na odredbi čl. 54 i čl. 55 Stečajnog zakona.</w:t>
      </w:r>
    </w:p>
    <w:p w:rsidRDefault="00857549" w:rsidP="00857549" w:rsidR="00857549" w:rsidRPr="00790AB8">
      <w:pPr>
        <w:jc w:val="center"/>
        <w:rPr>
          <w:rFonts w:hAnsi="Times New Roman" w:ascii="Times New Roman"/>
          <w:color w:val="auto"/>
          <w:sz w:val="24"/>
          <w:szCs w:val="24"/>
          <w:lang w:val="hr-HR"/>
        </w:rPr>
      </w:pPr>
      <w:r w:rsidRPr="00790AB8">
        <w:rPr>
          <w:rFonts w:hAnsi="Times New Roman" w:ascii="Times New Roman"/>
          <w:color w:val="auto"/>
          <w:sz w:val="24"/>
          <w:szCs w:val="24"/>
          <w:lang w:val="hr-HR"/>
        </w:rPr>
        <w:t xml:space="preserve">Zagreb, </w:t>
      </w:r>
      <w:r w:rsidR="007F3C1C" w:rsidRPr="00790AB8">
        <w:rPr>
          <w:rFonts w:hAnsi="Times New Roman" w:ascii="Times New Roman"/>
          <w:color w:val="auto"/>
          <w:sz w:val="24"/>
          <w:szCs w:val="24"/>
          <w:lang w:val="hr-HR"/>
        </w:rPr>
        <w:t>9. prosinac 2015.</w:t>
      </w:r>
    </w:p>
    <w:p w:rsidRDefault="00857549" w:rsidP="00857549" w:rsidR="00857549" w:rsidRPr="00790AB8">
      <w:pPr>
        <w:rPr>
          <w:rFonts w:hAnsi="Times New Roman" w:ascii="Times New Roman"/>
          <w:color w:val="auto"/>
          <w:sz w:val="24"/>
          <w:szCs w:val="24"/>
          <w:lang w:val="hr-HR"/>
        </w:rPr>
      </w:pPr>
    </w:p>
    <w:p w:rsidRDefault="00857549" w:rsidP="00857549" w:rsidR="00857549" w:rsidRPr="00790AB8">
      <w:pPr>
        <w:rPr>
          <w:rFonts w:hAnsi="Times New Roman" w:ascii="Times New Roman"/>
          <w:color w:val="auto"/>
          <w:sz w:val="24"/>
          <w:szCs w:val="24"/>
          <w:lang w:val="hr-HR"/>
        </w:rPr>
      </w:pP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t>SUDAC:</w:t>
      </w:r>
    </w:p>
    <w:p w:rsidRDefault="00857549" w:rsidP="000824C9" w:rsidR="00857549" w:rsidRPr="00790AB8">
      <w:pPr>
        <w:rPr>
          <w:rFonts w:hAnsi="Times New Roman" w:ascii="Times New Roman"/>
          <w:color w:val="auto"/>
          <w:sz w:val="24"/>
          <w:szCs w:val="24"/>
          <w:lang w:val="hr-HR"/>
        </w:rPr>
      </w:pP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r>
      <w:r w:rsidRPr="00790AB8">
        <w:rPr>
          <w:rFonts w:hAnsi="Times New Roman" w:ascii="Times New Roman"/>
          <w:color w:val="auto"/>
          <w:sz w:val="24"/>
          <w:szCs w:val="24"/>
          <w:lang w:val="hr-HR"/>
        </w:rPr>
        <w:tab/>
        <w:t>Vesna Malenica</w:t>
      </w:r>
      <w:r w:rsidR="00E76BE0">
        <w:rPr>
          <w:rFonts w:hAnsi="Times New Roman" w:ascii="Times New Roman"/>
          <w:color w:val="auto"/>
          <w:sz w:val="24"/>
          <w:szCs w:val="24"/>
          <w:lang w:val="hr-HR"/>
        </w:rPr>
        <w:t xml:space="preserve"> v. r. </w:t>
      </w:r>
    </w:p>
    <w:p w:rsidRDefault="00857549" w:rsidP="00857549" w:rsidR="00857549" w:rsidRPr="00790AB8">
      <w:pPr>
        <w:rPr>
          <w:rFonts w:hAnsi="Times New Roman" w:ascii="Times New Roman"/>
          <w:color w:val="auto"/>
          <w:sz w:val="24"/>
          <w:szCs w:val="24"/>
          <w:lang w:val="hr-HR"/>
        </w:rPr>
      </w:pPr>
      <w:r w:rsidRPr="00790AB8">
        <w:rPr>
          <w:rFonts w:hAnsi="Times New Roman" w:ascii="Times New Roman"/>
          <w:color w:val="auto"/>
          <w:sz w:val="24"/>
          <w:szCs w:val="24"/>
          <w:lang w:val="pl-PL"/>
        </w:rPr>
        <w:t>POUKA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O</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PRAVNOM</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lang w:val="pl-PL"/>
        </w:rPr>
        <w:t>LIJEKU</w:t>
      </w:r>
      <w:r w:rsidRPr="00790AB8">
        <w:rPr>
          <w:rFonts w:hAnsi="Times New Roman" w:ascii="Times New Roman"/>
          <w:color w:val="auto"/>
          <w:sz w:val="24"/>
          <w:szCs w:val="24"/>
          <w:lang w:val="hr-HR"/>
        </w:rPr>
        <w:t xml:space="preserve">: </w:t>
      </w: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hr-HR"/>
        </w:rPr>
        <w:tab/>
      </w:r>
      <w:r w:rsidRPr="00790AB8">
        <w:rPr>
          <w:rFonts w:hAnsi="Times New Roman" w:ascii="Times New Roman"/>
          <w:color w:val="auto"/>
          <w:sz w:val="24"/>
          <w:szCs w:val="24"/>
        </w:rPr>
        <w:t>Protiv</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to</w:t>
      </w:r>
      <w:r w:rsidRPr="00790AB8">
        <w:rPr>
          <w:rFonts w:hAnsi="Times New Roman" w:ascii="Times New Roman"/>
          <w:color w:val="auto"/>
          <w:sz w:val="24"/>
          <w:szCs w:val="24"/>
          <w:lang w:val="hr-HR"/>
        </w:rPr>
        <w:t>č</w:t>
      </w:r>
      <w:r w:rsidRPr="00790AB8">
        <w:rPr>
          <w:rFonts w:hAnsi="Times New Roman" w:ascii="Times New Roman"/>
          <w:color w:val="auto"/>
          <w:sz w:val="24"/>
          <w:szCs w:val="24"/>
        </w:rPr>
        <w:t>ke</w:t>
      </w:r>
      <w:r w:rsidRPr="00790AB8">
        <w:rPr>
          <w:rFonts w:hAnsi="Times New Roman" w:ascii="Times New Roman"/>
          <w:color w:val="auto"/>
          <w:sz w:val="24"/>
          <w:szCs w:val="24"/>
          <w:lang w:val="hr-HR"/>
        </w:rPr>
        <w:t xml:space="preserve"> 1. </w:t>
      </w:r>
      <w:r w:rsidRPr="00790AB8">
        <w:rPr>
          <w:rFonts w:hAnsi="Times New Roman" w:ascii="Times New Roman"/>
          <w:color w:val="auto"/>
          <w:sz w:val="24"/>
          <w:szCs w:val="24"/>
        </w:rPr>
        <w:t>i</w:t>
      </w:r>
      <w:r w:rsidRPr="00790AB8">
        <w:rPr>
          <w:rFonts w:hAnsi="Times New Roman" w:ascii="Times New Roman"/>
          <w:color w:val="auto"/>
          <w:sz w:val="24"/>
          <w:szCs w:val="24"/>
          <w:lang w:val="hr-HR"/>
        </w:rPr>
        <w:t xml:space="preserve"> 2. </w:t>
      </w:r>
      <w:r w:rsidRPr="00790AB8">
        <w:rPr>
          <w:rFonts w:hAnsi="Times New Roman" w:ascii="Times New Roman"/>
          <w:color w:val="auto"/>
          <w:sz w:val="24"/>
          <w:szCs w:val="24"/>
        </w:rPr>
        <w:t>ovog</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rje</w:t>
      </w:r>
      <w:r w:rsidRPr="00790AB8">
        <w:rPr>
          <w:rFonts w:hAnsi="Times New Roman" w:ascii="Times New Roman"/>
          <w:color w:val="auto"/>
          <w:sz w:val="24"/>
          <w:szCs w:val="24"/>
          <w:lang w:val="hr-HR"/>
        </w:rPr>
        <w:t>š</w:t>
      </w:r>
      <w:r w:rsidRPr="00790AB8">
        <w:rPr>
          <w:rFonts w:hAnsi="Times New Roman" w:ascii="Times New Roman"/>
          <w:color w:val="auto"/>
          <w:sz w:val="24"/>
          <w:szCs w:val="24"/>
        </w:rPr>
        <w:t>enja</w:t>
      </w:r>
      <w:r w:rsidRPr="00790AB8">
        <w:rPr>
          <w:rFonts w:hAnsi="Times New Roman" w:ascii="Times New Roman"/>
          <w:color w:val="auto"/>
          <w:sz w:val="24"/>
          <w:szCs w:val="24"/>
          <w:lang w:val="hr-HR"/>
        </w:rPr>
        <w:t xml:space="preserve"> ž</w:t>
      </w:r>
      <w:r w:rsidRPr="00790AB8">
        <w:rPr>
          <w:rFonts w:hAnsi="Times New Roman" w:ascii="Times New Roman"/>
          <w:color w:val="auto"/>
          <w:sz w:val="24"/>
          <w:szCs w:val="24"/>
        </w:rPr>
        <w:t>albu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mo</w:t>
      </w:r>
      <w:r w:rsidRPr="00790AB8">
        <w:rPr>
          <w:rFonts w:hAnsi="Times New Roman" w:ascii="Times New Roman"/>
          <w:color w:val="auto"/>
          <w:sz w:val="24"/>
          <w:szCs w:val="24"/>
          <w:lang w:val="hr-HR"/>
        </w:rPr>
        <w:t>ž</w:t>
      </w:r>
      <w:r w:rsidRPr="00790AB8">
        <w:rPr>
          <w:rFonts w:hAnsi="Times New Roman" w:ascii="Times New Roman"/>
          <w:color w:val="auto"/>
          <w:sz w:val="24"/>
          <w:szCs w:val="24"/>
        </w:rPr>
        <w:t>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podnjeti</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osoba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koja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je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bila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zastupnik</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po</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zakonu</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du</w:t>
      </w:r>
      <w:r w:rsidRPr="00790AB8">
        <w:rPr>
          <w:rFonts w:hAnsi="Times New Roman" w:ascii="Times New Roman"/>
          <w:color w:val="auto"/>
          <w:sz w:val="24"/>
          <w:szCs w:val="24"/>
          <w:lang w:val="hr-HR"/>
        </w:rPr>
        <w:t>ž</w:t>
      </w:r>
      <w:r w:rsidRPr="00790AB8">
        <w:rPr>
          <w:rFonts w:hAnsi="Times New Roman" w:ascii="Times New Roman"/>
          <w:color w:val="auto"/>
          <w:sz w:val="24"/>
          <w:szCs w:val="24"/>
        </w:rPr>
        <w:t>nika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pravne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osobe</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do</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dana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nastupanja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pravnih</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posljedica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otvaranja</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ste</w:t>
      </w:r>
      <w:r w:rsidRPr="00790AB8">
        <w:rPr>
          <w:rFonts w:hAnsi="Times New Roman" w:ascii="Times New Roman"/>
          <w:color w:val="auto"/>
          <w:sz w:val="24"/>
          <w:szCs w:val="24"/>
          <w:lang w:val="hr-HR"/>
        </w:rPr>
        <w:t>č</w:t>
      </w:r>
      <w:r w:rsidRPr="00790AB8">
        <w:rPr>
          <w:rFonts w:hAnsi="Times New Roman" w:ascii="Times New Roman"/>
          <w:color w:val="auto"/>
          <w:sz w:val="24"/>
          <w:szCs w:val="24"/>
        </w:rPr>
        <w:t>ajnog</w:t>
      </w:r>
      <w:r w:rsidRPr="00790AB8">
        <w:rPr>
          <w:rFonts w:hAnsi="Times New Roman" w:ascii="Times New Roman"/>
          <w:color w:val="auto"/>
          <w:sz w:val="24"/>
          <w:szCs w:val="24"/>
          <w:lang w:val="hr-HR"/>
        </w:rPr>
        <w:t xml:space="preserve"> </w:t>
      </w:r>
      <w:r w:rsidRPr="00790AB8">
        <w:rPr>
          <w:rFonts w:hAnsi="Times New Roman" w:ascii="Times New Roman"/>
          <w:color w:val="auto"/>
          <w:sz w:val="24"/>
          <w:szCs w:val="24"/>
        </w:rPr>
        <w:t>postupka</w:t>
      </w:r>
      <w:r w:rsidRPr="00790AB8">
        <w:rPr>
          <w:rFonts w:hAnsi="Times New Roman" w:ascii="Times New Roman"/>
          <w:color w:val="auto"/>
          <w:sz w:val="24"/>
          <w:szCs w:val="24"/>
          <w:lang w:val="hr-HR"/>
        </w:rPr>
        <w:t xml:space="preserve">. </w:t>
      </w: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790AB8">
      <w:pPr>
        <w:jc w:val="both"/>
        <w:rPr>
          <w:rFonts w:hAnsi="Times New Roman" w:ascii="Times New Roman"/>
          <w:color w:val="auto"/>
          <w:sz w:val="24"/>
          <w:szCs w:val="24"/>
          <w:lang w:val="hr-HR"/>
        </w:rPr>
      </w:pPr>
      <w:r w:rsidRPr="00790AB8">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E76BE0" w:rsidP="00857549" w:rsidR="00E76BE0">
      <w:pPr>
        <w:jc w:val="both"/>
        <w:rPr>
          <w:rFonts w:hAnsi="Times New Roman" w:ascii="Times New Roman"/>
          <w:color w:val="auto"/>
          <w:sz w:val="24"/>
          <w:szCs w:val="24"/>
          <w:lang w:val="pl-PL"/>
        </w:rPr>
      </w:pPr>
    </w:p>
    <w:p w:rsidRDefault="00E76BE0" w:rsidP="00AB7A2F" w:rsidR="00E76BE0" w:rsidRPr="00E76BE0">
      <w:pPr>
        <w:ind w:firstLine="708" w:left="4248"/>
        <w:jc w:val="both"/>
        <w:rPr>
          <w:rFonts w:hAnsi="Times New Roman" w:ascii="Times New Roman"/>
          <w:color w:val="auto"/>
          <w:sz w:val="24"/>
          <w:szCs w:val="24"/>
          <w:lang w:val="pl-PL"/>
        </w:rPr>
      </w:pPr>
      <w:r w:rsidRPr="00E76BE0">
        <w:rPr>
          <w:rFonts w:hAnsi="Times New Roman" w:ascii="Times New Roman"/>
          <w:color w:val="auto"/>
          <w:sz w:val="24"/>
          <w:szCs w:val="24"/>
          <w:lang w:val="pl-PL"/>
        </w:rPr>
        <w:t>Za točnost otpravka – ovl. službenik</w:t>
      </w:r>
    </w:p>
    <w:p w:rsidRDefault="00E76BE0" w:rsidP="00995CE9" w:rsidR="00E76BE0" w:rsidRPr="00E76BE0">
      <w:pPr>
        <w:jc w:val="both"/>
        <w:rPr>
          <w:rFonts w:hAnsi="Times New Roman" w:ascii="Times New Roman"/>
          <w:color w:val="auto"/>
          <w:sz w:val="24"/>
          <w:szCs w:val="24"/>
        </w:rPr>
      </w:pP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r>
      <w:r w:rsidRPr="00E76BE0">
        <w:rPr>
          <w:rFonts w:hAnsi="Times New Roman" w:ascii="Times New Roman"/>
          <w:color w:val="auto"/>
          <w:sz w:val="24"/>
          <w:szCs w:val="24"/>
          <w:lang w:val="pl-PL"/>
        </w:rPr>
        <w:tab/>
        <w:t>Kristina Švajger</w:t>
      </w:r>
    </w:p>
    <w:p w:rsidRDefault="000824C9" w:rsidP="00857549" w:rsidR="00C54A74" w:rsidRPr="00E76BE0">
      <w:pPr>
        <w:jc w:val="both"/>
        <w:rPr>
          <w:rFonts w:hAnsi="Times New Roman" w:ascii="Times New Roman"/>
          <w:color w:val="auto"/>
          <w:sz w:val="24"/>
          <w:szCs w:val="24"/>
          <w:lang w:val="pl-PL"/>
        </w:rPr>
      </w:pPr>
      <w:r w:rsidRPr="00E76BE0">
        <w:rPr>
          <w:rFonts w:hAnsi="Times New Roman" w:ascii="Times New Roman"/>
          <w:color w:val="auto"/>
          <w:sz w:val="24"/>
          <w:szCs w:val="24"/>
          <w:lang w:val="pl-PL"/>
        </w:rPr>
        <w:t xml:space="preserve"> </w:t>
      </w:r>
    </w:p>
    <w:p w:rsidRDefault="00C54A74" w:rsidP="00857549" w:rsidR="00857549" w:rsidRPr="00790AB8">
      <w:pPr>
        <w:jc w:val="both"/>
        <w:rPr>
          <w:rFonts w:hAnsi="Times New Roman" w:ascii="Times New Roman"/>
          <w:color w:val="auto"/>
          <w:sz w:val="24"/>
          <w:szCs w:val="24"/>
          <w:lang w:val="pl-PL"/>
        </w:rPr>
      </w:pPr>
      <w:r w:rsidRPr="00790AB8">
        <w:rPr>
          <w:rFonts w:hAnsi="Times New Roman" w:ascii="Times New Roman"/>
          <w:color w:val="auto"/>
          <w:sz w:val="24"/>
          <w:szCs w:val="24"/>
          <w:lang w:val="pl-PL"/>
        </w:rPr>
        <w:t xml:space="preserve"> </w:t>
      </w:r>
    </w:p>
    <w:p w:rsidRDefault="00857549" w:rsidP="00857549" w:rsidR="00857549" w:rsidRPr="00790AB8">
      <w:pPr>
        <w:jc w:val="both"/>
        <w:rPr>
          <w:rFonts w:hAnsi="Times New Roman" w:ascii="Times New Roman"/>
          <w:color w:val="auto"/>
          <w:sz w:val="24"/>
          <w:szCs w:val="24"/>
          <w:lang w:val="pl-PL"/>
        </w:rPr>
      </w:pPr>
    </w:p>
    <w:p w:rsidRDefault="00857549" w:rsidP="00857549" w:rsidR="00857549" w:rsidRPr="00790AB8">
      <w:pPr>
        <w:jc w:val="both"/>
        <w:rPr>
          <w:rFonts w:hAnsi="Times New Roman" w:ascii="Times New Roman"/>
          <w:color w:val="auto"/>
          <w:sz w:val="24"/>
          <w:szCs w:val="24"/>
          <w:lang w:val="pl-PL"/>
        </w:rPr>
      </w:pPr>
    </w:p>
    <w:p w:rsidRDefault="00D32188" w:rsidP="00857549" w:rsidR="00D32188" w:rsidRPr="00790AB8">
      <w:pPr>
        <w:rPr>
          <w:rFonts w:hAnsi="Times New Roman" w:ascii="Times New Roman"/>
          <w:color w:val="auto"/>
          <w:sz w:val="24"/>
          <w:szCs w:val="24"/>
        </w:rPr>
      </w:pPr>
    </w:p>
    <w:sectPr w:rsidSect="00857549" w:rsidR="00D32188" w:rsidRPr="00790AB8">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1FAD" w:rsidR="00BC1FAD">
      <w:r>
        <w:separator/>
      </w:r>
    </w:p>
  </w:endnote>
  <w:endnote w:id="0" w:type="continuationSeparator">
    <w:p w:rsidRDefault="00BC1FAD" w:rsidR="00BC1F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1FAD" w:rsidR="00BC1FAD">
      <w:r>
        <w:separator/>
      </w:r>
    </w:p>
  </w:footnote>
  <w:footnote w:id="0" w:type="continuationSeparator">
    <w:p w:rsidRDefault="00BC1FAD" w:rsidR="00BC1F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E76BE0">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6341E1">
      <w:rPr>
        <w:rFonts w:hAnsi="Verdana" w:ascii="Verdana"/>
        <w:color w:val="000000"/>
      </w:rPr>
      <w:t>119</w:t>
    </w:r>
    <w:r w:rsidR="008853F7">
      <w:rPr>
        <w:rFonts w:hAnsi="Verdana" w:ascii="Verdana"/>
        <w:color w:val="000000"/>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425B5"/>
    <w:rsid w:val="00052BB8"/>
    <w:rsid w:val="00067361"/>
    <w:rsid w:val="000824C9"/>
    <w:rsid w:val="000856D9"/>
    <w:rsid w:val="0009093E"/>
    <w:rsid w:val="0010292F"/>
    <w:rsid w:val="00113759"/>
    <w:rsid w:val="001212FE"/>
    <w:rsid w:val="001708D1"/>
    <w:rsid w:val="00171A47"/>
    <w:rsid w:val="001964A9"/>
    <w:rsid w:val="001A508F"/>
    <w:rsid w:val="001B72BB"/>
    <w:rsid w:val="001F1510"/>
    <w:rsid w:val="00205ED7"/>
    <w:rsid w:val="002200BB"/>
    <w:rsid w:val="00242B36"/>
    <w:rsid w:val="00251BBD"/>
    <w:rsid w:val="002A2E40"/>
    <w:rsid w:val="002A4896"/>
    <w:rsid w:val="002A60E0"/>
    <w:rsid w:val="002E3B9A"/>
    <w:rsid w:val="002E6030"/>
    <w:rsid w:val="00341A8A"/>
    <w:rsid w:val="00385240"/>
    <w:rsid w:val="00392A8C"/>
    <w:rsid w:val="00397A8A"/>
    <w:rsid w:val="003A5E14"/>
    <w:rsid w:val="004107A3"/>
    <w:rsid w:val="004109DE"/>
    <w:rsid w:val="00417468"/>
    <w:rsid w:val="004376EB"/>
    <w:rsid w:val="00464E38"/>
    <w:rsid w:val="004761BD"/>
    <w:rsid w:val="004D57D6"/>
    <w:rsid w:val="004E3542"/>
    <w:rsid w:val="004E7E7E"/>
    <w:rsid w:val="00555F46"/>
    <w:rsid w:val="00565BCA"/>
    <w:rsid w:val="00574574"/>
    <w:rsid w:val="005754FF"/>
    <w:rsid w:val="00576E94"/>
    <w:rsid w:val="00592439"/>
    <w:rsid w:val="005B6EA4"/>
    <w:rsid w:val="005F78CC"/>
    <w:rsid w:val="0060733B"/>
    <w:rsid w:val="0061665C"/>
    <w:rsid w:val="006341E1"/>
    <w:rsid w:val="0065443F"/>
    <w:rsid w:val="006605B4"/>
    <w:rsid w:val="006B0CB4"/>
    <w:rsid w:val="006B341E"/>
    <w:rsid w:val="006F3774"/>
    <w:rsid w:val="0070781D"/>
    <w:rsid w:val="007517D9"/>
    <w:rsid w:val="007575FB"/>
    <w:rsid w:val="00790AB8"/>
    <w:rsid w:val="007D57DB"/>
    <w:rsid w:val="007F3C1C"/>
    <w:rsid w:val="008360CE"/>
    <w:rsid w:val="008517A4"/>
    <w:rsid w:val="00857549"/>
    <w:rsid w:val="008742C5"/>
    <w:rsid w:val="008850E6"/>
    <w:rsid w:val="008853F7"/>
    <w:rsid w:val="00891761"/>
    <w:rsid w:val="008B07AA"/>
    <w:rsid w:val="008C30ED"/>
    <w:rsid w:val="008D1835"/>
    <w:rsid w:val="008E0674"/>
    <w:rsid w:val="008F0ADC"/>
    <w:rsid w:val="008F4913"/>
    <w:rsid w:val="009002DB"/>
    <w:rsid w:val="009019D0"/>
    <w:rsid w:val="009039A2"/>
    <w:rsid w:val="009256FD"/>
    <w:rsid w:val="0092748B"/>
    <w:rsid w:val="009B4FE0"/>
    <w:rsid w:val="009E08C3"/>
    <w:rsid w:val="00A521DD"/>
    <w:rsid w:val="00A55B6B"/>
    <w:rsid w:val="00A73114"/>
    <w:rsid w:val="00AA69A5"/>
    <w:rsid w:val="00AD5596"/>
    <w:rsid w:val="00B010F3"/>
    <w:rsid w:val="00B279FF"/>
    <w:rsid w:val="00B47539"/>
    <w:rsid w:val="00B52C81"/>
    <w:rsid w:val="00B52E8B"/>
    <w:rsid w:val="00B55F94"/>
    <w:rsid w:val="00B75533"/>
    <w:rsid w:val="00B81FC4"/>
    <w:rsid w:val="00B94039"/>
    <w:rsid w:val="00BC1FAD"/>
    <w:rsid w:val="00BE24DA"/>
    <w:rsid w:val="00BE4147"/>
    <w:rsid w:val="00BF3EE5"/>
    <w:rsid w:val="00C0465A"/>
    <w:rsid w:val="00C0489D"/>
    <w:rsid w:val="00C13351"/>
    <w:rsid w:val="00C137D9"/>
    <w:rsid w:val="00C32CC6"/>
    <w:rsid w:val="00C54A74"/>
    <w:rsid w:val="00C83AD2"/>
    <w:rsid w:val="00CB1DF1"/>
    <w:rsid w:val="00CF435E"/>
    <w:rsid w:val="00D24577"/>
    <w:rsid w:val="00D25639"/>
    <w:rsid w:val="00D32188"/>
    <w:rsid w:val="00D51B89"/>
    <w:rsid w:val="00D5220A"/>
    <w:rsid w:val="00DB484D"/>
    <w:rsid w:val="00DC4FD3"/>
    <w:rsid w:val="00DC65D5"/>
    <w:rsid w:val="00DC6A05"/>
    <w:rsid w:val="00DF7BAD"/>
    <w:rsid w:val="00E00175"/>
    <w:rsid w:val="00E06522"/>
    <w:rsid w:val="00E108ED"/>
    <w:rsid w:val="00E44A87"/>
    <w:rsid w:val="00E511E2"/>
    <w:rsid w:val="00E76BE0"/>
    <w:rsid w:val="00E8211F"/>
    <w:rsid w:val="00E950DC"/>
    <w:rsid w:val="00EC3E85"/>
    <w:rsid w:val="00EE6D02"/>
    <w:rsid w:val="00F26D76"/>
    <w:rsid w:val="00F35082"/>
    <w:rsid w:val="00F46C94"/>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8853F7"/>
    <w:rPr>
      <w:rFonts w:cs="Tahoma" w:hAnsi="Tahoma" w:ascii="Tahoma"/>
      <w:sz w:val="16"/>
      <w:szCs w:val="16"/>
    </w:rPr>
  </w:style>
  <w:style w:customStyle="true" w:styleId="TekstbaloniaChar" w:type="character">
    <w:name w:val="Tekst balončića Char"/>
    <w:basedOn w:val="Zadanifontodlomka"/>
    <w:link w:val="Tekstbalonia"/>
    <w:rsid w:val="008853F7"/>
    <w:rPr>
      <w:rFonts w:cs="Tahoma" w:hAnsi="Tahoma" w:ascii="Tahoma"/>
      <w:color w:val="0000FF"/>
      <w:sz w:val="16"/>
      <w:szCs w:val="16"/>
      <w:lang w:val="en-AU"/>
    </w:rPr>
  </w:style>
  <w:style w:styleId="Tekstrezerviranogmjesta" w:type="character">
    <w:name w:val="Placeholder Text"/>
    <w:basedOn w:val="Zadanifontodlomka"/>
    <w:uiPriority w:val="99"/>
    <w:semiHidden/>
    <w:rsid w:val="00E76BE0"/>
    <w:rPr>
      <w:color w:val="808080"/>
      <w:bdr w:space="0" w:sz="0" w:color="auto" w:val="none"/>
      <w:shd w:fill="auto" w:color="auto" w:val="clear"/>
    </w:rPr>
  </w:style>
  <w:style w:customStyle="true" w:styleId="eSPISCCParagraphDefaultFont" w:type="character">
    <w:name w:val="eSPIS_CC_Paragraph Default Font"/>
    <w:basedOn w:val="Zadanifontodlomka"/>
    <w:rsid w:val="00E76BE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E76BE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6BE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6BE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8853F7"/>
    <w:rPr>
      <w:rFonts w:ascii="Tahoma" w:cs="Tahoma" w:hAnsi="Tahoma"/>
      <w:sz w:val="16"/>
      <w:szCs w:val="16"/>
    </w:rPr>
  </w:style>
  <w:style w:customStyle="1" w:styleId="TekstbaloniaChar" w:type="character">
    <w:name w:val="Tekst balončića Char"/>
    <w:basedOn w:val="Zadanifontodlomka"/>
    <w:link w:val="Tekstbalonia"/>
    <w:rsid w:val="008853F7"/>
    <w:rPr>
      <w:rFonts w:ascii="Tahoma" w:cs="Tahoma" w:hAnsi="Tahoma"/>
      <w:color w:val="0000FF"/>
      <w:sz w:val="16"/>
      <w:szCs w:val="16"/>
      <w:lang w:val="en-AU"/>
    </w:rPr>
  </w:style>
  <w:style w:styleId="Tekstrezerviranogmjesta" w:type="character">
    <w:name w:val="Placeholder Text"/>
    <w:basedOn w:val="Zadanifontodlomka"/>
    <w:uiPriority w:val="99"/>
    <w:semiHidden/>
    <w:rsid w:val="00E76BE0"/>
    <w:rPr>
      <w:color w:val="808080"/>
      <w:bdr w:color="auto" w:space="0" w:sz="0" w:val="none"/>
      <w:shd w:color="auto" w:fill="auto" w:val="clear"/>
    </w:rPr>
  </w:style>
  <w:style w:customStyle="1" w:styleId="eSPISCCParagraphDefaultFont" w:type="character">
    <w:name w:val="eSPIS_CC_Paragraph Default Font"/>
    <w:basedOn w:val="Zadanifontodlomka"/>
    <w:rsid w:val="00E76BE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E76BE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6BE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6BE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2015.</izvorni_sadrzaj>
    <derivirana_varijabla naziv="DomainObject.Predmet.DatumOsnivanja_1">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St-119/2015</izvorni_sadrzaj>
    <derivirana_varijabla naziv="DomainObject.Predmet.OznakaBroj_1">St-119/2015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OGULINKA proizvodno-trgovačko d.o.o.</izvorni_sadrzaj>
    <derivirana_varijabla naziv="DomainObject.Predmet.ProtustrankaFormated_1">  OGULINKA proizvodno-trgovačko d.o.o.</derivirana_varijabla>
  </DomainObject.Predmet.ProtustrankaFormated>
  <DomainObject.Predmet.ProtustrankaFormatedOIB>
    <izvorni_sadrzaj>  OGULINKA proizvodno-trgovačko d.o.o., OIB 45769998932</izvorni_sadrzaj>
    <derivirana_varijabla naziv="DomainObject.Predmet.ProtustrankaFormatedOIB_1">  OGULINKA proizvodno-trgovačko d.o.o., OIB 45769998932</derivirana_varijabla>
  </DomainObject.Predmet.ProtustrankaFormatedOIB>
  <DomainObject.Predmet.ProtustrankaFormatedWithAdress>
    <izvorni_sadrzaj> OGULINKA proizvodno-trgovačko d.o.o., Kučinići 23, 47300 Ogulin</izvorni_sadrzaj>
    <derivirana_varijabla naziv="DomainObject.Predmet.ProtustrankaFormatedWithAdress_1"> OGULINKA proizvodno-trgovačko d.o.o., Kučinići 23, 47300 Ogulin</derivirana_varijabla>
  </DomainObject.Predmet.ProtustrankaFormatedWithAdress>
  <DomainObject.Predmet.ProtustrankaFormatedWithAdressOIB>
    <izvorni_sadrzaj> OGULINKA proizvodno-trgovačko d.o.o., OIB 45769998932, Kučinići 23, 47300 Ogulin</izvorni_sadrzaj>
    <derivirana_varijabla naziv="DomainObject.Predmet.ProtustrankaFormatedWithAdressOIB_1"> OGULINKA proizvodno-trgovačko d.o.o., OIB 45769998932, Kučinići 23, 47300 Ogulin</derivirana_varijabla>
  </DomainObject.Predmet.ProtustrankaFormatedWithAdressOIB>
  <DomainObject.Predmet.ProtustrankaWithAdress>
    <izvorni_sadrzaj>OGULINKA proizvodno-trgovačko d.o.o. Kučinići 23, 47300 Ogulin</izvorni_sadrzaj>
    <derivirana_varijabla naziv="DomainObject.Predmet.ProtustrankaWithAdress_1">OGULINKA proizvodno-trgovačko d.o.o. Kučinići 23, 47300 Ogulin</derivirana_varijabla>
  </DomainObject.Predmet.ProtustrankaWithAdress>
  <DomainObject.Predmet.ProtustrankaWithAdressOIB>
    <izvorni_sadrzaj>OGULINKA proizvodno-trgovačko d.o.o., OIB 45769998932, Kučinići 23, 47300 Ogulin</izvorni_sadrzaj>
    <derivirana_varijabla naziv="DomainObject.Predmet.ProtustrankaWithAdressOIB_1">OGULINKA proizvodno-trgovačko d.o.o., OIB 45769998932, Kučinići 23, 47300 Ogulin</derivirana_varijabla>
  </DomainObject.Predmet.ProtustrankaWithAdressOIB>
  <DomainObject.Predmet.ProtustrankaNazivFormated>
    <izvorni_sadrzaj>OGULINKA proizvodno-trgovačko d.o.o.</izvorni_sadrzaj>
    <derivirana_varijabla naziv="DomainObject.Predmet.ProtustrankaNazivFormated_1">OGULINKA proizvodno-trgovačko d.o.o.</derivirana_varijabla>
  </DomainObject.Predmet.ProtustrankaNazivFormated>
  <DomainObject.Predmet.ProtustrankaNazivFormatedOIB>
    <izvorni_sadrzaj>OGULINKA proizvodno-trgovačko d.o.o., OIB 45769998932</izvorni_sadrzaj>
    <derivirana_varijabla naziv="DomainObject.Predmet.ProtustrankaNazivFormatedOIB_1">OGULINKA proizvodno-trgovačko d.o.o., OIB 45769998932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Puškarić</izvorni_sadrzaj>
    <derivirana_varijabla naziv="DomainObject.Predmet.StrankaFormated_1">  Natalija Puškarić</derivirana_varijabla>
  </DomainObject.Predmet.StrankaFormated>
  <DomainObject.Predmet.StrankaFormatedOIB>
    <izvorni_sadrzaj>  Natalija Puškarić, OIB 90955386682</izvorni_sadrzaj>
    <derivirana_varijabla naziv="DomainObject.Predmet.StrankaFormatedOIB_1">  Natalija Puškarić, OIB 90955386682</derivirana_varijabla>
  </DomainObject.Predmet.StrankaFormatedOIB>
  <DomainObject.Predmet.StrankaFormatedWithAdress>
    <izvorni_sadrzaj> Natalija Puškarić, Sveti Rok 67, 47300 Ogulin</izvorni_sadrzaj>
    <derivirana_varijabla naziv="DomainObject.Predmet.StrankaFormatedWithAdress_1"> Natalija Puškarić, Sveti Rok 67, 47300 Ogulin</derivirana_varijabla>
  </DomainObject.Predmet.StrankaFormatedWithAdress>
  <DomainObject.Predmet.StrankaFormatedWithAdressOIB>
    <izvorni_sadrzaj> Natalija Puškarić, OIB 90955386682, Sveti Rok 67, 47300 Ogulin</izvorni_sadrzaj>
    <derivirana_varijabla naziv="DomainObject.Predmet.StrankaFormatedWithAdressOIB_1"> Natalija Puškarić, OIB 90955386682, Sveti Rok 67, 47300 Ogulin</derivirana_varijabla>
  </DomainObject.Predmet.StrankaFormatedWithAdressOIB>
  <DomainObject.Predmet.StrankaWithAdress>
    <izvorni_sadrzaj>Natalija Puškarić Sveti Rok 67,47300 Ogulin</izvorni_sadrzaj>
    <derivirana_varijabla naziv="DomainObject.Predmet.StrankaWithAdress_1">Natalija Puškarić Sveti Rok 67,47300 Ogulin</derivirana_varijabla>
  </DomainObject.Predmet.StrankaWithAdress>
  <DomainObject.Predmet.StrankaWithAdressOIB>
    <izvorni_sadrzaj>Natalija Puškarić, OIB 90955386682, Sveti Rok 67,47300 Ogulin</izvorni_sadrzaj>
    <derivirana_varijabla naziv="DomainObject.Predmet.StrankaWithAdressOIB_1">Natalija Puškarić, OIB 90955386682, Sveti Rok 67,47300 Ogulin</derivirana_varijabla>
  </DomainObject.Predmet.StrankaWithAdressOIB>
  <DomainObject.Predmet.StrankaNazivFormated>
    <izvorni_sadrzaj>Natalija Puškarić</izvorni_sadrzaj>
    <derivirana_varijabla naziv="DomainObject.Predmet.StrankaNazivFormated_1">Natalija Puškarić</derivirana_varijabla>
  </DomainObject.Predmet.StrankaNazivFormated>
  <DomainObject.Predmet.StrankaNazivFormatedOIB>
    <izvorni_sadrzaj>Natalija Puškarić, OIB 90955386682</izvorni_sadrzaj>
    <derivirana_varijabla naziv="DomainObject.Predmet.StrankaNazivFormatedOIB_1">Natalija Puškarić, OIB 90955386682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Natalija Puškarić</item>
    </izvorni_sadrzaj>
    <derivirana_varijabla naziv="DomainObject.Predmet.StrankaListFormated_1">
      <item>Natalija Puškarić</item>
    </derivirana_varijabla>
  </DomainObject.Predmet.StrankaListFormated>
  <DomainObject.Predmet.StrankaListFormatedOIB>
    <izvorni_sadrzaj>
      <item>Natalija Puškarić, OIB 90955386682</item>
    </izvorni_sadrzaj>
    <derivirana_varijabla naziv="DomainObject.Predmet.StrankaListFormatedOIB_1">
      <item>Natalija Puškarić, OIB 90955386682</item>
    </derivirana_varijabla>
  </DomainObject.Predmet.StrankaListFormatedOIB>
  <DomainObject.Predmet.StrankaListFormatedWithAdress>
    <izvorni_sadrzaj>
      <item>Natalija Puškarić, Sveti Rok 67, 47300 Ogulin</item>
    </izvorni_sadrzaj>
    <derivirana_varijabla naziv="DomainObject.Predmet.StrankaListFormatedWithAdress_1">
      <item>Natalija Puškarić, Sveti Rok 67, 47300 Ogulin</item>
    </derivirana_varijabla>
  </DomainObject.Predmet.StrankaListFormatedWithAdress>
  <DomainObject.Predmet.StrankaListFormatedWithAdressOIB>
    <izvorni_sadrzaj>
      <item>Natalija Puškarić, OIB 90955386682, Sveti Rok 67, 47300 Ogulin</item>
    </izvorni_sadrzaj>
    <derivirana_varijabla naziv="DomainObject.Predmet.StrankaListFormatedWithAdressOIB_1">
      <item>Natalija Puškarić, OIB 90955386682, Sveti Rok 67, 47300 Ogulin</item>
    </derivirana_varijabla>
  </DomainObject.Predmet.StrankaListFormatedWithAdressOIB>
  <DomainObject.Predmet.StrankaListNazivFormated>
    <izvorni_sadrzaj>
      <item>Natalija Puškarić</item>
    </izvorni_sadrzaj>
    <derivirana_varijabla naziv="DomainObject.Predmet.StrankaListNazivFormated_1">
      <item>Natalija Puškarić</item>
    </derivirana_varijabla>
  </DomainObject.Predmet.StrankaListNazivFormated>
  <DomainObject.Predmet.StrankaListNazivFormatedOIB>
    <izvorni_sadrzaj>
      <item>Natalija Puškarić, OIB 90955386682</item>
    </izvorni_sadrzaj>
    <derivirana_varijabla naziv="DomainObject.Predmet.StrankaListNazivFormatedOIB_1">
      <item>Natalija Puškarić, OIB 90955386682</item>
    </derivirana_varijabla>
  </DomainObject.Predmet.StrankaListNazivFormatedOIB>
  <DomainObject.Predmet.ProtuStrankaListFormated>
    <izvorni_sadrzaj>
      <item>OGULINKA proizvodno-trgovačko d.o.o.</item>
    </izvorni_sadrzaj>
    <derivirana_varijabla naziv="DomainObject.Predmet.ProtuStrankaListFormated_1">
      <item>OGULINKA proizvodno-trgovačko d.o.o.</item>
    </derivirana_varijabla>
  </DomainObject.Predmet.ProtuStrankaListFormated>
  <DomainObject.Predmet.ProtuStrankaListFormatedOIB>
    <izvorni_sadrzaj>
      <item>OGULINKA proizvodno-trgovačko d.o.o., OIB 45769998932</item>
    </izvorni_sadrzaj>
    <derivirana_varijabla naziv="DomainObject.Predmet.ProtuStrankaListFormatedOIB_1">
      <item>OGULINKA proizvodno-trgovačko d.o.o., OIB 45769998932</item>
    </derivirana_varijabla>
  </DomainObject.Predmet.ProtuStrankaListFormatedOIB>
  <DomainObject.Predmet.ProtuStrankaListFormatedWithAdress>
    <izvorni_sadrzaj>
      <item>OGULINKA proizvodno-trgovačko d.o.o., Kučinići 23, 47300 Ogulin</item>
    </izvorni_sadrzaj>
    <derivirana_varijabla naziv="DomainObject.Predmet.ProtuStrankaListFormatedWithAdress_1">
      <item>OGULINKA proizvodno-trgovačko d.o.o., Kučinići 23, 47300 Ogulin</item>
    </derivirana_varijabla>
  </DomainObject.Predmet.ProtuStrankaListFormatedWithAdress>
  <DomainObject.Predmet.ProtuStrankaListFormatedWithAdressOIB>
    <izvorni_sadrzaj>
      <item>OGULINKA proizvodno-trgovačko d.o.o., OIB 45769998932, Kučinići 23, 47300 Ogulin</item>
    </izvorni_sadrzaj>
    <derivirana_varijabla naziv="DomainObject.Predmet.ProtuStrankaListFormatedWithAdressOIB_1">
      <item>OGULINKA proizvodno-trgovačko d.o.o., OIB 45769998932, Kučinići 23, 47300 Ogulin</item>
    </derivirana_varijabla>
  </DomainObject.Predmet.ProtuStrankaListFormatedWithAdressOIB>
  <DomainObject.Predmet.ProtuStrankaListNazivFormated>
    <izvorni_sadrzaj>
      <item>OGULINKA proizvodno-trgovačko d.o.o.</item>
    </izvorni_sadrzaj>
    <derivirana_varijabla naziv="DomainObject.Predmet.ProtuStrankaListNazivFormated_1">
      <item>OGULINKA proizvodno-trgovačko d.o.o.</item>
    </derivirana_varijabla>
  </DomainObject.Predmet.ProtuStrankaListNazivFormated>
  <DomainObject.Predmet.ProtuStrankaListNazivFormatedOIB>
    <izvorni_sadrzaj>
      <item>OGULINKA proizvodno-trgovačko d.o.o., OIB 45769998932</item>
    </izvorni_sadrzaj>
    <derivirana_varijabla naziv="DomainObject.Predmet.ProtuStrankaListNazivFormatedOIB_1">
      <item>OGULINKA proizvodno-trgovačko d.o.o., OIB 45769998932</item>
    </derivirana_varijabla>
  </DomainObject.Predmet.ProtuStrankaListNazivFormatedOIB>
  <DomainObject.Predmet.OstaliListFormated>
    <izvorni_sadrzaj>
      <item>Milan Blašković</item>
      <item>Milan Kanjer</item>
    </izvorni_sadrzaj>
    <derivirana_varijabla naziv="DomainObject.Predmet.OstaliListFormated_1">
      <item>Milan Blašković</item>
      <item>Milan Kanjer</item>
    </derivirana_varijabla>
  </DomainObject.Predmet.OstaliListFormated>
  <DomainObject.Predmet.OstaliListFormatedOIB>
    <izvorni_sadrzaj>
      <item>Milan Blašković, OIB 91912536407</item>
      <item>Milan Kanjer, OIB 19841318135</item>
    </izvorni_sadrzaj>
    <derivirana_varijabla naziv="DomainObject.Predmet.OstaliListFormatedOIB_1">
      <item>Milan Blašković, OIB 91912536407</item>
      <item>Milan Kanjer, OIB 19841318135</item>
    </derivirana_varijabla>
  </DomainObject.Predmet.OstaliListFormatedOIB>
  <DomainObject.Predmet.OstaliListFormatedWithAdress>
    <izvorni_sadrzaj>
      <item>Milan Blašković, Kučinić Selo 23, 47300 Ogulin</item>
      <item>Milan Kanjer, II. Praćanska 6a, 10000 Zagreb</item>
    </izvorni_sadrzaj>
    <derivirana_varijabla naziv="DomainObject.Predmet.OstaliListFormatedWithAdress_1">
      <item>Milan Blašković, Kučinić Selo 23, 47300 Ogulin</item>
      <item>Milan Kanjer, II. Praćanska 6a, 10000 Zagreb</item>
    </derivirana_varijabla>
  </DomainObject.Predmet.OstaliListFormatedWithAdress>
  <DomainObject.Predmet.OstaliListFormatedWithAdressOIB>
    <izvorni_sadrzaj>
      <item>Milan Blašković, OIB 91912536407, Kučinić Selo 23, 47300 Ogulin</item>
      <item>Milan Kanjer, OIB 19841318135, II. Praćanska 6a, 10000 Zagreb</item>
    </izvorni_sadrzaj>
    <derivirana_varijabla naziv="DomainObject.Predmet.OstaliListFormatedWithAdressOIB_1">
      <item>Milan Blašković, OIB 91912536407, Kučinić Selo 23, 47300 Ogulin</item>
      <item>Milan Kanjer, OIB 19841318135, II. Praćanska 6a, 10000 Zagreb</item>
    </derivirana_varijabla>
  </DomainObject.Predmet.OstaliListFormatedWithAdressOIB>
  <DomainObject.Predmet.OstaliListNazivFormated>
    <izvorni_sadrzaj>
      <item>Milan Blašković</item>
      <item>Milan Kanjer</item>
    </izvorni_sadrzaj>
    <derivirana_varijabla naziv="DomainObject.Predmet.OstaliListNazivFormated_1">
      <item>Milan Blašković</item>
      <item>Milan Kanjer</item>
    </derivirana_varijabla>
  </DomainObject.Predmet.OstaliListNazivFormated>
  <DomainObject.Predmet.OstaliListNazivFormatedOIB>
    <izvorni_sadrzaj>
      <item>Milan Blašković, OIB 91912536407</item>
      <item>Milan Kanjer, OIB 19841318135</item>
    </izvorni_sadrzaj>
    <derivirana_varijabla naziv="DomainObject.Predmet.OstaliListNazivFormatedOIB_1">
      <item>Milan Blašković, OIB 91912536407</item>
      <item>Milan Kanjer, OIB 19841318135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Natalija Puškarić</izvorni_sadrzaj>
    <derivirana_varijabla naziv="DomainObject.Predmet.StrankaIDrugi_1">Natalija Puškarić</derivirana_varijabla>
  </DomainObject.Predmet.StrankaIDrugi>
  <DomainObject.Predmet.ProtustrankaIDrugi>
    <izvorni_sadrzaj>OGULINKA proizvodno-trgovačko d.o.o.</izvorni_sadrzaj>
    <derivirana_varijabla naziv="DomainObject.Predmet.ProtustrankaIDrugi_1">OGULINKA proizvodno-trgovačko d.o.o.</derivirana_varijabla>
  </DomainObject.Predmet.ProtustrankaIDrugi>
  <DomainObject.Predmet.StrankaIDrugiAdressOIB>
    <izvorni_sadrzaj>Natalija Puškarić, OIB 90955386682, Sveti Rok 67, 47300 Ogulin</izvorni_sadrzaj>
    <derivirana_varijabla naziv="DomainObject.Predmet.StrankaIDrugiAdressOIB_1">Natalija Puškarić, OIB 90955386682, Sveti Rok 67, 47300 Ogulin</derivirana_varijabla>
  </DomainObject.Predmet.StrankaIDrugiAdressOIB>
  <DomainObject.Predmet.ProtustrankaIDrugiAdressOIB>
    <izvorni_sadrzaj>OGULINKA proizvodno-trgovačko d.o.o., OIB 45769998932, Kučinići 23, 47300 Ogulin</izvorni_sadrzaj>
    <derivirana_varijabla naziv="DomainObject.Predmet.ProtustrankaIDrugiAdressOIB_1">OGULINKA proizvodno-trgovačko d.o.o., OIB 45769998932, Kučinići 23,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Natalija Puškarić</item>
      <item>OGULINKA proizvodno-trgovačko d.o.o.</item>
      <item>Milan Blašković</item>
      <item>Milan Kanjer</item>
    </izvorni_sadrzaj>
    <derivirana_varijabla naziv="DomainObject.Predmet.SudioniciListNaziv_1">
      <item>Natalija Puškarić</item>
      <item>OGULINKA proizvodno-trgovačko d.o.o.</item>
      <item>Milan Blašković</item>
      <item>Milan Kanjer</item>
    </derivirana_varijabla>
  </DomainObject.Predmet.SudioniciListNaziv>
  <DomainObject.Predmet.SudioniciListAdressOIB>
    <izvorni_sadrzaj>
      <item>Natalija Puškarić, OIB 90955386682, Sveti Rok 67,47300 Ogulin</item>
      <item>OGULINKA proizvodno-trgovačko d.o.o., OIB 45769998932, Kučinići 23,47300 Ogulin</item>
      <item>Milan Blašković, OIB 91912536407, Kučinić Selo 23,47300 Ogulin</item>
      <item>Milan Kanjer, OIB 19841318135, II. Praćanska 6a,10000 Zagreb</item>
    </izvorni_sadrzaj>
    <derivirana_varijabla naziv="DomainObject.Predmet.SudioniciListAdressOIB_1">
      <item>Natalija Puškarić, OIB 90955386682, Sveti Rok 67,47300 Ogulin</item>
      <item>OGULINKA proizvodno-trgovačko d.o.o., OIB 45769998932, Kučinići 23,47300 Ogulin</item>
      <item>Milan Blašković, OIB 91912536407, Kučinić Selo 23,47300 Ogulin</item>
      <item>Milan Kanjer, OIB 19841318135, II. Praćanska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90955386682</item>
      <item>, OIB 45769998932</item>
      <item>, OIB 91912536407</item>
      <item>, OIB 19841318135</item>
    </izvorni_sadrzaj>
    <derivirana_varijabla naziv="DomainObject.Predmet.SudioniciListNazivOIB_1">
      <item>, OIB 90955386682</item>
      <item>, OIB 45769998932</item>
      <item>, OIB 91912536407</item>
      <item>, OIB 19841318135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14F202-E926-4F66-AC48-570C22A61C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713</properties:Words>
  <properties:Characters>3841</properties:Characters>
  <properties:Lines>89</properties:Lines>
  <properties:Paragraphs>34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2015-12-09T12:17:00Z</dcterms:created>
  <dc:creator>MINISTARSTVO PRAVOSUĐA</dc:creator>
  <cp:lastModifiedBy>Kristina Švajger</cp:lastModifiedBy>
  <cp:lastPrinted>2015-12-09T13:31:00Z</cp:lastPrinted>
  <dcterms:modified xmlns:xsi="http://www.w3.org/2001/XMLSchema-instance" xsi:type="dcterms:W3CDTF">2015-12-09T13:32:00Z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