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e900" w14:paraId="b4ce900" w:rsidRDefault="003919BE" w:rsidP="003919BE" w:rsidR="003919BE" w:rsidRPr="00A71E2E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A71E2E">
        <w:t xml:space="preserve">REPUBLIKA HRVATSKA </w:t>
      </w:r>
      <w:r w:rsidRPr="00A71E2E">
        <w:tab/>
      </w:r>
      <w:r w:rsidRPr="00A71E2E">
        <w:tab/>
      </w:r>
      <w:r w:rsidRPr="00A71E2E">
        <w:tab/>
      </w:r>
      <w:r w:rsidR="006A0C5D" w:rsidRPr="00A71E2E">
        <w:t xml:space="preserve">     </w:t>
      </w:r>
      <w:r w:rsidRPr="00A71E2E">
        <w:t>2 St-402/2016-</w:t>
      </w:r>
      <w:r w:rsidR="006A0C5D" w:rsidRPr="00A71E2E">
        <w:t>7</w:t>
      </w:r>
      <w:r w:rsidR="00FB28E0" w:rsidRPr="00A71E2E">
        <w:t>5</w:t>
      </w:r>
    </w:p>
    <w:p w:rsidRDefault="003919BE" w:rsidP="003919BE" w:rsidR="003919BE" w:rsidRPr="00A71E2E">
      <w:pPr>
        <w:spacing w:lineRule="atLeast" w:line="240"/>
      </w:pPr>
      <w:r w:rsidRPr="00A71E2E">
        <w:t>TRGOVAČKI SUD U PAZINU</w:t>
      </w:r>
      <w:r w:rsidRPr="00A71E2E">
        <w:tab/>
      </w:r>
      <w:r w:rsidRPr="00A71E2E">
        <w:tab/>
      </w:r>
      <w:r w:rsidRPr="00A71E2E">
        <w:tab/>
      </w:r>
      <w:r w:rsidRPr="00A71E2E">
        <w:tab/>
      </w:r>
      <w:r w:rsidRPr="00A71E2E">
        <w:tab/>
      </w:r>
      <w:r w:rsidRPr="00A71E2E">
        <w:tab/>
      </w:r>
    </w:p>
    <w:p w:rsidRDefault="003919BE" w:rsidP="003919BE" w:rsidR="003919BE" w:rsidRPr="00A71E2E">
      <w:pPr>
        <w:spacing w:lineRule="atLeast" w:line="240"/>
      </w:pPr>
      <w:r w:rsidRPr="00A71E2E">
        <w:t xml:space="preserve">52000 PAZIN, Dršćevka 1 </w:t>
      </w:r>
      <w:r w:rsidRPr="00A71E2E">
        <w:tab/>
      </w:r>
      <w:r w:rsidRPr="00A71E2E">
        <w:tab/>
      </w:r>
      <w:r w:rsidRPr="00A71E2E">
        <w:tab/>
      </w:r>
      <w:r w:rsidRPr="00A71E2E">
        <w:tab/>
      </w:r>
      <w:r w:rsidRPr="00A71E2E">
        <w:tab/>
      </w:r>
      <w:r w:rsidRPr="00A71E2E">
        <w:tab/>
        <w:t xml:space="preserve">     </w:t>
      </w:r>
    </w:p>
    <w:p w:rsidRDefault="00FB28E0" w:rsidP="003919BE" w:rsidR="003919BE">
      <w:pPr>
        <w:spacing w:lineRule="atLeast" w:line="240"/>
      </w:pPr>
      <w:r w:rsidRPr="00A71E2E">
        <w:tab/>
      </w:r>
    </w:p>
    <w:p w:rsidRDefault="00A71E2E" w:rsidP="003919BE" w:rsidR="00A71E2E" w:rsidRPr="00A71E2E">
      <w:pPr>
        <w:spacing w:lineRule="atLeast" w:line="240"/>
      </w:pPr>
    </w:p>
    <w:p w:rsidRDefault="003919BE" w:rsidP="003919BE" w:rsidR="003919BE" w:rsidRPr="00A71E2E">
      <w:pPr>
        <w:spacing w:lineRule="atLeast" w:line="240"/>
        <w:jc w:val="center"/>
      </w:pPr>
      <w:r w:rsidRPr="00A71E2E">
        <w:t>Z A P I S N I K</w:t>
      </w:r>
    </w:p>
    <w:p w:rsidRDefault="003919BE" w:rsidP="003919BE" w:rsidR="003919BE" w:rsidRPr="00A71E2E">
      <w:pPr>
        <w:spacing w:lineRule="atLeast" w:line="240"/>
        <w:jc w:val="center"/>
      </w:pPr>
      <w:r w:rsidRPr="00A71E2E">
        <w:t>Od 12. rujna 2018.</w:t>
      </w:r>
    </w:p>
    <w:p w:rsidRDefault="003919BE" w:rsidP="003919BE" w:rsidR="003919BE" w:rsidRPr="00A71E2E">
      <w:pPr>
        <w:jc w:val="center"/>
      </w:pPr>
      <w:r w:rsidRPr="00A71E2E">
        <w:t xml:space="preserve">Sastavljen kod Trgovačkog suda u Pazinu </w:t>
      </w:r>
    </w:p>
    <w:p w:rsidRDefault="003919BE" w:rsidP="003919BE" w:rsidR="003919BE" w:rsidRPr="00A71E2E">
      <w:pPr>
        <w:jc w:val="center"/>
      </w:pPr>
      <w:r w:rsidRPr="00A71E2E">
        <w:t xml:space="preserve">o završnom ročištu vjerovnika </w:t>
      </w:r>
    </w:p>
    <w:p w:rsidRDefault="003919BE" w:rsidP="003919BE" w:rsidR="003919BE" w:rsidRPr="00A71E2E">
      <w:pPr>
        <w:jc w:val="center"/>
      </w:pPr>
      <w:r w:rsidRPr="00A71E2E">
        <w:t>u stečajnom postupku nad dužnikom</w:t>
      </w:r>
    </w:p>
    <w:p w:rsidRDefault="003919BE" w:rsidP="00FB28E0" w:rsidR="003919BE" w:rsidRPr="00A71E2E">
      <w:pPr>
        <w:jc w:val="center"/>
      </w:pPr>
      <w:r w:rsidRPr="00A71E2E">
        <w:rPr>
          <w:color w:themeTint="80" w:themeColor="text1" w:val="7F7F7F"/>
        </w:rPr>
        <w:t xml:space="preserve"> </w:t>
      </w:r>
      <w:r w:rsidRPr="00A71E2E">
        <w:t>2 MG STUDIO d.o.o. u stečaju, Pula, Palisina Ulica 13, OIB: 97645231188</w:t>
      </w:r>
    </w:p>
    <w:p w:rsidRDefault="00A71E2E" w:rsidP="003919BE" w:rsidR="00A71E2E">
      <w:pPr>
        <w:spacing w:lineRule="atLeast" w:line="240"/>
        <w:ind w:firstLine="720"/>
        <w:jc w:val="center"/>
      </w:pPr>
    </w:p>
    <w:p w:rsidRDefault="003919BE" w:rsidP="003919BE" w:rsidR="003919BE" w:rsidRPr="00A71E2E">
      <w:pPr>
        <w:spacing w:lineRule="atLeast" w:line="240"/>
        <w:ind w:firstLine="720"/>
        <w:jc w:val="center"/>
      </w:pPr>
      <w:r w:rsidRPr="00A71E2E">
        <w:t xml:space="preserve">  </w:t>
      </w:r>
    </w:p>
    <w:p w:rsidRDefault="003919BE" w:rsidP="003919BE" w:rsidR="003919BE" w:rsidRPr="00A71E2E">
      <w:pPr>
        <w:spacing w:lineRule="atLeast" w:line="240"/>
        <w:jc w:val="both"/>
      </w:pPr>
      <w:r w:rsidRPr="00A71E2E">
        <w:t>OD SUDA NAZOČNI:</w:t>
      </w:r>
    </w:p>
    <w:p w:rsidRDefault="003919BE" w:rsidP="003919BE" w:rsidR="003919BE" w:rsidRPr="00A71E2E">
      <w:pPr>
        <w:spacing w:lineRule="atLeast" w:line="240"/>
        <w:jc w:val="both"/>
      </w:pPr>
      <w:r w:rsidRPr="00A71E2E">
        <w:t xml:space="preserve">Adrijana Labinjan Skok, stečajna sutkinja </w:t>
      </w:r>
    </w:p>
    <w:p w:rsidRDefault="003919BE" w:rsidP="003919BE" w:rsidR="003919BE" w:rsidRPr="00A71E2E">
      <w:pPr>
        <w:spacing w:lineRule="atLeast" w:line="240"/>
        <w:jc w:val="both"/>
      </w:pPr>
      <w:r w:rsidRPr="00A71E2E">
        <w:t>Jasmina Matika, zapisničarka</w:t>
      </w:r>
    </w:p>
    <w:p w:rsidRDefault="003919BE" w:rsidP="003919BE" w:rsidR="003919BE">
      <w:pPr>
        <w:spacing w:lineRule="atLeast" w:line="240"/>
        <w:jc w:val="both"/>
      </w:pPr>
    </w:p>
    <w:p w:rsidRDefault="00A71E2E" w:rsidP="003919BE" w:rsidR="00A71E2E" w:rsidRPr="00A71E2E">
      <w:pPr>
        <w:spacing w:lineRule="atLeast" w:line="240"/>
        <w:jc w:val="both"/>
      </w:pPr>
    </w:p>
    <w:p w:rsidRDefault="003919BE" w:rsidP="003919BE" w:rsidR="003919BE" w:rsidRPr="00A71E2E">
      <w:pPr>
        <w:spacing w:lineRule="atLeast" w:line="240"/>
        <w:jc w:val="both"/>
      </w:pPr>
      <w:r w:rsidRPr="00A71E2E">
        <w:t>Početak u 9:00 sati. Ročište je javno.</w:t>
      </w:r>
    </w:p>
    <w:p w:rsidRDefault="003919BE" w:rsidP="003919BE" w:rsidR="003919BE" w:rsidRPr="00A71E2E">
      <w:pPr>
        <w:spacing w:lineRule="atLeast" w:line="240"/>
        <w:jc w:val="both"/>
      </w:pPr>
      <w:r w:rsidRPr="00A71E2E">
        <w:t>Utvrđuje se da su pristupili:</w:t>
      </w:r>
    </w:p>
    <w:p w:rsidRDefault="003919BE" w:rsidP="003919BE" w:rsidR="003919BE" w:rsidRPr="00A71E2E">
      <w:pPr>
        <w:spacing w:lineRule="atLeast" w:line="240"/>
        <w:jc w:val="both"/>
      </w:pPr>
      <w:r w:rsidRPr="00A71E2E">
        <w:t xml:space="preserve">- </w:t>
      </w:r>
      <w:r w:rsidR="00847E09" w:rsidRPr="00A71E2E">
        <w:t>nitko</w:t>
      </w:r>
    </w:p>
    <w:p w:rsidRDefault="00847E09" w:rsidP="003919BE" w:rsidR="00847E09">
      <w:pPr>
        <w:spacing w:lineRule="atLeast" w:line="240"/>
        <w:jc w:val="both"/>
      </w:pPr>
    </w:p>
    <w:p w:rsidRDefault="00A71E2E" w:rsidP="003919BE" w:rsidR="00A71E2E" w:rsidRPr="00A71E2E">
      <w:pPr>
        <w:spacing w:lineRule="atLeast" w:line="240"/>
        <w:jc w:val="both"/>
      </w:pPr>
    </w:p>
    <w:p w:rsidRDefault="00FB28E0" w:rsidP="003919BE" w:rsidR="00FB28E0" w:rsidRPr="00A71E2E">
      <w:pPr>
        <w:spacing w:lineRule="atLeast" w:line="240"/>
        <w:jc w:val="both"/>
      </w:pPr>
      <w:r w:rsidRPr="00A71E2E">
        <w:tab/>
        <w:t>Konstatira se da je stečajna upraviteljica Milena Veljović mailom izvijestila sud da nije u mogućnosti pristupiti na ovo ročište iz zdravstvenih razloga.</w:t>
      </w:r>
    </w:p>
    <w:p w:rsidRDefault="00FB28E0" w:rsidP="003919BE" w:rsidR="00FB28E0" w:rsidRPr="00A71E2E">
      <w:pPr>
        <w:spacing w:lineRule="atLeast" w:line="240"/>
        <w:jc w:val="both"/>
      </w:pPr>
    </w:p>
    <w:p w:rsidRDefault="003919BE" w:rsidP="003919BE" w:rsidR="003919BE" w:rsidRPr="00A71E2E">
      <w:pPr>
        <w:ind w:firstLine="708"/>
        <w:jc w:val="both"/>
      </w:pPr>
      <w:r w:rsidRPr="00A71E2E">
        <w:t>Dnevni red završnog ročišta vjerovnika:</w:t>
      </w:r>
    </w:p>
    <w:p w:rsidRDefault="003919BE" w:rsidP="003919BE" w:rsidR="003919BE" w:rsidRPr="00A71E2E">
      <w:pPr>
        <w:ind w:firstLine="708"/>
        <w:jc w:val="both"/>
      </w:pPr>
      <w:r w:rsidRPr="00A71E2E">
        <w:t xml:space="preserve">1. Rasprava o završnom računu stečajnog upravitelja </w:t>
      </w:r>
    </w:p>
    <w:p w:rsidRDefault="003919BE" w:rsidP="003919BE" w:rsidR="003919BE" w:rsidRPr="00A71E2E">
      <w:pPr>
        <w:ind w:firstLine="708"/>
        <w:jc w:val="both"/>
      </w:pPr>
      <w:r w:rsidRPr="00A71E2E">
        <w:t>2. Podnošenje prigovora na završni popis.</w:t>
      </w:r>
    </w:p>
    <w:p w:rsidRDefault="003919BE" w:rsidP="003919BE" w:rsidR="003919BE" w:rsidRPr="00A71E2E">
      <w:pPr>
        <w:ind w:firstLine="708"/>
        <w:jc w:val="both"/>
      </w:pPr>
      <w:r w:rsidRPr="00A71E2E">
        <w:t>3. Donošenje odluke o neunovčivim predmetima stečajne mase.</w:t>
      </w:r>
    </w:p>
    <w:p w:rsidRDefault="003919BE" w:rsidP="003919BE" w:rsidR="003919BE" w:rsidRPr="00A71E2E">
      <w:pPr>
        <w:spacing w:lineRule="atLeast" w:line="240"/>
        <w:jc w:val="both"/>
      </w:pPr>
    </w:p>
    <w:p w:rsidRDefault="003919BE" w:rsidP="003919BE" w:rsidR="003919BE" w:rsidRPr="00A71E2E">
      <w:pPr>
        <w:spacing w:lineRule="atLeast" w:line="240"/>
        <w:jc w:val="both"/>
      </w:pPr>
      <w:r w:rsidRPr="00A71E2E">
        <w:tab/>
        <w:t>Konstatira se da je završni račun objavljen na e-Oglasnoj ploči suda 16. srpnja 2018.</w:t>
      </w:r>
    </w:p>
    <w:p w:rsidRDefault="003919BE" w:rsidP="003919BE" w:rsidR="003919BE" w:rsidRPr="00A71E2E">
      <w:pPr>
        <w:spacing w:lineRule="atLeast" w:line="240"/>
        <w:jc w:val="both"/>
      </w:pPr>
    </w:p>
    <w:p w:rsidRDefault="003919BE" w:rsidP="003919BE" w:rsidR="003919BE" w:rsidRPr="00A71E2E">
      <w:pPr>
        <w:spacing w:lineRule="atLeast" w:line="240"/>
        <w:jc w:val="both"/>
      </w:pPr>
      <w:r w:rsidRPr="00A71E2E">
        <w:tab/>
        <w:t>Prelazi se na točku 1. dnevnog reda:</w:t>
      </w:r>
    </w:p>
    <w:p w:rsidRDefault="00847E09" w:rsidP="003919BE" w:rsidR="003919BE" w:rsidRPr="00A71E2E">
      <w:pPr>
        <w:spacing w:lineRule="atLeast" w:line="240"/>
        <w:jc w:val="both"/>
      </w:pPr>
      <w:r w:rsidRPr="00A71E2E">
        <w:tab/>
        <w:t xml:space="preserve">Na završni račun stečajnog upravitelja nije dostavljeno nikakvo pisano očitovanje. Iz završnog računa stečajnog upravitelja u bitnome proizlazi da je u tijeku stečajnog postupka ostvaren ukupan prihod u iznosu od 2.001,00 kn </w:t>
      </w:r>
      <w:r w:rsidR="00B75406" w:rsidRPr="00A71E2E">
        <w:t>koji je ostvaren unovčenjem nekretnine</w:t>
      </w:r>
      <w:r w:rsidR="00BF34C6" w:rsidRPr="00A71E2E">
        <w:t>. U stečajnom postupku ostvaren je priliv od povrata PDV-a u iznosu od 1.707,34 kn.</w:t>
      </w:r>
      <w:r w:rsidR="00420D1C" w:rsidRPr="00A71E2E">
        <w:t xml:space="preserve"> Iznos od 3.634,91 kn podijeljen je na ostale obveze stečajne mase i to za dobavljače za komunalne usluge, platni promet, knjigovodstvene usluge i sl. Saldo sredstava na računu iznosi 73,43 kn u svrhu predvidivih naknada banci za zatvaranje računa. U</w:t>
      </w:r>
      <w:r w:rsidRPr="00A71E2E">
        <w:t>kupni rashodi iznose 90.818,06 kn</w:t>
      </w:r>
      <w:r w:rsidR="00B75406" w:rsidRPr="00A71E2E">
        <w:t>.</w:t>
      </w:r>
      <w:r w:rsidR="00BF34C6" w:rsidRPr="00A71E2E">
        <w:t xml:space="preserve"> Naplata potraživanja u odnosu na dužnike Linardon Marina i Maser Dimu nije ostvarena, podnesena je kaznena prijava i imovinsko pravni zahtjev.</w:t>
      </w:r>
      <w:r w:rsidR="006C5C16" w:rsidRPr="00A71E2E">
        <w:t xml:space="preserve"> Nema raspoloživog iznosa stečajne mase koji bi se rasporedio vjerovnicima. Realizirani a neisplaćeni troškovi stečajnog postupka iznose 1.123,27 kn a realizirane neisplaćene obveze stečajne mase iznose 8.692,22 kn.</w:t>
      </w:r>
    </w:p>
    <w:p w:rsidRDefault="003919BE" w:rsidP="003919BE" w:rsidR="003919BE" w:rsidRPr="00A71E2E">
      <w:pPr>
        <w:spacing w:lineRule="atLeast" w:line="240"/>
        <w:jc w:val="both"/>
      </w:pPr>
    </w:p>
    <w:p w:rsidRDefault="003919BE" w:rsidP="003919BE" w:rsidR="003919BE" w:rsidRPr="00A71E2E">
      <w:pPr>
        <w:spacing w:lineRule="atLeast" w:line="240"/>
        <w:jc w:val="both"/>
      </w:pPr>
      <w:r w:rsidRPr="00A71E2E">
        <w:tab/>
        <w:t>Prelazi se na točku 2. dnevnog reda:</w:t>
      </w:r>
    </w:p>
    <w:p w:rsidRDefault="006C5C16" w:rsidP="003919BE" w:rsidR="003919BE" w:rsidRPr="00A71E2E">
      <w:pPr>
        <w:spacing w:lineRule="atLeast" w:line="240"/>
        <w:jc w:val="both"/>
      </w:pPr>
      <w:r w:rsidRPr="00A71E2E">
        <w:tab/>
        <w:t>Prigovora na završni popis nema.</w:t>
      </w:r>
    </w:p>
    <w:p w:rsidRDefault="003919BE" w:rsidP="003919BE" w:rsidR="003919BE" w:rsidRPr="00A71E2E">
      <w:pPr>
        <w:spacing w:lineRule="atLeast" w:line="240"/>
        <w:jc w:val="both"/>
      </w:pPr>
    </w:p>
    <w:p w:rsidRDefault="003919BE" w:rsidP="003919BE" w:rsidR="003919BE" w:rsidRPr="00A71E2E">
      <w:pPr>
        <w:spacing w:lineRule="atLeast" w:line="240"/>
        <w:jc w:val="both"/>
      </w:pPr>
      <w:r w:rsidRPr="00A71E2E">
        <w:tab/>
        <w:t>Prelazi se na točku 3. dnevnog reda:</w:t>
      </w:r>
    </w:p>
    <w:p w:rsidRDefault="006C5C16" w:rsidP="003919BE" w:rsidR="003919BE" w:rsidRPr="00A71E2E">
      <w:pPr>
        <w:spacing w:lineRule="atLeast" w:line="240"/>
        <w:jc w:val="both"/>
      </w:pPr>
      <w:r w:rsidRPr="00A71E2E">
        <w:lastRenderedPageBreak/>
        <w:tab/>
        <w:t>Neunovčivih predmeta stečajne mase nema.</w:t>
      </w:r>
    </w:p>
    <w:p w:rsidRDefault="003919BE" w:rsidP="00A71E2E" w:rsidR="003919BE">
      <w:pPr>
        <w:tabs>
          <w:tab w:pos="0" w:val="left"/>
        </w:tabs>
        <w:spacing w:lineRule="atLeast" w:line="240"/>
        <w:jc w:val="both"/>
      </w:pPr>
    </w:p>
    <w:p w:rsidRDefault="00A71E2E" w:rsidP="00A71E2E" w:rsidR="00A71E2E" w:rsidRPr="00A71E2E">
      <w:pPr>
        <w:tabs>
          <w:tab w:pos="0" w:val="left"/>
        </w:tabs>
        <w:spacing w:lineRule="atLeast" w:line="240"/>
        <w:jc w:val="both"/>
      </w:pPr>
    </w:p>
    <w:p w:rsidRDefault="003919BE" w:rsidP="00A71E2E" w:rsidR="003919BE" w:rsidRPr="00A71E2E">
      <w:pPr>
        <w:pStyle w:val="Tijeloteksta"/>
        <w:spacing w:lineRule="atLeast" w:line="240"/>
        <w:ind w:firstLine="708"/>
        <w:jc w:val="center"/>
      </w:pPr>
      <w:r w:rsidRPr="00A71E2E">
        <w:t xml:space="preserve">Dovršeno u </w:t>
      </w:r>
      <w:r w:rsidR="00FB28E0" w:rsidRPr="00A71E2E">
        <w:t>9</w:t>
      </w:r>
      <w:r w:rsidRPr="00A71E2E">
        <w:t>:</w:t>
      </w:r>
      <w:r w:rsidR="00FB28E0" w:rsidRPr="00A71E2E">
        <w:t>15</w:t>
      </w:r>
      <w:r w:rsidRPr="00A71E2E">
        <w:t xml:space="preserve"> sati.</w:t>
      </w:r>
    </w:p>
    <w:p w:rsidRDefault="00A71E2E" w:rsidP="00A71E2E" w:rsidR="00A71E2E">
      <w:pPr>
        <w:pStyle w:val="Tijeloteksta"/>
        <w:spacing w:lineRule="atLeast" w:line="240"/>
        <w:ind w:firstLine="708"/>
        <w:jc w:val="center"/>
      </w:pPr>
    </w:p>
    <w:p w:rsidRDefault="00A71E2E" w:rsidP="00A71E2E" w:rsidR="00A71E2E" w:rsidRPr="00A71E2E">
      <w:pPr>
        <w:pStyle w:val="Tijeloteksta"/>
        <w:spacing w:lineRule="atLeast" w:line="240"/>
        <w:ind w:firstLine="708"/>
        <w:jc w:val="center"/>
      </w:pPr>
    </w:p>
    <w:p w:rsidRDefault="00A71E2E" w:rsidP="003919BE" w:rsidR="00A71E2E">
      <w:pPr>
        <w:spacing w:lineRule="atLeast" w:line="240"/>
        <w:jc w:val="center"/>
      </w:pPr>
      <w:r>
        <w:t xml:space="preserve">  </w:t>
      </w:r>
      <w:r>
        <w:tab/>
      </w:r>
      <w:r w:rsidR="003919BE" w:rsidRPr="00A71E2E">
        <w:t>Stečajna sutkinja</w:t>
      </w:r>
    </w:p>
    <w:p w:rsidRDefault="00A71E2E" w:rsidP="003919BE" w:rsidR="00A71E2E">
      <w:pPr>
        <w:spacing w:lineRule="atLeast" w:line="240"/>
        <w:jc w:val="center"/>
      </w:pPr>
    </w:p>
    <w:p w:rsidRDefault="003919BE" w:rsidP="003919BE" w:rsidR="003919BE" w:rsidRPr="00A71E2E">
      <w:pPr>
        <w:spacing w:lineRule="atLeast" w:line="240"/>
        <w:jc w:val="center"/>
      </w:pPr>
      <w:r w:rsidRPr="00A71E2E">
        <w:tab/>
      </w:r>
      <w:r w:rsidRPr="00A71E2E">
        <w:tab/>
        <w:t xml:space="preserve">   </w:t>
      </w:r>
    </w:p>
    <w:p w:rsidRDefault="00A71E2E" w:rsidP="003919BE" w:rsidR="00A71E2E" w:rsidRPr="00A71E2E">
      <w:pPr>
        <w:spacing w:lineRule="atLeast" w:line="240"/>
        <w:jc w:val="center"/>
      </w:pPr>
    </w:p>
    <w:p w:rsidRDefault="003919BE" w:rsidP="003919BE" w:rsidR="003919BE" w:rsidRPr="00A71E2E">
      <w:pPr>
        <w:spacing w:lineRule="atLeast" w:line="240"/>
        <w:ind w:firstLine="720"/>
        <w:jc w:val="both"/>
      </w:pPr>
      <w:r w:rsidRPr="00A71E2E">
        <w:t xml:space="preserve">                </w:t>
      </w:r>
      <w:r w:rsidRPr="00A71E2E">
        <w:tab/>
      </w:r>
      <w:r w:rsidRPr="00A71E2E">
        <w:tab/>
        <w:t xml:space="preserve"> </w:t>
      </w:r>
      <w:r w:rsidRPr="00A71E2E">
        <w:tab/>
        <w:t xml:space="preserve">           Zapisničarka</w:t>
      </w:r>
      <w:r w:rsidRPr="00A71E2E">
        <w:tab/>
      </w:r>
      <w:r w:rsidRPr="00A71E2E">
        <w:tab/>
      </w:r>
      <w:r w:rsidRPr="00A71E2E">
        <w:tab/>
      </w:r>
    </w:p>
    <w:p w:rsidRDefault="003919BE" w:rsidP="003919BE" w:rsidR="003919BE" w:rsidRPr="00A71E2E"/>
    <w:p w:rsidRDefault="003919BE" w:rsidP="003919BE" w:rsidR="003919BE" w:rsidRPr="00A71E2E"/>
    <w:p w:rsidRDefault="003919BE" w:rsidP="003919BE" w:rsidR="003919BE" w:rsidRPr="00A71E2E"/>
    <w:p w:rsidRDefault="003919BE" w:rsidP="003919BE" w:rsidR="003919BE" w:rsidRPr="00A71E2E"/>
    <w:p w:rsidRDefault="003919BE" w:rsidP="003919BE" w:rsidR="003919BE" w:rsidRPr="00A71E2E"/>
    <w:p w:rsidRDefault="003919BE" w:rsidP="003919BE" w:rsidR="003919BE" w:rsidRPr="00A71E2E"/>
    <w:p w:rsidRDefault="00C77B9F" w:rsidR="00500701" w:rsidRPr="00A71E2E"/>
    <w:sectPr w:rsidSect="00A71E2E" w:rsidR="00500701" w:rsidRPr="00A71E2E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9BE" w:rsidP="003919BE" w:rsidR="003919BE">
      <w:r>
        <w:separator/>
      </w:r>
    </w:p>
  </w:endnote>
  <w:endnote w:id="0" w:type="continuationSeparator">
    <w:p w:rsidRDefault="003919BE" w:rsidP="003919BE" w:rsidR="00391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9BE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7B9F" w:rsidR="000E5907">
    <w:pPr>
      <w:pStyle w:val="Podnoje"/>
      <w:ind w:right="360"/>
    </w:pPr>
  </w:p>
  <w:p w:rsidRDefault="00C77B9F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B9F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C77B9F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9BE" w:rsidP="003919BE" w:rsidR="003919BE">
      <w:r>
        <w:separator/>
      </w:r>
    </w:p>
  </w:footnote>
  <w:footnote w:id="0" w:type="continuationSeparator">
    <w:p w:rsidRDefault="003919BE" w:rsidP="003919BE" w:rsidR="00391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9BE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7B9F" w:rsidR="000E5907">
    <w:pPr>
      <w:pStyle w:val="Zaglavlje"/>
    </w:pPr>
  </w:p>
  <w:p w:rsidRDefault="00C77B9F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9BE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B9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919BE" w:rsidP="00034975" w:rsidR="00092AEC" w:rsidRPr="003527C1">
    <w:pPr>
      <w:jc w:val="right"/>
      <w:rPr>
        <w:b/>
      </w:rPr>
    </w:pPr>
    <w:r>
      <w:t>2 St-402</w:t>
    </w:r>
    <w:r w:rsidRPr="00475553">
      <w:t>/</w:t>
    </w:r>
    <w:r>
      <w:t>20</w:t>
    </w:r>
    <w:r w:rsidRPr="00475553">
      <w:t>16-</w:t>
    </w:r>
    <w:r w:rsidR="006A0C5D">
      <w:t>7</w:t>
    </w:r>
    <w:r w:rsidR="00FB28E0">
      <w:t>5</w:t>
    </w:r>
    <w:r w:rsidRPr="00475553">
      <w:t xml:space="preserve">  </w:t>
    </w:r>
  </w:p>
  <w:p w:rsidRDefault="00C77B9F" w:rsidP="00034975" w:rsidR="000E5907" w:rsidRPr="00034975">
    <w:pPr>
      <w:jc w:val="right"/>
      <w:rPr>
        <w:b/>
      </w:rPr>
    </w:pPr>
  </w:p>
  <w:p w:rsidRDefault="00C77B9F" w:rsidR="000E5907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9BE"/>
    <w:rsid w:val="003919BE"/>
    <w:rsid w:val="00420D1C"/>
    <w:rsid w:val="00554328"/>
    <w:rsid w:val="006A0C5D"/>
    <w:rsid w:val="006C5C16"/>
    <w:rsid w:val="00847E09"/>
    <w:rsid w:val="00871594"/>
    <w:rsid w:val="00985388"/>
    <w:rsid w:val="00A71E2E"/>
    <w:rsid w:val="00B75406"/>
    <w:rsid w:val="00BF34C6"/>
    <w:rsid w:val="00C77B9F"/>
    <w:rsid w:val="00FB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19B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919BE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919B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19BE"/>
  </w:style>
  <w:style w:styleId="Zaglavlje" w:type="paragraph">
    <w:name w:val="header"/>
    <w:basedOn w:val="Normal"/>
    <w:link w:val="ZaglavljeChar"/>
    <w:rsid w:val="003919BE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919B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919BE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919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19B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919BE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3919B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919BE"/>
  </w:style>
  <w:style w:styleId="Zaglavlje" w:type="paragraph">
    <w:name w:val="header"/>
    <w:basedOn w:val="Normal"/>
    <w:link w:val="ZaglavljeChar"/>
    <w:rsid w:val="003919BE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3919B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919BE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3919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rujna 2018.</izvorni_sadrzaj>
    <derivirana_varijabla naziv="DomainObject.StvarniPocetakDatum_1">12. rujna 2018.</derivirana_varijabla>
  </DomainObject.StvarniPocetakDatum>
  <DomainObject.StvarniZavrsetakDatum>
    <izvorni_sadrzaj>12. rujna 2018.</izvorni_sadrzaj>
    <derivirana_varijabla naziv="DomainObject.StvarniZavrsetakDatum_1">12. rujna 2018.</derivirana_varijabla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St-402/2016-75</izvorni_sadrzaj>
    <derivirana_varijabla naziv="DomainObject.Zapisnik.Oznaka_1">St-402/2016-75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St-402/2016-75</izvorni_sadrzaj>
    <derivirana_varijabla naziv="DomainObject.PoslovniBrojDokumenta_1">St-402/2016-75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1800</properties:Characters>
  <properties:Lines>67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2018-07-16T07:09:00Z</dcterms:created>
  <dc:creator>Jasmina Matika</dc:creator>
  <cp:lastModifiedBy>Jasmina Matika</cp:lastModifiedBy>
  <dcterms:modified xmlns:xsi="http://www.w3.org/2001/XMLSchema-instance" xsi:type="dcterms:W3CDTF">2018-09-12T07:18:00Z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St-402/2016-75 / Zapisnik - Završno ročište vjerovnika (St-402-16 - ZAPISNIK - ZAVRŠNO ROČIŠTE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