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ea21c9" w14:paraId="8ea21c9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57369E">
        <w:t>St-450</w:t>
      </w:r>
      <w:r w:rsidR="00EF5ED0">
        <w:t>/18-3</w:t>
      </w:r>
    </w:p>
    <w:p w:rsidRDefault="00B06363" w:rsidP="00B06363" w:rsidR="00B06363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Zagreb, Zagreb, Trg svibanjskih žrtava 1995. 1, za provedbu skraćenog stečajnog postupka nad stečajnim dužnikom </w:t>
      </w:r>
      <w:r w:rsidR="0057369E">
        <w:rPr>
          <w:lang w:eastAsia="en-US"/>
        </w:rPr>
        <w:t>HRVATSKI SAVEZ ORGANIZACIJA GLAZBENO-ESTRADNIH IZVOĐAČA, Ulica Andrije Hebranga 18, Zagreb, Registarski broj: 00000791, OIB: 89284939364</w:t>
      </w:r>
      <w:r w:rsidR="000459AF">
        <w:rPr>
          <w:lang w:eastAsia="en-US"/>
        </w:rPr>
        <w:t xml:space="preserve">, </w:t>
      </w:r>
      <w:r w:rsidR="0057369E">
        <w:rPr>
          <w:lang w:eastAsia="en-US"/>
        </w:rPr>
        <w:t>25</w:t>
      </w:r>
      <w:r w:rsidR="00A34EC9">
        <w:rPr>
          <w:lang w:eastAsia="en-US"/>
        </w:rPr>
        <w:t>. svibnja</w:t>
      </w:r>
      <w:r>
        <w:rPr>
          <w:lang w:eastAsia="en-US"/>
        </w:rPr>
        <w:t xml:space="preserve"> 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57369E">
        <w:rPr>
          <w:lang w:eastAsia="en-US"/>
        </w:rPr>
        <w:t>HRVATSKI SAVEZ ORGANIZACIJA GLAZBENO-ESTRADNIH IZVOĐAČA, Ulica Andrije Hebranga 18, Zagreb, Registarski broj: 00000791, OIB: 89284939364</w:t>
      </w:r>
      <w:r w:rsidR="00A34EC9">
        <w:rPr>
          <w:lang w:eastAsia="en-US"/>
        </w:rPr>
        <w:t>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57369E" w:rsidP="00FD7BB6" w:rsidR="00A34EC9">
      <w:pPr>
        <w:ind w:firstLine="720"/>
        <w:jc w:val="both"/>
        <w:rPr>
          <w:b/>
          <w:lang w:eastAsia="en-US"/>
        </w:rPr>
      </w:pPr>
      <w:r>
        <w:rPr>
          <w:lang w:eastAsia="en-US"/>
        </w:rPr>
        <w:t>Trgovački sud u Zagrebu 26</w:t>
      </w:r>
      <w:r w:rsidR="00FD7BB6">
        <w:rPr>
          <w:lang w:eastAsia="en-US"/>
        </w:rPr>
        <w:t>.</w:t>
      </w:r>
      <w:r w:rsidR="00AC4F90">
        <w:rPr>
          <w:lang w:eastAsia="en-US"/>
        </w:rPr>
        <w:t xml:space="preserve"> </w:t>
      </w:r>
      <w:r>
        <w:rPr>
          <w:lang w:eastAsia="en-US"/>
        </w:rPr>
        <w:t>siječnja</w:t>
      </w:r>
      <w:r w:rsidR="00A34EC9">
        <w:rPr>
          <w:lang w:eastAsia="en-US"/>
        </w:rPr>
        <w:t xml:space="preserve">  2018</w:t>
      </w:r>
      <w:r w:rsidR="00FD7BB6">
        <w:rPr>
          <w:lang w:eastAsia="en-US"/>
        </w:rPr>
        <w:t>. zaprimio je zahtjev Financijske agencije, Regionalnog centra Zagreb, za provedbu skraćenog steč</w:t>
      </w:r>
      <w:r w:rsidR="00A34EC9">
        <w:rPr>
          <w:lang w:eastAsia="en-US"/>
        </w:rPr>
        <w:t>ajnog postupka, Klasa: 110-07/18-01/04, Ur.broj: 04-06-18</w:t>
      </w:r>
      <w:r w:rsidR="00FD7BB6">
        <w:rPr>
          <w:lang w:eastAsia="en-US"/>
        </w:rPr>
        <w:t>-</w:t>
      </w:r>
      <w:r>
        <w:rPr>
          <w:lang w:eastAsia="en-US"/>
        </w:rPr>
        <w:t>374</w:t>
      </w:r>
      <w:r w:rsidR="000459AF">
        <w:rPr>
          <w:lang w:eastAsia="en-US"/>
        </w:rPr>
        <w:t xml:space="preserve"> </w:t>
      </w:r>
      <w:r>
        <w:rPr>
          <w:lang w:eastAsia="en-US"/>
        </w:rPr>
        <w:t xml:space="preserve"> od 25</w:t>
      </w:r>
      <w:r w:rsidR="00FD7BB6">
        <w:rPr>
          <w:lang w:eastAsia="en-US"/>
        </w:rPr>
        <w:t xml:space="preserve">. </w:t>
      </w:r>
      <w:r>
        <w:rPr>
          <w:lang w:eastAsia="en-US"/>
        </w:rPr>
        <w:t>siječnja</w:t>
      </w:r>
      <w:r w:rsidR="00A34EC9">
        <w:rPr>
          <w:lang w:eastAsia="en-US"/>
        </w:rPr>
        <w:t xml:space="preserve"> 2018</w:t>
      </w:r>
      <w:r w:rsidR="00FD7BB6">
        <w:rPr>
          <w:lang w:eastAsia="en-US"/>
        </w:rPr>
        <w:t>. nad stečajnim</w:t>
      </w:r>
      <w:r w:rsidR="00310B40">
        <w:rPr>
          <w:lang w:eastAsia="en-US"/>
        </w:rPr>
        <w:t xml:space="preserve"> dužnikom</w:t>
      </w:r>
      <w:r w:rsidR="00FD7BB6">
        <w:rPr>
          <w:lang w:eastAsia="en-US"/>
        </w:rPr>
        <w:t xml:space="preserve"> </w:t>
      </w:r>
      <w:r>
        <w:rPr>
          <w:lang w:eastAsia="en-US"/>
        </w:rPr>
        <w:t>HRVATSKI SAVEZ ORGANIZACIJA GLAZBENO-ESTRADNIH IZVOĐAČA, Ulica Andrije Hebranga 18, Zagreb, Registarski broj: 00000791, OIB: 89284939364</w:t>
      </w:r>
      <w:r>
        <w:rPr>
          <w:b/>
          <w:lang w:eastAsia="en-US"/>
        </w:rPr>
        <w:t>.</w:t>
      </w:r>
    </w:p>
    <w:p w:rsidRDefault="0057369E" w:rsidP="00FD7BB6" w:rsidR="0057369E" w:rsidRPr="0057369E">
      <w:pPr>
        <w:ind w:firstLine="720"/>
        <w:jc w:val="both"/>
        <w:rPr>
          <w:b/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</w:t>
      </w:r>
      <w:r w:rsidR="00A34EC9">
        <w:rPr>
          <w:lang w:eastAsia="en-US"/>
        </w:rPr>
        <w:t>postupanje, koji je zaprimljen 10</w:t>
      </w:r>
      <w:r>
        <w:rPr>
          <w:lang w:eastAsia="en-US"/>
        </w:rPr>
        <w:t>. travnja 2018.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57369E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Uvidom u</w:t>
      </w:r>
      <w:r w:rsidR="00FD7BB6">
        <w:rPr>
          <w:lang w:eastAsia="en-US"/>
        </w:rPr>
        <w:t xml:space="preserve"> registar</w:t>
      </w:r>
      <w:r>
        <w:rPr>
          <w:lang w:eastAsia="en-US"/>
        </w:rPr>
        <w:t xml:space="preserve"> udruga </w:t>
      </w:r>
      <w:r w:rsidR="00FD7BB6">
        <w:rPr>
          <w:lang w:eastAsia="en-US"/>
        </w:rPr>
        <w:t xml:space="preserve"> za predmetnog stečajnog dužnika utvrđeno je da je </w:t>
      </w:r>
      <w:r>
        <w:rPr>
          <w:lang w:eastAsia="en-US"/>
        </w:rPr>
        <w:t>isti u postupku likvidacije (list 5-6 spisa).</w:t>
      </w:r>
    </w:p>
    <w:p w:rsidRDefault="0057369E" w:rsidP="00FD7BB6" w:rsidR="0057369E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Slijedom navedenog, odbacuje se zahtjev predlagatelja za provedbu skraćenog stečajnog postupka, obzirom nisu kumulativno ispunjene pretpostavke za provedbu istog iz čl. 428. SZ-a, odnosno pokrenut je drugi postupak radi </w:t>
      </w:r>
      <w:r w:rsidR="0057369E">
        <w:rPr>
          <w:lang w:eastAsia="en-US"/>
        </w:rPr>
        <w:t>brisanja pravne osobe iz</w:t>
      </w:r>
      <w:r>
        <w:rPr>
          <w:lang w:eastAsia="en-US"/>
        </w:rPr>
        <w:t xml:space="preserve"> registra</w:t>
      </w:r>
      <w:r w:rsidR="0057369E">
        <w:rPr>
          <w:lang w:eastAsia="en-US"/>
        </w:rPr>
        <w:t xml:space="preserve">  udruga</w:t>
      </w:r>
      <w:r>
        <w:rPr>
          <w:lang w:eastAsia="en-US"/>
        </w:rPr>
        <w:t>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57369E">
        <w:rPr>
          <w:bCs/>
          <w:lang w:eastAsia="en-US"/>
        </w:rPr>
        <w:t>25</w:t>
      </w:r>
      <w:r w:rsidR="00A34EC9">
        <w:rPr>
          <w:bCs/>
          <w:lang w:eastAsia="en-US"/>
        </w:rPr>
        <w:t xml:space="preserve">. svibnja </w:t>
      </w:r>
      <w:r w:rsidR="00FD7BB6">
        <w:rPr>
          <w:bCs/>
          <w:lang w:eastAsia="en-US"/>
        </w:rPr>
        <w:t xml:space="preserve"> 2018.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FINA, RC ZAGREB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57369E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kal. 1</w:t>
      </w:r>
      <w:r w:rsidR="00FD7BB6">
        <w:rPr>
          <w:lang w:eastAsia="en-US"/>
        </w:rPr>
        <w:t xml:space="preserve">. </w:t>
      </w:r>
      <w:r w:rsidR="00A34EC9">
        <w:rPr>
          <w:lang w:eastAsia="en-US"/>
        </w:rPr>
        <w:t>8.</w:t>
      </w:r>
      <w:r w:rsidR="00FD7BB6">
        <w:rPr>
          <w:lang w:eastAsia="en-US"/>
        </w:rPr>
        <w:t xml:space="preserve"> 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044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57369E">
      <w:t>Poslovni br. 18 St-45</w:t>
    </w:r>
    <w:r w:rsidR="00A34EC9">
      <w:t>0</w:t>
    </w:r>
    <w:r w:rsidR="000459AF">
      <w:t>/18-3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59AF"/>
    <w:rsid w:val="000E3CD9"/>
    <w:rsid w:val="001172AF"/>
    <w:rsid w:val="00122B97"/>
    <w:rsid w:val="0013588C"/>
    <w:rsid w:val="00137561"/>
    <w:rsid w:val="00143005"/>
    <w:rsid w:val="001B6107"/>
    <w:rsid w:val="001D7DC0"/>
    <w:rsid w:val="001E315F"/>
    <w:rsid w:val="001F3355"/>
    <w:rsid w:val="00274EC6"/>
    <w:rsid w:val="00310B40"/>
    <w:rsid w:val="00364EB7"/>
    <w:rsid w:val="003908EC"/>
    <w:rsid w:val="003E4468"/>
    <w:rsid w:val="004049C3"/>
    <w:rsid w:val="00463C3F"/>
    <w:rsid w:val="005260B0"/>
    <w:rsid w:val="005334A7"/>
    <w:rsid w:val="0057369E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7F2044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34EC9"/>
    <w:rsid w:val="00A958D2"/>
    <w:rsid w:val="00AB536E"/>
    <w:rsid w:val="00AC4F90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908F4"/>
    <w:rsid w:val="00DF2CDA"/>
    <w:rsid w:val="00E42342"/>
    <w:rsid w:val="00E958F4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St-450/2018-3</izvorni_sadrzaj>
    <derivirana_varijabla naziv="DomainObject.Oznaka_1">St-450/2018-3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HRVATSKI SAVEZ ORGANIZACIJA GLAZBENO-ESTRADNIH IZVOĐAČA</izvorni_sadrzaj>
    <derivirana_varijabla naziv="DomainObject.Predmet.ProtustrankaFormated_1">  HRVATSKI SAVEZ ORGANIZACIJA GLAZBENO-ESTRADNIH IZVOĐAČA</derivirana_varijabla>
  </DomainObject.Predmet.ProtustrankaFormated>
  <DomainObject.Predmet.ProtustrankaFormatedOIB>
    <izvorni_sadrzaj>  HRVATSKI SAVEZ ORGANIZACIJA GLAZBENO-ESTRADNIH IZVOĐAČA, OIB 89284939364</izvorni_sadrzaj>
    <derivirana_varijabla naziv="DomainObject.Predmet.ProtustrankaFormatedOIB_1">  HRVATSKI SAVEZ ORGANIZACIJA GLAZBENO-ESTRADNIH IZVOĐAČA, OIB 89284939364</derivirana_varijabla>
  </DomainObject.Predmet.ProtustrankaFormatedOIB>
  <DomainObject.Predmet.ProtustrankaFormatedWithAdress>
    <izvorni_sadrzaj> HRVATSKI SAVEZ ORGANIZACIJA GLAZBENO-ESTRADNIH IZVOĐAČA, Andrije Hebranga 18, 10000 Zagreb</izvorni_sadrzaj>
    <derivirana_varijabla naziv="DomainObject.Predmet.ProtustrankaFormatedWithAdress_1"> HRVATSKI SAVEZ ORGANIZACIJA GLAZBENO-ESTRADNIH IZVOĐAČA, Andrije Hebranga 18, 10000 Zagreb</derivirana_varijabla>
  </DomainObject.Predmet.ProtustrankaFormatedWithAdress>
  <DomainObject.Predmet.ProtustrankaFormatedWithAdressOIB>
    <izvorni_sadrzaj> HRVATSKI SAVEZ ORGANIZACIJA GLAZBENO-ESTRADNIH IZVOĐAČA, OIB 89284939364, Andrije Hebranga 18, 10000 Zagreb</izvorni_sadrzaj>
    <derivirana_varijabla naziv="DomainObject.Predmet.ProtustrankaFormatedWithAdressOIB_1"> HRVATSKI SAVEZ ORGANIZACIJA GLAZBENO-ESTRADNIH IZVOĐAČA, OIB 89284939364, Andrije Hebranga 18, 10000 Zagreb</derivirana_varijabla>
  </DomainObject.Predmet.ProtustrankaFormatedWithAdressOIB>
  <DomainObject.Predmet.ProtustrankaWithAdress>
    <izvorni_sadrzaj>HRVATSKI SAVEZ ORGANIZACIJA GLAZBENO-ESTRADNIH IZVOĐAČA Andrije Hebranga 18, 10000 Zagreb</izvorni_sadrzaj>
    <derivirana_varijabla naziv="DomainObject.Predmet.ProtustrankaWithAdress_1">HRVATSKI SAVEZ ORGANIZACIJA GLAZBENO-ESTRADNIH IZVOĐAČA Andrije Hebranga 18, 10000 Zagreb</derivirana_varijabla>
  </DomainObject.Predmet.ProtustrankaWithAdress>
  <DomainObject.Predmet.ProtustrankaWithAdressOIB>
    <izvorni_sadrzaj>HRVATSKI SAVEZ ORGANIZACIJA GLAZBENO-ESTRADNIH IZVOĐAČA, OIB 89284939364, Andrije Hebranga 18, 10000 Zagreb</izvorni_sadrzaj>
    <derivirana_varijabla naziv="DomainObject.Predmet.ProtustrankaWithAdressOIB_1">HRVATSKI SAVEZ ORGANIZACIJA GLAZBENO-ESTRADNIH IZVOĐAČA, OIB 89284939364, Andrije Hebranga 18, 10000 Zagreb</derivirana_varijabla>
  </DomainObject.Predmet.ProtustrankaWithAdressOIB>
  <DomainObject.Predmet.ProtustrankaNazivFormated>
    <izvorni_sadrzaj>HRVATSKI SAVEZ ORGANIZACIJA GLAZBENO-ESTRADNIH IZVOĐAČA</izvorni_sadrzaj>
    <derivirana_varijabla naziv="DomainObject.Predmet.ProtustrankaNazivFormated_1">HRVATSKI SAVEZ ORGANIZACIJA GLAZBENO-ESTRADNIH IZVOĐAČA</derivirana_varijabla>
  </DomainObject.Predmet.ProtustrankaNazivFormated>
  <DomainObject.Predmet.ProtustrankaNazivFormatedOIB>
    <izvorni_sadrzaj>HRVATSKI SAVEZ ORGANIZACIJA GLAZBENO-ESTRADNIH IZVOĐAČA, OIB 89284939364</izvorni_sadrzaj>
    <derivirana_varijabla naziv="DomainObject.Predmet.ProtustrankaNazivFormatedOIB_1">HRVATSKI SAVEZ ORGANIZACIJA GLAZBENO-ESTRADNIH IZVOĐAČA, OIB 89284939364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ORGANIZACIJA GLAZBENO-ESTRADNIH IZVOĐAČA</item>
    </izvorni_sadrzaj>
    <derivirana_varijabla naziv="DomainObject.Predmet.ProtuStrankaListFormated_1">
      <item>HRVATSKI SAVEZ ORGANIZACIJA GLAZBENO-ESTRADNIH IZVOĐAČA</item>
    </derivirana_varijabla>
  </DomainObject.Predmet.ProtuStrankaListFormated>
  <DomainObject.Predmet.ProtuStrankaListFormatedOIB>
    <izvorni_sadrzaj>
      <item>HRVATSKI SAVEZ ORGANIZACIJA GLAZBENO-ESTRADNIH IZVOĐAČA, OIB 89284939364</item>
    </izvorni_sadrzaj>
    <derivirana_varijabla naziv="DomainObject.Predmet.ProtuStrankaListFormatedOIB_1">
      <item>HRVATSKI SAVEZ ORGANIZACIJA GLAZBENO-ESTRADNIH IZVOĐAČA, OIB 89284939364</item>
    </derivirana_varijabla>
  </DomainObject.Predmet.ProtuStrankaListFormatedOIB>
  <DomainObject.Predmet.ProtuStrankaListFormatedWithAdress>
    <izvorni_sadrzaj>
      <item>HRVATSKI SAVEZ ORGANIZACIJA GLAZBENO-ESTRADNIH IZVOĐAČA, Andrije Hebranga 18, 10000 Zagreb</item>
    </izvorni_sadrzaj>
    <derivirana_varijabla naziv="DomainObject.Predmet.ProtuStrankaListFormatedWithAdress_1">
      <item>HRVATSKI SAVEZ ORGANIZACIJA GLAZBENO-ESTRADNIH IZVOĐAČA, Andrije Hebranga 18, 10000 Zagreb</item>
    </derivirana_varijabla>
  </DomainObject.Predmet.ProtuStrankaListFormatedWithAdress>
  <DomainObject.Predmet.ProtuStrankaListFormatedWithAdressOIB>
    <izvorni_sadrzaj>
      <item>HRVATSKI SAVEZ ORGANIZACIJA GLAZBENO-ESTRADNIH IZVOĐAČA, OIB 89284939364, Andrije Hebranga 18, 10000 Zagreb</item>
    </izvorni_sadrzaj>
    <derivirana_varijabla naziv="DomainObject.Predmet.ProtuStrankaListFormatedWithAdressOIB_1">
      <item>HRVATSKI SAVEZ ORGANIZACIJA GLAZBENO-ESTRADNIH IZVOĐAČA, OIB 89284939364, Andrije Hebranga 18, 10000 Zagreb</item>
    </derivirana_varijabla>
  </DomainObject.Predmet.ProtuStrankaListFormatedWithAdressOIB>
  <DomainObject.Predmet.ProtuStrankaListNazivFormated>
    <izvorni_sadrzaj>
      <item>HRVATSKI SAVEZ ORGANIZACIJA GLAZBENO-ESTRADNIH IZVOĐAČA</item>
    </izvorni_sadrzaj>
    <derivirana_varijabla naziv="DomainObject.Predmet.ProtuStrankaListNazivFormated_1">
      <item>HRVATSKI SAVEZ ORGANIZACIJA GLAZBENO-ESTRADNIH IZVOĐAČA</item>
    </derivirana_varijabla>
  </DomainObject.Predmet.ProtuStrankaListNazivFormated>
  <DomainObject.Predmet.ProtuStrankaListNazivFormatedOIB>
    <izvorni_sadrzaj>
      <item>HRVATSKI SAVEZ ORGANIZACIJA GLAZBENO-ESTRADNIH IZVOĐAČA, OIB 89284939364</item>
    </izvorni_sadrzaj>
    <derivirana_varijabla naziv="DomainObject.Predmet.ProtuStrankaListNazivFormatedOIB_1">
      <item>HRVATSKI SAVEZ ORGANIZACIJA GLAZBENO-ESTRADNIH IZVOĐAČA, OIB 89284939364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St-450/2018-3</izvorni_sadrzaj>
    <derivirana_varijabla naziv="DomainObject.PoslovniBrojDokumenta_1">St-450/2018-3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ORGANIZACIJA GLAZBENO-ESTRADNIH IZVOĐAČA</izvorni_sadrzaj>
    <derivirana_varijabla naziv="DomainObject.Predmet.ProtustrankaIDrugi_1">HRVATSKI SAVEZ ORGANIZACIJA GLAZBENO-ESTRADNIH IZVOĐAČA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HRVATSKI SAVEZ ORGANIZACIJA GLAZBENO-ESTRADNIH IZVOĐAČA, OIB 89284939364, Andrije Hebranga 18, 10000 Zagreb</izvorni_sadrzaj>
    <derivirana_varijabla naziv="DomainObject.Predmet.ProtustrankaIDrugiAdressOIB_1">HRVATSKI SAVEZ ORGANIZACIJA GLAZBENO-ESTRADNIH IZVOĐAČA, OIB 89284939364, Andrije Hebranga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SAVEZ ORGANIZACIJA GLAZBENO-ESTRADNIH IZVOĐAČA</item>
      <item>FINA Regionalni centar Zagreb</item>
    </izvorni_sadrzaj>
    <derivirana_varijabla naziv="DomainObject.Predmet.SudioniciListNaziv_1">
      <item>HRVATSKI SAVEZ ORGANIZACIJA GLAZBENO-ESTRADNIH IZVOĐAČA</item>
      <item>FINA Regionalni centar Zagreb</item>
    </derivirana_varijabla>
  </DomainObject.Predmet.SudioniciListNaziv>
  <DomainObject.Predmet.SudioniciListAdressOIB>
    <izvorni_sadrzaj>
      <item>HRVATSKI SAVEZ ORGANIZACIJA GLAZBENO-ESTRADNIH IZVOĐAČA, OIB 89284939364, Andrije Hebranga 18,10000 Zagreb</item>
      <item>FINA Regionalni centar Zagreb, OIB 85821130368, FINA Regionalni centar Zagreb,10000 Zagreb</item>
    </izvorni_sadrzaj>
    <derivirana_varijabla naziv="DomainObject.Predmet.SudioniciListAdressOIB_1">
      <item>HRVATSKI SAVEZ ORGANIZACIJA GLAZBENO-ESTRADNIH IZVOĐAČA, OIB 89284939364, Andrije Hebranga 18,10000 Zagreb</item>
      <item>FINA Regionalni centar Zagreb, OIB 85821130368, FINA Regionalni centar Zagreb,10000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89284939364</item>
      <item>, OIB 85821130368</item>
    </izvorni_sadrzaj>
    <derivirana_varijabla naziv="DomainObject.Predmet.SudioniciListNazivOIB_1">
      <item>, OIB 89284939364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2365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2018-05-25T07:26:00Z</dcterms:created>
  <dc:creator>Snježana Andrijanić</dc:creator>
  <cp:lastModifiedBy>Gordana Harc</cp:lastModifiedBy>
  <cp:lastPrinted>2018-05-25T07:26:00Z</cp:lastPrinted>
  <dcterms:modified xmlns:xsi="http://www.w3.org/2001/XMLSchema-instance" xsi:type="dcterms:W3CDTF">2018-05-25T07:28:00Z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St-450/2018-3 / Odluka - Rješenje - odbačen zahtjev/prijedlog (St-450-18 (udruga).docx)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