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ca09" w14:paraId="283ca0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3C6C8D">
        <w:t>196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 xml:space="preserve">Financijske agencije Regionalni centar Zagreb Podružnica </w:t>
      </w:r>
      <w:r w:rsidR="003C6C8D">
        <w:t>Karlovac, Ul. P. Vitezovića 1</w:t>
      </w:r>
      <w:r>
        <w:t xml:space="preserve">, za provedbom skraćenog stečajnog postupka nad dužnikom </w:t>
      </w:r>
      <w:r w:rsidR="003C6C8D" w:rsidRPr="003C6C8D">
        <w:t>ROKO R.R. d.o.o. za prijevoz, trgovinu i usluge, Josipdol, Treskavac 1, MBS: 080801443 OIB: 70940762214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3C6C8D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3C6C8D" w:rsidRPr="003C6C8D">
        <w:t>ROKO R.R. d.o.o. za prijevoz, trgovinu i usluge, Josipdol, Treskavac 1, MBS: 080801443 OIB: 70940762214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ED5028">
        <w:t>Vencel Čuljak, Osijek, Plješevička 16e, OIB: 60951188779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3C6C8D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3C6C8D" w:rsidRPr="003C6C8D">
        <w:t>ROKO R.R. d.o.o. za prijevoz, trgovinu i usluge, Josipdol, Treskavac 1, MBS: 080801443 OIB: 70940762214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3C6C8D">
        <w:t>12</w:t>
      </w:r>
      <w:r w:rsidR="006D22B1">
        <w:t>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3C6C8D" w:rsidRPr="003C6C8D">
        <w:t>ROKO R.R. d.o.o. za prijevoz, trgovinu i usluge, Josipdol, Treskavac 1, MBS: 080801443 OIB: 70940762214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3C6C8D">
        <w:t>6</w:t>
      </w:r>
      <w:r w:rsidR="0074665E">
        <w:t>. svibnja</w:t>
      </w:r>
      <w:r w:rsidR="00647F1F">
        <w:t xml:space="preserve"> 2016</w:t>
      </w:r>
      <w:r>
        <w:t>. objavio oglas na mrežnoj stranici e-Oglasna ploča sudova pod posl. brojem St-</w:t>
      </w:r>
      <w:r w:rsidR="003C6C8D">
        <w:t>1196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3C6C8D">
        <w:t>1196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3C6C8D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D47E0"/>
    <w:rsid w:val="008D7500"/>
    <w:rsid w:val="00917B69"/>
    <w:rsid w:val="009D33A7"/>
    <w:rsid w:val="009F2371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5427D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D5028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5427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427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27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27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4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5427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427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27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27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ROKO R.R. d.o.o.</izvorni_sadrzaj>
    <derivirana_varijabla naziv="DomainObject.Predmet.ProtustrankaFormated_1">  ROKO R.R. d.o.o.</derivirana_varijabla>
  </DomainObject.Predmet.ProtustrankaFormated>
  <DomainObject.Predmet.ProtustrankaFormatedOIB>
    <izvorni_sadrzaj>  ROKO R.R. d.o.o., OIB 70940762214</izvorni_sadrzaj>
    <derivirana_varijabla naziv="DomainObject.Predmet.ProtustrankaFormatedOIB_1">  ROKO R.R. d.o.o., OIB 70940762214</derivirana_varijabla>
  </DomainObject.Predmet.ProtustrankaFormatedOIB>
  <DomainObject.Predmet.ProtustrankaFormatedWithAdress>
    <izvorni_sadrzaj> ROKO R.R. d.o.o., Treskavac 1, 47303 Josipdol</izvorni_sadrzaj>
    <derivirana_varijabla naziv="DomainObject.Predmet.ProtustrankaFormatedWithAdress_1"> ROKO R.R. d.o.o., Treskavac 1, 47303 Josipdol</derivirana_varijabla>
  </DomainObject.Predmet.ProtustrankaFormatedWithAdress>
  <DomainObject.Predmet.ProtustrankaFormatedWithAdressOIB>
    <izvorni_sadrzaj> ROKO R.R. d.o.o., OIB 70940762214, Treskavac 1, 47303 Josipdol</izvorni_sadrzaj>
    <derivirana_varijabla naziv="DomainObject.Predmet.ProtustrankaFormatedWithAdressOIB_1"> ROKO R.R. d.o.o., OIB 70940762214, Treskavac 1, 47303 Josipdol</derivirana_varijabla>
  </DomainObject.Predmet.ProtustrankaFormatedWithAdressOIB>
  <DomainObject.Predmet.ProtustrankaWithAdress>
    <izvorni_sadrzaj>ROKO R.R. d.o.o. Treskavac 1, 47303 Josipdol</izvorni_sadrzaj>
    <derivirana_varijabla naziv="DomainObject.Predmet.ProtustrankaWithAdress_1">ROKO R.R. d.o.o. Treskavac 1, 47303 Josipdol</derivirana_varijabla>
  </DomainObject.Predmet.ProtustrankaWithAdress>
  <DomainObject.Predmet.ProtustrankaWithAdressOIB>
    <izvorni_sadrzaj>ROKO R.R. d.o.o., OIB 70940762214, Treskavac 1, 47303 Josipdol</izvorni_sadrzaj>
    <derivirana_varijabla naziv="DomainObject.Predmet.ProtustrankaWithAdressOIB_1">ROKO R.R. d.o.o., OIB 70940762214, Treskavac 1, 47303 Josipdol</derivirana_varijabla>
  </DomainObject.Predmet.ProtustrankaWithAdressOIB>
  <DomainObject.Predmet.ProtustrankaNazivFormated>
    <izvorni_sadrzaj>ROKO R.R. d.o.o.</izvorni_sadrzaj>
    <derivirana_varijabla naziv="DomainObject.Predmet.ProtustrankaNazivFormated_1">ROKO R.R. d.o.o.</derivirana_varijabla>
  </DomainObject.Predmet.ProtustrankaNazivFormated>
  <DomainObject.Predmet.ProtustrankaNazivFormatedOIB>
    <izvorni_sadrzaj>ROKO R.R. d.o.o., OIB 70940762214</izvorni_sadrzaj>
    <derivirana_varijabla naziv="DomainObject.Predmet.ProtustrankaNazivFormatedOIB_1">ROKO R.R. d.o.o., OIB 70940762214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ROKO R.R. d.o.o.</item>
    </izvorni_sadrzaj>
    <derivirana_varijabla naziv="DomainObject.Predmet.ProtuStrankaListFormated_1">
      <item>ROKO R.R. d.o.o.</item>
    </derivirana_varijabla>
  </DomainObject.Predmet.ProtuStrankaListFormated>
  <DomainObject.Predmet.ProtuStrankaListFormatedOIB>
    <izvorni_sadrzaj>
      <item>ROKO R.R. d.o.o., OIB 70940762214</item>
    </izvorni_sadrzaj>
    <derivirana_varijabla naziv="DomainObject.Predmet.ProtuStrankaListFormatedOIB_1">
      <item>ROKO R.R. d.o.o., OIB 70940762214</item>
    </derivirana_varijabla>
  </DomainObject.Predmet.ProtuStrankaListFormatedOIB>
  <DomainObject.Predmet.ProtuStrankaListFormatedWithAdress>
    <izvorni_sadrzaj>
      <item>ROKO R.R. d.o.o., Treskavac 1, 47303 Josipdol</item>
    </izvorni_sadrzaj>
    <derivirana_varijabla naziv="DomainObject.Predmet.ProtuStrankaListFormatedWithAdress_1">
      <item>ROKO R.R. d.o.o., Treskavac 1, 47303 Josipdol</item>
    </derivirana_varijabla>
  </DomainObject.Predmet.ProtuStrankaListFormatedWithAdress>
  <DomainObject.Predmet.ProtuStrankaListFormatedWithAdressOIB>
    <izvorni_sadrzaj>
      <item>ROKO R.R. d.o.o., OIB 70940762214, Treskavac 1, 47303 Josipdol</item>
    </izvorni_sadrzaj>
    <derivirana_varijabla naziv="DomainObject.Predmet.ProtuStrankaListFormatedWithAdressOIB_1">
      <item>ROKO R.R. d.o.o., OIB 70940762214, Treskavac 1, 47303 Josipdol</item>
    </derivirana_varijabla>
  </DomainObject.Predmet.ProtuStrankaListFormatedWithAdressOIB>
  <DomainObject.Predmet.ProtuStrankaListNazivFormated>
    <izvorni_sadrzaj>
      <item>ROKO R.R. d.o.o.</item>
    </izvorni_sadrzaj>
    <derivirana_varijabla naziv="DomainObject.Predmet.ProtuStrankaListNazivFormated_1">
      <item>ROKO R.R. d.o.o.</item>
    </derivirana_varijabla>
  </DomainObject.Predmet.ProtuStrankaListNazivFormated>
  <DomainObject.Predmet.ProtuStrankaListNazivFormatedOIB>
    <izvorni_sadrzaj>
      <item>ROKO R.R. d.o.o., OIB 70940762214</item>
    </izvorni_sadrzaj>
    <derivirana_varijabla naziv="DomainObject.Predmet.ProtuStrankaListNazivFormatedOIB_1">
      <item>ROKO R.R. d.o.o., OIB 70940762214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ROKO R.R. d.o.o.</izvorni_sadrzaj>
    <derivirana_varijabla naziv="DomainObject.Predmet.ProtustrankaIDrugi_1">ROKO R.R.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ROKO R.R. d.o.o., OIB 70940762214, Treskavac 1, 47303 Josipdol</izvorni_sadrzaj>
    <derivirana_varijabla naziv="DomainObject.Predmet.ProtustrankaIDrugiAdressOIB_1">ROKO R.R. d.o.o., OIB 70940762214, Treskavac 1,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ROKO R.R. d.o.o.</item>
      <item>FINA regionalni centar Zagreb, podružnica Karlovac</item>
    </izvorni_sadrzaj>
    <derivirana_varijabla naziv="DomainObject.Predmet.SudioniciListNaziv_1">
      <item>ROKO R.R. d.o.o.</item>
      <item>FINA regionalni centar Zagreb, podružnica Karlovac</item>
    </derivirana_varijabla>
  </DomainObject.Predmet.SudioniciListNaziv>
  <DomainObject.Predmet.SudioniciListAdressOIB>
    <izvorni_sadrzaj>
      <item>ROKO R.R. d.o.o., OIB 70940762214, Treskavac 1,47303 Josipdol</item>
      <item>FINA regionalni centar Zagreb, podružnica Karlovac, OIB 85821130368, Vitezovićeva 1,47000 Karlovac</item>
    </izvorni_sadrzaj>
    <derivirana_varijabla naziv="DomainObject.Predmet.SudioniciListAdressOIB_1">
      <item>ROKO R.R. d.o.o., OIB 70940762214, Treskavac 1,47303 Josipdol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70940762214</item>
      <item>, OIB 85821130368</item>
    </izvorni_sadrzaj>
    <derivirana_varijabla naziv="DomainObject.Predmet.SudioniciListNazivOIB_1">
      <item>, OIB 70940762214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2242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2016-07-01T07:10:00Z</dcterms:created>
  <dc:creator>korisnik</dc:creator>
  <cp:lastModifiedBy>Žana Bem</cp:lastModifiedBy>
  <cp:lastPrinted>2016-07-01T06:45:00Z</cp:lastPrinted>
  <dcterms:modified xmlns:xsi="http://www.w3.org/2001/XMLSchema-instance" xsi:type="dcterms:W3CDTF">2016-07-01T07:11:00Z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