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5996" w14:paraId="e8c5996" w:rsidRDefault="00F05A03" w:rsidP="00910611" w:rsidR="00F05A0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5A03" w:rsidP="00910611" w:rsidR="00F05A03">
      <w:r>
        <w:rPr>
          <w:rFonts w:eastAsia="MS Mincho"/>
        </w:rPr>
        <w:t>REPUBLIKA HRVATSKA</w:t>
      </w:r>
    </w:p>
    <w:p w:rsidRDefault="00F05A03" w:rsidP="00910611" w:rsidR="00F05A03">
      <w:r>
        <w:rPr>
          <w:rFonts w:eastAsia="MS Mincho"/>
        </w:rPr>
        <w:t>TRGOVAČKI SUD U RIJECI</w:t>
      </w:r>
    </w:p>
    <w:p w:rsidRDefault="00F05A03" w:rsidR="00F05A0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05A03" w:rsidP="00910611" w:rsidR="00F05A03" w:rsidRPr="00910611"/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F1333" w:rsidP="005B37B0" w:rsidR="005F1333">
      <w:pPr>
        <w:jc w:val="center"/>
        <w:rPr>
          <w:b/>
        </w:rPr>
      </w:pPr>
    </w:p>
    <w:p w:rsidRDefault="005B37B0" w:rsidP="00532349" w:rsidR="0026228C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 xml:space="preserve">Trgovački sud u Rijeci, 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E2287D">
        <w:t>trgovačkim društvom</w:t>
      </w:r>
      <w:r w:rsidR="0026228C">
        <w:t xml:space="preserve"> </w:t>
      </w:r>
      <w:r w:rsidR="000E3F5C" w:rsidRPr="000E3F5C">
        <w:rPr>
          <w:b/>
          <w:bCs/>
        </w:rPr>
        <w:t>SARAG društvo s ograničenom odgovornošću za pružanje usluga zaštite osoba i imovine, Crikvenica, Podšupera 37, OIB 86277092900</w:t>
      </w:r>
      <w:r w:rsidR="00B62D1C">
        <w:rPr>
          <w:b/>
          <w:bCs/>
        </w:rPr>
        <w:t>,</w:t>
      </w:r>
      <w:r w:rsidR="006E63BA" w:rsidRPr="006E63BA">
        <w:rPr>
          <w:b/>
        </w:rPr>
        <w:t xml:space="preserve"> </w:t>
      </w:r>
      <w:r w:rsidR="00B416A5">
        <w:t xml:space="preserve">dana </w:t>
      </w:r>
      <w:r w:rsidR="000E3F5C">
        <w:t>04. svibnja</w:t>
      </w:r>
      <w:r w:rsidR="0030615D">
        <w:t xml:space="preserve"> </w:t>
      </w:r>
      <w:r w:rsidR="00B416A5">
        <w:t>201</w:t>
      </w:r>
      <w:r w:rsidR="00B62D1C">
        <w:t>6</w:t>
      </w:r>
      <w:r w:rsidR="00B416A5">
        <w:t xml:space="preserve">. godine </w:t>
      </w:r>
    </w:p>
    <w:p w:rsidRDefault="000405C7" w:rsidP="00532349" w:rsidR="000405C7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0405C7" w:rsidP="005B37B0" w:rsidR="000405C7">
      <w:pPr>
        <w:jc w:val="both"/>
      </w:pPr>
    </w:p>
    <w:p w:rsidRDefault="006E63BA" w:rsidP="006E63BA" w:rsidR="006E63BA">
      <w:pPr>
        <w:autoSpaceDE w:val="false"/>
        <w:autoSpaceDN w:val="false"/>
        <w:adjustRightInd w:val="false"/>
        <w:jc w:val="both"/>
        <w:rPr>
          <w:b/>
          <w:bCs/>
        </w:rPr>
      </w:pPr>
      <w:r>
        <w:tab/>
        <w:t xml:space="preserve">Odbacuje se zahtjev za provedbu skraćenog stečajnog postupka nad </w:t>
      </w:r>
      <w:r w:rsidR="00E2287D">
        <w:t>trgovačkim društvom</w:t>
      </w:r>
      <w:r w:rsidR="002C0D12">
        <w:t xml:space="preserve"> </w:t>
      </w:r>
      <w:r w:rsidR="000E3F5C" w:rsidRPr="000E3F5C">
        <w:rPr>
          <w:b/>
          <w:bCs/>
        </w:rPr>
        <w:t>SARAG društvo s ograničenom odgovornošću za pružanje usluga zaštite osoba i imovine, Crikvenica, Podšupera 37, OIB 86277092900</w:t>
      </w:r>
      <w:r>
        <w:rPr>
          <w:b/>
          <w:bCs/>
        </w:rPr>
        <w:t>.</w:t>
      </w:r>
    </w:p>
    <w:p w:rsidRDefault="0026228C" w:rsidP="006E63BA" w:rsidR="0026228C" w:rsidRPr="00D56850">
      <w:pPr>
        <w:autoSpaceDE w:val="false"/>
        <w:autoSpaceDN w:val="false"/>
        <w:adjustRightInd w:val="false"/>
        <w:jc w:val="both"/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26228C" w:rsidP="006E63BA" w:rsidR="0026228C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30615D">
        <w:rPr>
          <w:bCs/>
        </w:rPr>
        <w:t>23. veljače</w:t>
      </w:r>
      <w:r>
        <w:rPr>
          <w:bCs/>
        </w:rPr>
        <w:t xml:space="preserve"> 201</w:t>
      </w:r>
      <w:r w:rsidR="00B62D1C">
        <w:rPr>
          <w:bCs/>
        </w:rPr>
        <w:t>6</w:t>
      </w:r>
      <w:r>
        <w:rPr>
          <w:bCs/>
        </w:rPr>
        <w:t xml:space="preserve">. godine podnio sudu zahtjev za provedbu skraćenog stečajnog postupka nad </w:t>
      </w:r>
      <w:r w:rsidR="00E2287D">
        <w:rPr>
          <w:bCs/>
        </w:rPr>
        <w:t xml:space="preserve">trgovačkim društvom </w:t>
      </w:r>
      <w:r w:rsidR="000E3F5C" w:rsidRPr="000E3F5C">
        <w:rPr>
          <w:b/>
          <w:bCs/>
        </w:rPr>
        <w:t>SARAG društvo s ograničenom odgovornošću za pružanje usluga zaštite osoba i imovine, Crikvenica, Podšupera 37, OIB 86277092900</w:t>
      </w:r>
      <w:r w:rsidR="007B4977" w:rsidRPr="007B4977">
        <w:rPr>
          <w:b/>
          <w:bCs/>
        </w:rPr>
        <w:t xml:space="preserve"> </w:t>
      </w:r>
      <w:r w:rsidR="00E2287D">
        <w:rPr>
          <w:b/>
          <w:bCs/>
        </w:rPr>
        <w:t>(</w:t>
      </w:r>
      <w:r w:rsidRPr="006E63BA">
        <w:rPr>
          <w:bCs/>
        </w:rPr>
        <w:t xml:space="preserve">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0E3F5C" w:rsidP="006E63BA" w:rsidR="000E3F5C">
      <w:pPr>
        <w:ind w:hanging="709"/>
        <w:jc w:val="both"/>
        <w:rPr>
          <w:bCs/>
        </w:rPr>
      </w:pPr>
      <w:r>
        <w:rPr>
          <w:bCs/>
        </w:rPr>
        <w:tab/>
        <w:t xml:space="preserve"> </w:t>
      </w:r>
      <w:r>
        <w:rPr>
          <w:bCs/>
        </w:rPr>
        <w:tab/>
        <w:t>U zahtjevu je naveo da dužnik na dan 01. rujna 2015. godine ima u Očevidniku redoslijeda osnova za plaćanje evidentirane neizvršene osnove za plaćanje u neprekinutom razdoblju od 133 dana u ukupnom iznosu od 17.165,04 kn.</w:t>
      </w:r>
    </w:p>
    <w:p w:rsidRDefault="000E3F5C" w:rsidP="006E63BA" w:rsidR="000E3F5C">
      <w:pPr>
        <w:ind w:hanging="709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Uvidom u web stranice Financijske agencije sud je utvrdio da je na dan podnošenja zahtjeva za provedbu skraćenog stečajnog postupka pred Financijskom agencijom bio u tijeku postupak predstečajne nagodbe nad dužnikom. U predmetu posl. broj Stpn-84/14 je pred ovim sudom dana 27. ožujka 2016. godine sklopljena predstečajna nagodba i time okončan postupak predstečajne nagodbe.</w:t>
      </w:r>
    </w:p>
    <w:p w:rsidRDefault="000E3F5C" w:rsidP="006E63BA" w:rsidR="0026228C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Prema odredbi čl.39. st.3. Zakona o financijskom poslovanju i predstečajnoj nagodbi </w:t>
      </w:r>
      <w:r w:rsidRPr="000E3F5C">
        <w:rPr>
          <w:bCs/>
        </w:rPr>
        <w:t>(NN 108/12, 144/1</w:t>
      </w:r>
      <w:r>
        <w:rPr>
          <w:bCs/>
        </w:rPr>
        <w:t>2, 81/13 i 112/13</w:t>
      </w:r>
      <w:r w:rsidRPr="000E3F5C">
        <w:rPr>
          <w:bCs/>
        </w:rPr>
        <w:t>)</w:t>
      </w:r>
      <w:r>
        <w:rPr>
          <w:bCs/>
        </w:rPr>
        <w:t xml:space="preserve"> propisano je da</w:t>
      </w:r>
      <w:r w:rsidR="00C95630">
        <w:rPr>
          <w:bCs/>
        </w:rPr>
        <w:t xml:space="preserve"> do</w:t>
      </w:r>
      <w:r>
        <w:rPr>
          <w:bCs/>
        </w:rPr>
        <w:t xml:space="preserve"> okončanja postupka predstečajne nagodbe nije dopušteno pokrenuti stečajni postupak. </w:t>
      </w:r>
      <w:r w:rsidRPr="000E3F5C">
        <w:rPr>
          <w:bCs/>
        </w:rPr>
        <w:t xml:space="preserve"> </w:t>
      </w:r>
      <w:r>
        <w:rPr>
          <w:bCs/>
        </w:rPr>
        <w:t xml:space="preserve"> </w:t>
      </w:r>
    </w:p>
    <w:p w:rsidRDefault="0026228C" w:rsidP="000E3F5C" w:rsidR="002C0D12" w:rsidRPr="002C0D12">
      <w:pPr>
        <w:ind w:hanging="709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 w:rsidR="000E3F5C">
        <w:rPr>
          <w:bCs/>
        </w:rPr>
        <w:t xml:space="preserve"> </w:t>
      </w:r>
      <w:r w:rsidR="002C0D12">
        <w:rPr>
          <w:bCs/>
        </w:rPr>
        <w:tab/>
        <w:t>Slijedom navedenoga, temeljem citiranog zakonskog propisa i odredbe čl.358. Zakona o parničnom postupku</w:t>
      </w:r>
      <w:r w:rsidR="005F1333">
        <w:rPr>
          <w:bCs/>
        </w:rPr>
        <w:t xml:space="preserve"> </w:t>
      </w:r>
      <w:r w:rsidR="005F1333" w:rsidRPr="005F1333">
        <w:rPr>
          <w:bCs/>
        </w:rPr>
        <w:t>(NN 34/91, 53/91, 91/92, 112/99, 117/03, 84/08, 123/08, 57/11, 148/11, 25/13</w:t>
      </w:r>
      <w:r w:rsidR="005F1333">
        <w:rPr>
          <w:bCs/>
        </w:rPr>
        <w:t xml:space="preserve"> i 89/14</w:t>
      </w:r>
      <w:r w:rsidR="005F1333" w:rsidRPr="005F1333">
        <w:rPr>
          <w:bCs/>
        </w:rPr>
        <w:t>)</w:t>
      </w:r>
      <w:r w:rsidR="005F1333">
        <w:rPr>
          <w:bCs/>
        </w:rPr>
        <w:t xml:space="preserve"> </w:t>
      </w:r>
      <w:r w:rsidR="002C0D12">
        <w:rPr>
          <w:bCs/>
        </w:rPr>
        <w:t>i u vezi s čl.</w:t>
      </w:r>
      <w:r w:rsidR="005F1333">
        <w:rPr>
          <w:bCs/>
        </w:rPr>
        <w:t xml:space="preserve">10. SZ-a, valjalo je odlučiti kao u izreci rješenja.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>
      <w:pPr>
        <w:jc w:val="center"/>
      </w:pPr>
      <w:r w:rsidRPr="006515DF">
        <w:t>U Rijeci</w:t>
      </w:r>
      <w:r w:rsidR="00070EDE" w:rsidRPr="006515DF">
        <w:t xml:space="preserve">, </w:t>
      </w:r>
      <w:r w:rsidR="000E3F5C">
        <w:t>04. svibnja</w:t>
      </w:r>
      <w:r w:rsidR="00B416A5">
        <w:t xml:space="preserve"> </w:t>
      </w:r>
      <w:r w:rsidR="002909F5" w:rsidRPr="006515DF">
        <w:t>201</w:t>
      </w:r>
      <w:r w:rsidR="00B62D1C">
        <w:t>6</w:t>
      </w:r>
      <w:r w:rsidRPr="006515DF">
        <w:t xml:space="preserve">. </w:t>
      </w:r>
      <w:r w:rsidR="0002588B">
        <w:t>g</w:t>
      </w:r>
      <w:r w:rsidRPr="006515DF">
        <w:t>odine</w:t>
      </w:r>
    </w:p>
    <w:p w:rsidRDefault="00DB6E1D" w:rsidP="000B1E13" w:rsidR="00361416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</w:p>
    <w:p w:rsidRDefault="00010B99" w:rsidP="000B1E13" w:rsidR="005B37B0" w:rsidRPr="006515DF">
      <w:pPr>
        <w:ind w:firstLine="708" w:left="2832"/>
        <w:jc w:val="right"/>
      </w:pPr>
      <w:r>
        <w:t xml:space="preserve"> </w:t>
      </w:r>
      <w:r w:rsidR="005B37B0" w:rsidRPr="006515DF">
        <w:t>Sudac</w:t>
      </w:r>
    </w:p>
    <w:p w:rsidRDefault="0059728D" w:rsidP="00361416" w:rsidR="000405C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817817">
        <w:t xml:space="preserve">          </w:t>
      </w:r>
      <w:r w:rsidR="005B37B0" w:rsidRPr="006515DF">
        <w:t>Daniela Korlević</w:t>
      </w:r>
      <w:r w:rsidR="00902B3D">
        <w:t xml:space="preserve"> </w:t>
      </w:r>
      <w:r w:rsidR="00361416">
        <w:t xml:space="preserve"> </w:t>
      </w:r>
    </w:p>
    <w:p w:rsidRDefault="000E3F5C" w:rsidP="00361416" w:rsidR="000E3F5C">
      <w:pPr>
        <w:ind w:left="2832"/>
        <w:jc w:val="right"/>
      </w:pPr>
    </w:p>
    <w:p w:rsidRDefault="000E3F5C" w:rsidP="00361416" w:rsidR="000E3F5C">
      <w:pPr>
        <w:ind w:left="2832"/>
        <w:jc w:val="right"/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lastRenderedPageBreak/>
        <w:t>UPUTA O PRAVNOM LIJEKU:</w:t>
      </w:r>
    </w:p>
    <w:p w:rsidRDefault="005F1333" w:rsidP="005F1333" w:rsidR="005F1333">
      <w:pPr>
        <w:jc w:val="both"/>
      </w:pPr>
      <w:r w:rsidRPr="00361416">
        <w:t>Protiv rješenja dopuštena je žalba Visokom trgovačkom sudu Republike Hrvatske.</w:t>
      </w:r>
      <w:r w:rsidR="00B62D1C" w:rsidRPr="00361416">
        <w:t xml:space="preserve"> </w:t>
      </w:r>
      <w:r w:rsidRPr="00361416">
        <w:t xml:space="preserve">Žalba se podnosi putem ovog suda, u tri primjerka, u roku od osam dana od dana dostave prijepisa ovog rješenja (čl.19. st.1. i 2. SZ-a). </w:t>
      </w:r>
    </w:p>
    <w:p w:rsidRDefault="000245E5" w:rsidP="005F1333" w:rsidR="000245E5">
      <w:pPr>
        <w:jc w:val="both"/>
      </w:pPr>
    </w:p>
    <w:p w:rsidRDefault="000245E5" w:rsidP="005F1333" w:rsidR="000245E5">
      <w:pPr>
        <w:jc w:val="both"/>
      </w:pPr>
    </w:p>
    <w:p w:rsidRDefault="000245E5" w:rsidP="005F1333" w:rsidR="000245E5" w:rsidRPr="00361416">
      <w:pPr>
        <w:jc w:val="both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F1333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</w:p>
    <w:p w:rsidRDefault="000E3F5C" w:rsidP="005B37B0" w:rsidR="00DE0EE6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0E3F5C" w:rsidP="005B37B0" w:rsidR="000E3F5C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0E3F5C">
        <w:rPr>
          <w:sz w:val="20"/>
          <w:szCs w:val="20"/>
        </w:rPr>
        <w:t>04.5.</w:t>
      </w:r>
      <w:r w:rsidR="00B62D1C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2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E3F5C">
      <w:t>545</w:t>
    </w:r>
    <w:r w:rsidR="00B62D1C"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45E5"/>
    <w:rsid w:val="0002588B"/>
    <w:rsid w:val="000405C7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B1E13"/>
    <w:rsid w:val="000C2EB0"/>
    <w:rsid w:val="000C3C3A"/>
    <w:rsid w:val="000C4016"/>
    <w:rsid w:val="000C59C4"/>
    <w:rsid w:val="000C6E66"/>
    <w:rsid w:val="000D156D"/>
    <w:rsid w:val="000E2F46"/>
    <w:rsid w:val="000E3F5C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6228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15D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1416"/>
    <w:rsid w:val="0036379E"/>
    <w:rsid w:val="00364245"/>
    <w:rsid w:val="003705B0"/>
    <w:rsid w:val="00374332"/>
    <w:rsid w:val="0038778A"/>
    <w:rsid w:val="00390B57"/>
    <w:rsid w:val="003B2995"/>
    <w:rsid w:val="003B4B76"/>
    <w:rsid w:val="003B5F59"/>
    <w:rsid w:val="003C3531"/>
    <w:rsid w:val="003C6155"/>
    <w:rsid w:val="003D255B"/>
    <w:rsid w:val="003F0965"/>
    <w:rsid w:val="003F6ACD"/>
    <w:rsid w:val="004047B3"/>
    <w:rsid w:val="004107F2"/>
    <w:rsid w:val="00426A70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2CE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4977"/>
    <w:rsid w:val="007B5BB1"/>
    <w:rsid w:val="007B6289"/>
    <w:rsid w:val="007D6926"/>
    <w:rsid w:val="007F0D63"/>
    <w:rsid w:val="007F453A"/>
    <w:rsid w:val="00800379"/>
    <w:rsid w:val="0080451C"/>
    <w:rsid w:val="00817817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02B3D"/>
    <w:rsid w:val="00913345"/>
    <w:rsid w:val="009168C5"/>
    <w:rsid w:val="009205D7"/>
    <w:rsid w:val="00923EB7"/>
    <w:rsid w:val="009242E5"/>
    <w:rsid w:val="009260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5287"/>
    <w:rsid w:val="009F7E6C"/>
    <w:rsid w:val="00A00038"/>
    <w:rsid w:val="00A00165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62D1C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5630"/>
    <w:rsid w:val="00CA15EC"/>
    <w:rsid w:val="00CA28F3"/>
    <w:rsid w:val="00CA758D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6E89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287D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05A03"/>
    <w:rsid w:val="00F173C1"/>
    <w:rsid w:val="00F20F43"/>
    <w:rsid w:val="00F27CD8"/>
    <w:rsid w:val="00F314A5"/>
    <w:rsid w:val="00F373E0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A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A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A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A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5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A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A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A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A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St-545/2016-3</izvorni_sadrzaj>
    <derivirana_varijabla naziv="DomainObject.Oznaka_1">St-545/2016-3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St-545/2016</izvorni_sadrzaj>
    <derivirana_varijabla naziv="DomainObject.Predmet.OznakaBroj_1">St-545/2016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SARAG d.o.o.</izvorni_sadrzaj>
    <derivirana_varijabla naziv="DomainObject.Predmet.ProtustrankaFormated_1">  SARAG d.o.o.</derivirana_varijabla>
  </DomainObject.Predmet.ProtustrankaFormated>
  <DomainObject.Predmet.ProtustrankaFormatedOIB>
    <izvorni_sadrzaj>  SARAG d.o.o., OIB 86277092900</izvorni_sadrzaj>
    <derivirana_varijabla naziv="DomainObject.Predmet.ProtustrankaFormatedOIB_1">  SARAG d.o.o., OIB 86277092900</derivirana_varijabla>
  </DomainObject.Predmet.ProtustrankaFormatedOIB>
  <DomainObject.Predmet.ProtustrankaFormatedWithAdress>
    <izvorni_sadrzaj> SARAG d.o.o., Podšupera 37, 51260 Crikvenica</izvorni_sadrzaj>
    <derivirana_varijabla naziv="DomainObject.Predmet.ProtustrankaFormatedWithAdress_1"> SARAG d.o.o., Podšupera 37, 51260 Crikvenica</derivirana_varijabla>
  </DomainObject.Predmet.ProtustrankaFormatedWithAdress>
  <DomainObject.Predmet.ProtustrankaFormatedWithAdressOIB>
    <izvorni_sadrzaj> SARAG d.o.o., OIB 86277092900, Podšupera 37, 51260 Crikvenica</izvorni_sadrzaj>
    <derivirana_varijabla naziv="DomainObject.Predmet.ProtustrankaFormatedWithAdressOIB_1"> SARAG d.o.o., OIB 86277092900, Podšupera 37, 51260 Crikvenica</derivirana_varijabla>
  </DomainObject.Predmet.ProtustrankaFormatedWithAdressOIB>
  <DomainObject.Predmet.ProtustrankaWithAdress>
    <izvorni_sadrzaj>SARAG d.o.o. Podšupera 37, 51260 Crikvenica</izvorni_sadrzaj>
    <derivirana_varijabla naziv="DomainObject.Predmet.ProtustrankaWithAdress_1">SARAG d.o.o. Podšupera 37, 51260 Crikvenica</derivirana_varijabla>
  </DomainObject.Predmet.ProtustrankaWithAdress>
  <DomainObject.Predmet.ProtustrankaWithAdressOIB>
    <izvorni_sadrzaj>SARAG d.o.o., OIB 86277092900, Podšupera 37, 51260 Crikvenica</izvorni_sadrzaj>
    <derivirana_varijabla naziv="DomainObject.Predmet.ProtustrankaWithAdressOIB_1">SARAG d.o.o., OIB 86277092900, Podšupera 37, 51260 Crikvenica</derivirana_varijabla>
  </DomainObject.Predmet.ProtustrankaWithAdressOIB>
  <DomainObject.Predmet.ProtustrankaNazivFormated>
    <izvorni_sadrzaj>SARAG d.o.o.</izvorni_sadrzaj>
    <derivirana_varijabla naziv="DomainObject.Predmet.ProtustrankaNazivFormated_1">SARAG d.o.o.</derivirana_varijabla>
  </DomainObject.Predmet.ProtustrankaNazivFormated>
  <DomainObject.Predmet.ProtustrankaNazivFormatedOIB>
    <izvorni_sadrzaj>SARAG d.o.o., OIB 86277092900</izvorni_sadrzaj>
    <derivirana_varijabla naziv="DomainObject.Predmet.ProtustrankaNazivFormatedOIB_1">SARAG d.o.o., OIB 86277092900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SARAG d.o.o.</item>
    </izvorni_sadrzaj>
    <derivirana_varijabla naziv="DomainObject.Predmet.ProtuStrankaListFormated_1">
      <item>SARAG d.o.o.</item>
    </derivirana_varijabla>
  </DomainObject.Predmet.ProtuStrankaListFormated>
  <DomainObject.Predmet.ProtuStrankaListFormatedOIB>
    <izvorni_sadrzaj>
      <item>SARAG d.o.o., OIB 86277092900</item>
    </izvorni_sadrzaj>
    <derivirana_varijabla naziv="DomainObject.Predmet.ProtuStrankaListFormatedOIB_1">
      <item>SARAG d.o.o., OIB 86277092900</item>
    </derivirana_varijabla>
  </DomainObject.Predmet.ProtuStrankaListFormatedOIB>
  <DomainObject.Predmet.ProtuStrankaListFormatedWithAdress>
    <izvorni_sadrzaj>
      <item>SARAG d.o.o., Podšupera 37, 51260 Crikvenica</item>
    </izvorni_sadrzaj>
    <derivirana_varijabla naziv="DomainObject.Predmet.ProtuStrankaListFormatedWithAdress_1">
      <item>SARAG d.o.o., Podšupera 37, 51260 Crikvenica</item>
    </derivirana_varijabla>
  </DomainObject.Predmet.ProtuStrankaListFormatedWithAdress>
  <DomainObject.Predmet.ProtuStrankaListFormatedWithAdressOIB>
    <izvorni_sadrzaj>
      <item>SARAG d.o.o., OIB 86277092900, Podšupera 37, 51260 Crikvenica</item>
    </izvorni_sadrzaj>
    <derivirana_varijabla naziv="DomainObject.Predmet.ProtuStrankaListFormatedWithAdressOIB_1">
      <item>SARAG d.o.o., OIB 86277092900, Podšupera 37, 51260 Crikvenica</item>
    </derivirana_varijabla>
  </DomainObject.Predmet.ProtuStrankaListFormatedWithAdressOIB>
  <DomainObject.Predmet.ProtuStrankaListNazivFormated>
    <izvorni_sadrzaj>
      <item>SARAG d.o.o.</item>
    </izvorni_sadrzaj>
    <derivirana_varijabla naziv="DomainObject.Predmet.ProtuStrankaListNazivFormated_1">
      <item>SARAG d.o.o.</item>
    </derivirana_varijabla>
  </DomainObject.Predmet.ProtuStrankaListNazivFormated>
  <DomainObject.Predmet.ProtuStrankaListNazivFormatedOIB>
    <izvorni_sadrzaj>
      <item>SARAG d.o.o., OIB 86277092900</item>
    </izvorni_sadrzaj>
    <derivirana_varijabla naziv="DomainObject.Predmet.ProtuStrankaListNazivFormatedOIB_1">
      <item>SARAG d.o.o., OIB 86277092900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St-545/2016-3</izvorni_sadrzaj>
    <derivirana_varijabla naziv="DomainObject.PoslovniBrojDokumenta_1">St-545/2016-3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SARAG d.o.o.</izvorni_sadrzaj>
    <derivirana_varijabla naziv="DomainObject.Predmet.ProtustrankaIDrugi_1">SARAG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SARAG d.o.o., OIB 86277092900, Podšupera 37, 51260 Crikvenica</izvorni_sadrzaj>
    <derivirana_varijabla naziv="DomainObject.Predmet.ProtustrankaIDrugiAdressOIB_1">SARAG d.o.o., OIB 86277092900, Podšupera 37,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SARAG d.o.o.</item>
    </izvorni_sadrzaj>
    <derivirana_varijabla naziv="DomainObject.Predmet.SudioniciListNaziv_1">
      <item>FINA  Rijeka</item>
      <item>SARAG d.o.o.</item>
    </derivirana_varijabla>
  </DomainObject.Predmet.SudioniciListNaziv>
  <DomainObject.Predmet.SudioniciListAdressOIB>
    <izvorni_sadrzaj>
      <item>FINA  Rijeka, OIB 85821130368, Frana Kurelca 8,51000 Rijeka</item>
      <item>SARAG d.o.o., OIB 86277092900, Podšupera 37,51260 Crikvenica</item>
    </izvorni_sadrzaj>
    <derivirana_varijabla naziv="DomainObject.Predmet.SudioniciListAdressOIB_1">
      <item>FINA  Rijeka, OIB 85821130368, Frana Kurelca 8,51000 Rijeka</item>
      <item>SARAG d.o.o., OIB 86277092900, Podšupera 37,51260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86277092900</item>
    </izvorni_sadrzaj>
    <derivirana_varijabla naziv="DomainObject.Predmet.SudioniciListNazivOIB_1">
      <item>, OIB 85821130368</item>
      <item>, OIB 86277092900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58EF5-CF37-445F-9EB3-EDDAD2688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2107</properties:Characters>
  <properties:Lines>64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2016-05-04T11:48:00Z</dcterms:created>
  <dc:creator>ksarlija</dc:creator>
  <cp:lastModifiedBy>Jasna Radulović</cp:lastModifiedBy>
  <cp:lastPrinted>2016-05-04T11:54:00Z</cp:lastPrinted>
  <dcterms:modified xmlns:xsi="http://www.w3.org/2001/XMLSchema-instance" xsi:type="dcterms:W3CDTF">2016-05-04T12:16:00Z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St-545/2016-3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