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24db" w14:paraId="63424db" w:rsidRDefault="00155EC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E73098">
        <w:rPr>
          <w:rFonts w:cs="Times New Roman" w:eastAsia="Times New Roman"/>
          <w:lang w:eastAsia="hr-HR"/>
        </w:rPr>
        <w:t>ALTERNUS-GAŠINCI d.o.o., Zagreb, Bosutska 8/II, OIB: 81708750278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54FA7">
        <w:rPr>
          <w:rFonts w:cs="Times New Roman" w:eastAsia="Times New Roman"/>
          <w:lang w:eastAsia="hr-HR"/>
        </w:rPr>
        <w:t>24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554FA7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73098">
        <w:rPr>
          <w:rFonts w:cs="Times New Roman" w:eastAsia="Times New Roman"/>
          <w:lang w:eastAsia="hr-HR"/>
        </w:rPr>
        <w:t>ALTERNUS-GAŠINCI d.o.o., Zagreb, Bosutska 8/II, OIB: 81708750278,</w:t>
      </w:r>
      <w:r w:rsidR="00513644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73098">
        <w:rPr>
          <w:rFonts w:cs="Times New Roman" w:eastAsia="Times New Roman"/>
          <w:color w:val="000000"/>
          <w:lang w:eastAsia="hr-HR"/>
        </w:rPr>
        <w:t>4958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E73098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E73098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</w:t>
      </w:r>
      <w:r w:rsidR="00554FA7">
        <w:rPr>
          <w:rFonts w:cs="Times New Roman" w:eastAsia="Times New Roman"/>
          <w:lang w:eastAsia="hr-HR"/>
        </w:rPr>
        <w:t xml:space="preserve">104/17, </w:t>
      </w:r>
      <w:r w:rsidRPr="00905680">
        <w:rPr>
          <w:rFonts w:cs="Times New Roman" w:eastAsia="Times New Roman"/>
          <w:lang w:eastAsia="hr-HR"/>
        </w:rPr>
        <w:t>dal</w:t>
      </w:r>
      <w:r w:rsidR="00E73098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E73098">
        <w:rPr>
          <w:rFonts w:cs="Times New Roman" w:eastAsia="Times New Roman"/>
          <w:lang w:eastAsia="hr-HR"/>
        </w:rPr>
        <w:t>ALTERNUS-GAŠINCI d.o.o., Zagreb, Bosutska 8/II, OIB: 81708750278</w:t>
      </w:r>
      <w:r w:rsidR="00554FA7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E73098">
        <w:rPr>
          <w:rFonts w:cs="Times New Roman" w:eastAsia="Times New Roman"/>
          <w:lang w:eastAsia="hr-HR"/>
        </w:rPr>
        <w:t>4958</w:t>
      </w:r>
      <w:r>
        <w:rPr>
          <w:rFonts w:cs="Times New Roman" w:eastAsia="Times New Roman"/>
          <w:lang w:eastAsia="hr-HR"/>
        </w:rPr>
        <w:t xml:space="preserve">/16 od </w:t>
      </w:r>
      <w:r w:rsidR="00513644">
        <w:rPr>
          <w:rFonts w:cs="Times New Roman" w:eastAsia="Times New Roman"/>
          <w:lang w:eastAsia="hr-HR"/>
        </w:rPr>
        <w:t>1</w:t>
      </w:r>
      <w:r w:rsidR="00554FA7">
        <w:rPr>
          <w:rFonts w:cs="Times New Roman" w:eastAsia="Times New Roman"/>
          <w:lang w:eastAsia="hr-HR"/>
        </w:rPr>
        <w:t>1</w:t>
      </w:r>
      <w:r w:rsidR="00513644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54FA7">
        <w:rPr>
          <w:rFonts w:cs="Times New Roman" w:eastAsia="Times New Roman"/>
          <w:lang w:eastAsia="hr-HR"/>
        </w:rPr>
        <w:t>24</w:t>
      </w:r>
      <w:r w:rsidR="00513644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E73098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E73098">
        <w:rPr>
          <w:rFonts w:cs="Times New Roman" w:eastAsia="Times New Roman"/>
          <w:lang w:eastAsia="hr-HR"/>
        </w:rPr>
        <w:t>245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E73098">
        <w:rPr>
          <w:rFonts w:cs="Times New Roman" w:eastAsia="Times New Roman"/>
          <w:lang w:eastAsia="hr-HR"/>
        </w:rPr>
        <w:t>289.084,41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CC70BA">
        <w:rPr>
          <w:rFonts w:cs="Times New Roman" w:eastAsia="Times New Roman"/>
          <w:lang w:eastAsia="hr-HR"/>
        </w:rPr>
        <w:t>1</w:t>
      </w:r>
      <w:r w:rsidR="00E73098">
        <w:rPr>
          <w:rFonts w:cs="Times New Roman" w:eastAsia="Times New Roman"/>
          <w:lang w:eastAsia="hr-HR"/>
        </w:rPr>
        <w:t>4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E73098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E73098">
        <w:rPr>
          <w:rFonts w:cs="Times New Roman" w:eastAsia="Times New Roman"/>
          <w:lang w:eastAsia="hr-HR"/>
        </w:rPr>
        <w:t>8</w:t>
      </w:r>
      <w:r w:rsidR="00554FA7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554FA7">
        <w:rPr>
          <w:rFonts w:cs="Times New Roman" w:eastAsia="Times New Roman"/>
          <w:lang w:eastAsia="hr-HR"/>
        </w:rPr>
        <w:t>2</w:t>
      </w:r>
      <w:r w:rsidR="00E73098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54FA7">
        <w:rPr>
          <w:rFonts w:cs="Times New Roman" w:eastAsia="Times New Roman"/>
          <w:lang w:eastAsia="hr-HR"/>
        </w:rPr>
        <w:t>24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D64" w:rsidP="00537B78" w:rsidR="001E1D64">
      <w:r>
        <w:separator/>
      </w:r>
    </w:p>
  </w:endnote>
  <w:endnote w:id="0" w:type="continuationSeparator">
    <w:p w:rsidRDefault="001E1D64" w:rsidP="00537B78" w:rsidR="001E1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D64" w:rsidP="00537B78" w:rsidR="001E1D64">
      <w:r>
        <w:separator/>
      </w:r>
    </w:p>
  </w:footnote>
  <w:footnote w:id="0" w:type="continuationSeparator">
    <w:p w:rsidRDefault="001E1D64" w:rsidP="00537B78" w:rsidR="001E1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ECC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E73098">
      <w:t>4958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ECC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1D64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FA7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0D4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09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4958</izvorni_sadrzaj>
    <derivirana_varijabla naziv="DomainObject.Predmet.Broj_1">4958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St-4958/2016</izvorni_sadrzaj>
    <derivirana_varijabla naziv="DomainObject.Predmet.OznakaBroj_1">St-4958/2016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ALTERNUS-GAŠINCI d.o.o. zastupanog po punomoćniku Ksenija Ferenčak</izvorni_sadrzaj>
    <derivirana_varijabla naziv="DomainObject.Predmet.ProtustrankaFormated_1">  ALTERNUS-GAŠINCI d.o.o. zastupanog po punomoćniku Ksenija Ferenčak</derivirana_varijabla>
  </DomainObject.Predmet.ProtustrankaFormated>
  <DomainObject.Predmet.ProtustrankaFormatedOIB>
    <izvorni_sadrzaj>  ALTERNUS-GAŠINCI d.o.o., OIB 81708750278 zastupanog po punomoćniku Ksenija Ferenčak</izvorni_sadrzaj>
    <derivirana_varijabla naziv="DomainObject.Predmet.ProtustrankaFormatedOIB_1">  ALTERNUS-GAŠINCI d.o.o., OIB 81708750278 zastupanog po punomoćniku Ksenija Ferenčak</derivirana_varijabla>
  </DomainObject.Predmet.ProtustrankaFormatedOIB>
  <DomainObject.Predmet.ProtustrankaFormatedWithAdress>
    <izvorni_sadrzaj> ALTERNUS-GAŠINCI d.o.o., Bosutska 8/2, 10000 Zagreb zastupanog po punomoćniku Ksenija Ferenčak</izvorni_sadrzaj>
    <derivirana_varijabla naziv="DomainObject.Predmet.ProtustrankaFormatedWithAdress_1"> ALTERNUS-GAŠINCI d.o.o., Bosutska 8/2, 10000 Zagreb zastupanog po punomoćniku Ksenija Ferenčak</derivirana_varijabla>
  </DomainObject.Predmet.ProtustrankaFormatedWithAdress>
  <DomainObject.Predmet.ProtustrankaFormatedWithAdressOIB>
    <izvorni_sadrzaj> ALTERNUS-GAŠINCI d.o.o., OIB 81708750278, Bosutska 8/2, 10000 Zagreb zastupanog po punomoćniku Ksenija Ferenčak</izvorni_sadrzaj>
    <derivirana_varijabla naziv="DomainObject.Predmet.ProtustrankaFormatedWithAdressOIB_1"> ALTERNUS-GAŠINCI d.o.o., OIB 81708750278, Bosutska 8/2, 10000 Zagreb zastupanog po punomoćniku Ksenija Ferenčak</derivirana_varijabla>
  </DomainObject.Predmet.ProtustrankaFormatedWithAdressOIB>
  <DomainObject.Predmet.ProtustrankaWithAdress>
    <izvorni_sadrzaj>ALTERNUS-GAŠINCI d.o.o. Bosutska 8/2, 10000 Zagreb</izvorni_sadrzaj>
    <derivirana_varijabla naziv="DomainObject.Predmet.ProtustrankaWithAdress_1">ALTERNUS-GAŠINCI d.o.o. Bosutska 8/2, 10000 Zagreb</derivirana_varijabla>
  </DomainObject.Predmet.ProtustrankaWithAdress>
  <DomainObject.Predmet.ProtustrankaWithAdressOIB>
    <izvorni_sadrzaj>ALTERNUS-GAŠINCI d.o.o., OIB 81708750278, Bosutska 8/2, 10000 Zagreb</izvorni_sadrzaj>
    <derivirana_varijabla naziv="DomainObject.Predmet.ProtustrankaWithAdressOIB_1">ALTERNUS-GAŠINCI d.o.o., OIB 81708750278, Bosutska 8/2, 10000 Zagreb</derivirana_varijabla>
  </DomainObject.Predmet.ProtustrankaWithAdressOIB>
  <DomainObject.Predmet.ProtustrankaNazivFormated>
    <izvorni_sadrzaj>ALTERNUS-GAŠINCI d.o.o.</izvorni_sadrzaj>
    <derivirana_varijabla naziv="DomainObject.Predmet.ProtustrankaNazivFormated_1">ALTERNUS-GAŠINCI d.o.o.</derivirana_varijabla>
  </DomainObject.Predmet.ProtustrankaNazivFormated>
  <DomainObject.Predmet.ProtustrankaNazivFormatedOIB>
    <izvorni_sadrzaj>ALTERNUS-GAŠINCI d.o.o., OIB 81708750278</izvorni_sadrzaj>
    <derivirana_varijabla naziv="DomainObject.Predmet.ProtustrankaNazivFormatedOIB_1">ALTERNUS-GAŠINCI d.o.o., OIB 81708750278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ALTERNUS-GAŠINCI d.o.o. zastupanog po punomoćniku Ksenija Ferenčak</item>
    </izvorni_sadrzaj>
    <derivirana_varijabla naziv="DomainObject.Predmet.ProtuStrankaListFormated_1">
      <item>ALTERNUS-GAŠINCI d.o.o. zastupanog po punomoćniku Ksenija Ferenčak</item>
    </derivirana_varijabla>
  </DomainObject.Predmet.ProtuStrankaListFormated>
  <DomainObject.Predmet.ProtuStrankaListFormatedOIB>
    <izvorni_sadrzaj>
      <item>ALTERNUS-GAŠINCI d.o.o., OIB 81708750278 zastupanog po punomoćniku Ksenija Ferenčak</item>
    </izvorni_sadrzaj>
    <derivirana_varijabla naziv="DomainObject.Predmet.ProtuStrankaListFormatedOIB_1">
      <item>ALTERNUS-GAŠINCI d.o.o., OIB 81708750278 zastupanog po punomoćniku Ksenija Ferenčak</item>
    </derivirana_varijabla>
  </DomainObject.Predmet.ProtuStrankaListFormatedOIB>
  <DomainObject.Predmet.ProtuStrankaListFormatedWithAdress>
    <izvorni_sadrzaj>
      <item>ALTERNUS-GAŠINCI d.o.o., Bosutska 8/2, 10000 Zagreb zastupanog po punomoćniku Ksenija Ferenčak</item>
    </izvorni_sadrzaj>
    <derivirana_varijabla naziv="DomainObject.Predmet.ProtuStrankaListFormatedWithAdress_1">
      <item>ALTERNUS-GAŠINCI d.o.o., Bosutska 8/2, 10000 Zagreb zastupanog po punomoćniku Ksenija Ferenčak</item>
    </derivirana_varijabla>
  </DomainObject.Predmet.ProtuStrankaListFormatedWithAdress>
  <DomainObject.Predmet.ProtuStrankaListFormatedWithAdressOIB>
    <izvorni_sadrzaj>
      <item>ALTERNUS-GAŠINCI d.o.o., OIB 81708750278, Bosutska 8/2, 10000 Zagreb zastupanog po punomoćniku Ksenija Ferenčak</item>
    </izvorni_sadrzaj>
    <derivirana_varijabla naziv="DomainObject.Predmet.ProtuStrankaListFormatedWithAdressOIB_1">
      <item>ALTERNUS-GAŠINCI d.o.o., OIB 81708750278, Bosutska 8/2, 10000 Zagreb zastupanog po punomoćniku Ksenija Ferenčak</item>
    </derivirana_varijabla>
  </DomainObject.Predmet.ProtuStrankaListFormatedWithAdressOIB>
  <DomainObject.Predmet.ProtuStrankaListNazivFormated>
    <izvorni_sadrzaj>
      <item>ALTERNUS-GAŠINCI d.o.o.</item>
    </izvorni_sadrzaj>
    <derivirana_varijabla naziv="DomainObject.Predmet.ProtuStrankaListNazivFormated_1">
      <item>ALTERNUS-GAŠINCI d.o.o.</item>
    </derivirana_varijabla>
  </DomainObject.Predmet.ProtuStrankaListNazivFormated>
  <DomainObject.Predmet.ProtuStrankaListNazivFormatedOIB>
    <izvorni_sadrzaj>
      <item>ALTERNUS-GAŠINCI d.o.o., OIB 81708750278</item>
    </izvorni_sadrzaj>
    <derivirana_varijabla naziv="DomainObject.Predmet.ProtuStrankaListNazivFormatedOIB_1">
      <item>ALTERNUS-GAŠINCI d.o.o., OIB 81708750278</item>
    </derivirana_varijabla>
  </DomainObject.Predmet.ProtuStrankaListNazivFormatedOIB>
  <DomainObject.Predmet.OstaliListFormated>
    <izvorni_sadrzaj>
      <item>Ksenija Ferenčak punomoćnik sudionika u postupku ALTERNUS-GAŠINCI d.o.o.</item>
    </izvorni_sadrzaj>
    <derivirana_varijabla naziv="DomainObject.Predmet.OstaliListFormated_1">
      <item>Ksenija Ferenčak punomoćnik sudionika u postupku ALTERNUS-GAŠINCI d.o.o.</item>
    </derivirana_varijabla>
  </DomainObject.Predmet.OstaliListFormated>
  <DomainObject.Predmet.OstaliListFormatedOIB>
    <izvorni_sadrzaj>
      <item>Ksenija Ferenčak, OIB 48031215991 punomoćnik sudionika u postupku ALTERNUS-GAŠINCI d.o.o.</item>
    </izvorni_sadrzaj>
    <derivirana_varijabla naziv="DomainObject.Predmet.OstaliListFormatedOIB_1">
      <item>Ksenija Ferenčak, OIB 48031215991 punomoćnik sudionika u postupku ALTERNUS-GAŠINCI d.o.o.</item>
    </derivirana_varijabla>
  </DomainObject.Predmet.OstaliListFormatedOIB>
  <DomainObject.Predmet.OstaliListFormatedWithAdress>
    <izvorni_sadrzaj>
      <item>Ksenija Ferenčak, Bosutska Ulica 82, 10000 Zagreb punomoćnik sudionika u postupku ALTERNUS-GAŠINCI d.o.o.</item>
    </izvorni_sadrzaj>
    <derivirana_varijabla naziv="DomainObject.Predmet.OstaliListFormatedWithAdress_1">
      <item>Ksenija Ferenčak, Bosutska Ulica 82, 10000 Zagreb punomoćnik sudionika u postupku ALTERNUS-GAŠINCI d.o.o.</item>
    </derivirana_varijabla>
  </DomainObject.Predmet.OstaliListFormatedWithAdress>
  <DomainObject.Predmet.OstaliListFormatedWithAdressOIB>
    <izvorni_sadrzaj>
      <item>Ksenija Ferenčak, OIB 48031215991, Bosutska Ulica 82, 10000 Zagreb punomoćnik sudionika u postupku ALTERNUS-GAŠINCI d.o.o.</item>
    </izvorni_sadrzaj>
    <derivirana_varijabla naziv="DomainObject.Predmet.OstaliListFormatedWithAdressOIB_1">
      <item>Ksenija Ferenčak, OIB 48031215991, Bosutska Ulica 82, 10000 Zagreb punomoćnik sudionika u postupku ALTERNUS-GAŠINCI d.o.o.</item>
    </derivirana_varijabla>
  </DomainObject.Predmet.OstaliListFormatedWithAdressOIB>
  <DomainObject.Predmet.OstaliListNazivFormated>
    <izvorni_sadrzaj>
      <item>Ksenija Ferenčak</item>
    </izvorni_sadrzaj>
    <derivirana_varijabla naziv="DomainObject.Predmet.OstaliListNazivFormated_1">
      <item>Ksenija Ferenčak</item>
    </derivirana_varijabla>
  </DomainObject.Predmet.OstaliListNazivFormated>
  <DomainObject.Predmet.OstaliListNazivFormatedOIB>
    <izvorni_sadrzaj>
      <item>Ksenija Ferenčak, OIB 48031215991</item>
    </izvorni_sadrzaj>
    <derivirana_varijabla naziv="DomainObject.Predmet.OstaliListNazivFormatedOIB_1">
      <item>Ksenija Ferenčak, OIB 48031215991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ALTERNUS-GAŠINCI d.o.o.</izvorni_sadrzaj>
    <derivirana_varijabla naziv="DomainObject.Predmet.ProtustrankaIDrugi_1">ALTERNUS-GAŠINCI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ALTERNUS-GAŠINCI d.o.o., OIB 81708750278, Bosutska 8/2, 10000 Zagreb</izvorni_sadrzaj>
    <derivirana_varijabla naziv="DomainObject.Predmet.ProtustrankaIDrugiAdressOIB_1">ALTERNUS-GAŠINCI d.o.o., OIB 81708750278, Bosutska 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ALTERNUS-GAŠINCI d.o.o.</item>
      <item>Ksenija Ferenčak</item>
    </izvorni_sadrzaj>
    <derivirana_varijabla naziv="DomainObject.Predmet.SudioniciListNaziv_1">
      <item>FINA Regionalni centar Zagreb</item>
      <item>ALTERNUS-GAŠINCI d.o.o.</item>
      <item>Ksenija Ferenčak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izvorni_sadrzaj>
    <derivirana_varijabla naziv="DomainObject.Predmet.SudioniciListAdressOIB_1"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C8051-D48D-412B-85D7-FA1300FF2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2380</properties:Characters>
  <properties:Lines>72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2018-01-24T09:03:00Z</cp:lastPrinted>
  <dcterms:modified xmlns:xsi="http://www.w3.org/2001/XMLSchema-instance" xsi:type="dcterms:W3CDTF">2018-01-24T09:03:00Z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