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610d" w14:paraId="46c610d" w:rsidRDefault="000D6BA8" w:rsidP="00C62C16" w:rsidR="000D6BA8" w:rsidRPr="00470D61">
      <w:pPr>
        <w:jc w:val="both"/>
        <w15:collapsed w:val="false"/>
        <w:rPr>
          <w:bCs/>
          <w:sz w:val="24"/>
          <w:szCs w:val="24"/>
        </w:rPr>
      </w:pPr>
      <w:bookmarkStart w:name="_GoBack" w:id="0"/>
      <w:bookmarkEnd w:id="0"/>
      <w:r w:rsidRPr="00470D6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470D61">
        <w:rPr>
          <w:bCs/>
          <w:sz w:val="24"/>
          <w:szCs w:val="24"/>
        </w:rPr>
        <w:t xml:space="preserve">                                                                                                                             </w:t>
      </w:r>
    </w:p>
    <w:p w:rsidRDefault="00071633" w:rsidP="00C62C16" w:rsidR="00071633" w:rsidRPr="00470D61">
      <w:pPr>
        <w:jc w:val="both"/>
        <w:rPr>
          <w:bCs/>
          <w:sz w:val="24"/>
          <w:szCs w:val="24"/>
        </w:rPr>
      </w:pPr>
      <w:r w:rsidRPr="00470D61">
        <w:rPr>
          <w:bCs/>
          <w:sz w:val="24"/>
          <w:szCs w:val="24"/>
        </w:rPr>
        <w:t xml:space="preserve">REPUBLIKA HRVATSKA </w:t>
      </w:r>
    </w:p>
    <w:p w:rsidRDefault="00071633" w:rsidP="00C62C16" w:rsidR="00071633" w:rsidRPr="00470D61">
      <w:pPr>
        <w:jc w:val="both"/>
        <w:rPr>
          <w:bCs/>
          <w:sz w:val="24"/>
          <w:szCs w:val="24"/>
        </w:rPr>
      </w:pPr>
      <w:r w:rsidRPr="00470D61">
        <w:rPr>
          <w:bCs/>
          <w:sz w:val="24"/>
          <w:szCs w:val="24"/>
        </w:rPr>
        <w:t>TRGOVAČKI SUD U ZAGREBU</w:t>
      </w:r>
    </w:p>
    <w:p w:rsidRDefault="00071633" w:rsidP="00C6522F" w:rsidR="00853FF6" w:rsidRPr="00470D61">
      <w:pPr>
        <w:jc w:val="right"/>
        <w:rPr>
          <w:bCs/>
          <w:sz w:val="24"/>
          <w:szCs w:val="24"/>
        </w:rPr>
      </w:pPr>
      <w:r w:rsidRPr="00470D61">
        <w:rPr>
          <w:bCs/>
          <w:sz w:val="24"/>
          <w:szCs w:val="24"/>
        </w:rPr>
        <w:t>Zagreb, Amruševa 2/II</w:t>
      </w:r>
      <w:r w:rsidR="005568C5" w:rsidRPr="00470D61">
        <w:rPr>
          <w:bCs/>
          <w:sz w:val="24"/>
          <w:szCs w:val="24"/>
        </w:rPr>
        <w:tab/>
      </w:r>
      <w:r w:rsidR="005568C5" w:rsidRPr="00470D61">
        <w:rPr>
          <w:bCs/>
          <w:sz w:val="24"/>
          <w:szCs w:val="24"/>
        </w:rPr>
        <w:tab/>
      </w:r>
      <w:r w:rsidR="005568C5" w:rsidRPr="00470D61">
        <w:rPr>
          <w:bCs/>
          <w:sz w:val="24"/>
          <w:szCs w:val="24"/>
        </w:rPr>
        <w:tab/>
      </w:r>
      <w:r w:rsidR="005568C5" w:rsidRPr="00470D61">
        <w:rPr>
          <w:bCs/>
          <w:sz w:val="24"/>
          <w:szCs w:val="24"/>
        </w:rPr>
        <w:tab/>
        <w:t xml:space="preserve">        </w:t>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Pr="00470D61">
        <w:rPr>
          <w:bCs/>
          <w:sz w:val="24"/>
          <w:szCs w:val="24"/>
        </w:rPr>
        <w:t xml:space="preserve">                                                                           48</w:t>
      </w:r>
      <w:r w:rsidR="00EA2F22" w:rsidRPr="00470D61">
        <w:rPr>
          <w:bCs/>
          <w:sz w:val="24"/>
          <w:szCs w:val="24"/>
        </w:rPr>
        <w:t>.</w:t>
      </w:r>
      <w:r w:rsidR="00B84EFD" w:rsidRPr="00470D61">
        <w:rPr>
          <w:bCs/>
          <w:sz w:val="24"/>
          <w:szCs w:val="24"/>
        </w:rPr>
        <w:t xml:space="preserve"> St-</w:t>
      </w:r>
      <w:r w:rsidR="00355C26" w:rsidRPr="00470D61">
        <w:rPr>
          <w:bCs/>
          <w:sz w:val="24"/>
          <w:szCs w:val="24"/>
        </w:rPr>
        <w:t>2605/17</w:t>
      </w:r>
    </w:p>
    <w:p w:rsidRDefault="00853FF6" w:rsidP="00C62C16" w:rsidR="00853FF6" w:rsidRPr="00470D61">
      <w:pPr>
        <w:jc w:val="both"/>
        <w:rPr>
          <w:bCs/>
          <w:sz w:val="24"/>
          <w:szCs w:val="24"/>
        </w:rPr>
      </w:pPr>
    </w:p>
    <w:p w:rsidRDefault="00853FF6" w:rsidP="00C6522F" w:rsidR="00853FF6" w:rsidRPr="00470D61">
      <w:pPr>
        <w:pStyle w:val="Naslov3"/>
        <w:rPr>
          <w:b w:val="false"/>
          <w:bCs/>
          <w:szCs w:val="24"/>
        </w:rPr>
      </w:pPr>
      <w:r w:rsidRPr="00470D61">
        <w:rPr>
          <w:b w:val="false"/>
          <w:bCs/>
          <w:szCs w:val="24"/>
        </w:rPr>
        <w:t>Z A P I S N I K</w:t>
      </w:r>
    </w:p>
    <w:p w:rsidRDefault="00071633" w:rsidP="00C6522F" w:rsidR="00853FF6" w:rsidRPr="00470D61">
      <w:pPr>
        <w:pStyle w:val="Naslov1"/>
        <w:jc w:val="center"/>
        <w:rPr>
          <w:b w:val="false"/>
          <w:bCs/>
          <w:szCs w:val="24"/>
        </w:rPr>
      </w:pPr>
      <w:r w:rsidRPr="00470D61">
        <w:rPr>
          <w:b w:val="false"/>
          <w:bCs/>
          <w:szCs w:val="24"/>
        </w:rPr>
        <w:t>S</w:t>
      </w:r>
      <w:r w:rsidR="00853FF6" w:rsidRPr="00470D61">
        <w:rPr>
          <w:b w:val="false"/>
          <w:bCs/>
          <w:szCs w:val="24"/>
        </w:rPr>
        <w:t xml:space="preserve"> ISPITNOG ROČIŠTA</w:t>
      </w:r>
    </w:p>
    <w:p w:rsidRDefault="005A3188" w:rsidP="00C62C16" w:rsidR="005A3188" w:rsidRPr="00470D61">
      <w:pPr>
        <w:jc w:val="both"/>
        <w:rPr>
          <w:sz w:val="24"/>
          <w:szCs w:val="24"/>
        </w:rPr>
      </w:pPr>
    </w:p>
    <w:p w:rsidRDefault="009919F7" w:rsidP="00C62C16" w:rsidR="00E83DA1" w:rsidRPr="00470D61">
      <w:pPr>
        <w:pStyle w:val="Bezproreda"/>
        <w:jc w:val="both"/>
        <w:rPr>
          <w:rFonts w:eastAsiaTheme="minorEastAsia" w:hAnsi="Times New Roman" w:ascii="Times New Roman"/>
          <w:sz w:val="24"/>
          <w:szCs w:val="24"/>
        </w:rPr>
      </w:pPr>
      <w:r w:rsidRPr="00470D61">
        <w:rPr>
          <w:rFonts w:hAnsi="Times New Roman" w:ascii="Times New Roman"/>
          <w:bCs/>
          <w:sz w:val="24"/>
          <w:szCs w:val="24"/>
        </w:rPr>
        <w:t xml:space="preserve">održanog dana </w:t>
      </w:r>
      <w:r w:rsidR="00355C26" w:rsidRPr="00470D61">
        <w:rPr>
          <w:rFonts w:hAnsi="Times New Roman" w:ascii="Times New Roman"/>
          <w:bCs/>
          <w:sz w:val="24"/>
          <w:szCs w:val="24"/>
        </w:rPr>
        <w:t>17</w:t>
      </w:r>
      <w:r w:rsidR="00A130EB" w:rsidRPr="00470D61">
        <w:rPr>
          <w:rFonts w:hAnsi="Times New Roman" w:ascii="Times New Roman"/>
          <w:bCs/>
          <w:sz w:val="24"/>
          <w:szCs w:val="24"/>
        </w:rPr>
        <w:t>. listopada</w:t>
      </w:r>
      <w:r w:rsidRPr="00470D61">
        <w:rPr>
          <w:rFonts w:hAnsi="Times New Roman" w:ascii="Times New Roman"/>
          <w:bCs/>
          <w:sz w:val="24"/>
          <w:szCs w:val="24"/>
        </w:rPr>
        <w:t xml:space="preserve"> 2018. na Trgovačkom sudu u Zagrebu, Amruševa</w:t>
      </w:r>
      <w:r w:rsidR="00355C26" w:rsidRPr="00470D61">
        <w:rPr>
          <w:rFonts w:hAnsi="Times New Roman" w:ascii="Times New Roman"/>
          <w:bCs/>
          <w:sz w:val="24"/>
          <w:szCs w:val="24"/>
        </w:rPr>
        <w:t xml:space="preserve"> 2/II, soba 93/II kat, UZ</w:t>
      </w:r>
      <w:r w:rsidRPr="00470D61">
        <w:rPr>
          <w:rFonts w:hAnsi="Times New Roman" w:ascii="Times New Roman"/>
          <w:bCs/>
          <w:sz w:val="24"/>
          <w:szCs w:val="24"/>
        </w:rPr>
        <w:t xml:space="preserve"> u stečajnom predmetu nad </w:t>
      </w:r>
      <w:r w:rsidR="0038417C" w:rsidRPr="00470D61">
        <w:rPr>
          <w:rFonts w:hAnsi="Times New Roman" w:ascii="Times New Roman"/>
          <w:bCs/>
          <w:sz w:val="24"/>
          <w:szCs w:val="24"/>
        </w:rPr>
        <w:t xml:space="preserve">stečajnim dužnikom </w:t>
      </w:r>
      <w:r w:rsidR="00355C26" w:rsidRPr="00470D61">
        <w:rPr>
          <w:rFonts w:eastAsiaTheme="minorEastAsia" w:hAnsi="Times New Roman" w:ascii="Times New Roman"/>
          <w:sz w:val="24"/>
          <w:szCs w:val="24"/>
        </w:rPr>
        <w:t>JASNA d.o.o. u stečaju, Vedro Polje, Vedro Polje 39, OIB: 09826336428</w:t>
      </w:r>
    </w:p>
    <w:p w:rsidRDefault="00491322" w:rsidP="00C62C16" w:rsidR="00491322" w:rsidRPr="00470D61">
      <w:pPr>
        <w:pStyle w:val="Bezproreda"/>
        <w:jc w:val="both"/>
        <w:rPr>
          <w:rFonts w:hAnsi="Times New Roman" w:ascii="Times New Roman"/>
          <w:sz w:val="24"/>
          <w:szCs w:val="24"/>
        </w:rPr>
      </w:pPr>
    </w:p>
    <w:p w:rsidRDefault="00853FF6" w:rsidP="00C62C16" w:rsidR="00853FF6" w:rsidRPr="00470D61">
      <w:pPr>
        <w:pStyle w:val="Bezproreda"/>
        <w:jc w:val="both"/>
        <w:rPr>
          <w:rFonts w:hAnsi="Times New Roman" w:ascii="Times New Roman"/>
          <w:bCs/>
          <w:sz w:val="24"/>
          <w:szCs w:val="24"/>
        </w:rPr>
      </w:pPr>
      <w:r w:rsidRPr="00470D61">
        <w:rPr>
          <w:rFonts w:hAnsi="Times New Roman" w:ascii="Times New Roman"/>
          <w:bCs/>
          <w:sz w:val="24"/>
          <w:szCs w:val="24"/>
        </w:rPr>
        <w:t>Nazočni od suda:</w:t>
      </w:r>
    </w:p>
    <w:p w:rsidRDefault="00071633" w:rsidP="00C62C16" w:rsidR="00853FF6" w:rsidRPr="00470D61">
      <w:pPr>
        <w:jc w:val="both"/>
        <w:rPr>
          <w:bCs/>
          <w:sz w:val="24"/>
          <w:szCs w:val="24"/>
        </w:rPr>
      </w:pPr>
      <w:r w:rsidRPr="00470D61">
        <w:rPr>
          <w:bCs/>
          <w:sz w:val="24"/>
          <w:szCs w:val="24"/>
        </w:rPr>
        <w:t>Vesna Sremac Šoštar</w:t>
      </w:r>
      <w:r w:rsidR="004642DE" w:rsidRPr="00470D61">
        <w:rPr>
          <w:bCs/>
          <w:sz w:val="24"/>
          <w:szCs w:val="24"/>
        </w:rPr>
        <w:t xml:space="preserve">, </w:t>
      </w:r>
      <w:r w:rsidR="00853FF6" w:rsidRPr="00470D61">
        <w:rPr>
          <w:bCs/>
          <w:sz w:val="24"/>
          <w:szCs w:val="24"/>
        </w:rPr>
        <w:t>sudac</w:t>
      </w:r>
    </w:p>
    <w:p w:rsidRDefault="0075064E" w:rsidP="00126873" w:rsidR="00853FF6" w:rsidRPr="00470D61">
      <w:pPr>
        <w:tabs>
          <w:tab w:pos="8364" w:val="left"/>
        </w:tabs>
        <w:jc w:val="both"/>
        <w:rPr>
          <w:bCs/>
          <w:sz w:val="24"/>
          <w:szCs w:val="24"/>
        </w:rPr>
      </w:pPr>
      <w:r w:rsidRPr="00470D61">
        <w:rPr>
          <w:bCs/>
          <w:sz w:val="24"/>
          <w:szCs w:val="24"/>
        </w:rPr>
        <w:t>Matea Bizjak</w:t>
      </w:r>
      <w:r w:rsidR="00853FF6" w:rsidRPr="00470D61">
        <w:rPr>
          <w:bCs/>
          <w:sz w:val="24"/>
          <w:szCs w:val="24"/>
        </w:rPr>
        <w:t>, zapisničar</w:t>
      </w:r>
      <w:r w:rsidR="00126873" w:rsidRPr="00470D61">
        <w:rPr>
          <w:bCs/>
          <w:sz w:val="24"/>
          <w:szCs w:val="24"/>
        </w:rPr>
        <w:tab/>
      </w:r>
    </w:p>
    <w:p w:rsidRDefault="00853FF6" w:rsidP="00C62C16" w:rsidR="00853FF6" w:rsidRPr="00470D61">
      <w:pPr>
        <w:jc w:val="both"/>
        <w:rPr>
          <w:bCs/>
          <w:sz w:val="24"/>
          <w:szCs w:val="24"/>
        </w:rPr>
      </w:pPr>
    </w:p>
    <w:p w:rsidRDefault="00853FF6" w:rsidP="00C62C16" w:rsidR="009835DE" w:rsidRPr="00470D61">
      <w:pPr>
        <w:jc w:val="both"/>
        <w:rPr>
          <w:sz w:val="24"/>
          <w:szCs w:val="24"/>
        </w:rPr>
      </w:pPr>
      <w:r w:rsidRPr="00470D61">
        <w:rPr>
          <w:sz w:val="24"/>
          <w:szCs w:val="24"/>
        </w:rPr>
        <w:t>Utvrđuje se da je pristu</w:t>
      </w:r>
      <w:r w:rsidR="002A3A8D" w:rsidRPr="00470D61">
        <w:rPr>
          <w:sz w:val="24"/>
          <w:szCs w:val="24"/>
        </w:rPr>
        <w:t>pio</w:t>
      </w:r>
      <w:r w:rsidRPr="00470D61">
        <w:rPr>
          <w:sz w:val="24"/>
          <w:szCs w:val="24"/>
        </w:rPr>
        <w:t xml:space="preserve"> stečajn</w:t>
      </w:r>
      <w:r w:rsidR="002A3A8D" w:rsidRPr="00470D61">
        <w:rPr>
          <w:sz w:val="24"/>
          <w:szCs w:val="24"/>
        </w:rPr>
        <w:t>i</w:t>
      </w:r>
      <w:r w:rsidR="00DC6824" w:rsidRPr="00470D61">
        <w:rPr>
          <w:sz w:val="24"/>
          <w:szCs w:val="24"/>
        </w:rPr>
        <w:t xml:space="preserve"> </w:t>
      </w:r>
      <w:r w:rsidR="00A63F46" w:rsidRPr="00470D61">
        <w:rPr>
          <w:sz w:val="24"/>
          <w:szCs w:val="24"/>
        </w:rPr>
        <w:t>upravitelj</w:t>
      </w:r>
      <w:r w:rsidR="00532F34" w:rsidRPr="00470D61">
        <w:rPr>
          <w:sz w:val="24"/>
          <w:szCs w:val="24"/>
        </w:rPr>
        <w:t xml:space="preserve"> </w:t>
      </w:r>
      <w:r w:rsidR="002B2FDC" w:rsidRPr="00470D61">
        <w:rPr>
          <w:sz w:val="24"/>
          <w:szCs w:val="24"/>
        </w:rPr>
        <w:t>Damir Mikić</w:t>
      </w:r>
    </w:p>
    <w:p w:rsidRDefault="00B23978" w:rsidP="00C62C16" w:rsidR="00954230" w:rsidRPr="00470D61">
      <w:pPr>
        <w:tabs>
          <w:tab w:pos="7741" w:val="left"/>
        </w:tabs>
        <w:jc w:val="both"/>
        <w:rPr>
          <w:bCs/>
          <w:sz w:val="24"/>
          <w:szCs w:val="24"/>
        </w:rPr>
      </w:pPr>
      <w:r w:rsidRPr="00470D61">
        <w:rPr>
          <w:bCs/>
          <w:sz w:val="24"/>
          <w:szCs w:val="24"/>
        </w:rPr>
        <w:tab/>
      </w:r>
    </w:p>
    <w:p w:rsidRDefault="00071633" w:rsidP="00C62C16" w:rsidR="00D4581C" w:rsidRPr="00470D61">
      <w:pPr>
        <w:jc w:val="both"/>
        <w:rPr>
          <w:bCs/>
          <w:sz w:val="24"/>
          <w:szCs w:val="24"/>
        </w:rPr>
      </w:pPr>
      <w:r w:rsidRPr="00470D61">
        <w:rPr>
          <w:bCs/>
          <w:sz w:val="24"/>
          <w:szCs w:val="24"/>
        </w:rPr>
        <w:t xml:space="preserve">Započeto u </w:t>
      </w:r>
      <w:r w:rsidR="002B2FDC" w:rsidRPr="00470D61">
        <w:rPr>
          <w:bCs/>
          <w:sz w:val="24"/>
          <w:szCs w:val="24"/>
        </w:rPr>
        <w:t>10,45</w:t>
      </w:r>
      <w:r w:rsidR="00956688" w:rsidRPr="00470D61">
        <w:rPr>
          <w:bCs/>
          <w:sz w:val="24"/>
          <w:szCs w:val="24"/>
        </w:rPr>
        <w:t xml:space="preserve"> </w:t>
      </w:r>
      <w:r w:rsidR="00853FF6" w:rsidRPr="00470D61">
        <w:rPr>
          <w:bCs/>
          <w:sz w:val="24"/>
          <w:szCs w:val="24"/>
        </w:rPr>
        <w:t>sati.</w:t>
      </w:r>
    </w:p>
    <w:p w:rsidRDefault="00D4581C" w:rsidP="00C62C16" w:rsidR="00D4581C" w:rsidRPr="00470D61">
      <w:pPr>
        <w:jc w:val="both"/>
        <w:rPr>
          <w:bCs/>
          <w:sz w:val="24"/>
          <w:szCs w:val="24"/>
        </w:rPr>
      </w:pPr>
    </w:p>
    <w:p w:rsidRDefault="00853FF6" w:rsidP="00C62C16" w:rsidR="00071633" w:rsidRPr="00470D61">
      <w:pPr>
        <w:jc w:val="both"/>
        <w:rPr>
          <w:bCs/>
          <w:sz w:val="24"/>
          <w:szCs w:val="24"/>
        </w:rPr>
      </w:pPr>
      <w:r w:rsidRPr="00470D61">
        <w:rPr>
          <w:bCs/>
          <w:sz w:val="24"/>
          <w:szCs w:val="24"/>
        </w:rPr>
        <w:t>Ročište je javno.</w:t>
      </w:r>
    </w:p>
    <w:p w:rsidRDefault="00071633" w:rsidP="00C62C16" w:rsidR="00071633" w:rsidRPr="00470D61">
      <w:pPr>
        <w:jc w:val="both"/>
        <w:rPr>
          <w:bCs/>
          <w:sz w:val="24"/>
          <w:szCs w:val="24"/>
        </w:rPr>
      </w:pPr>
    </w:p>
    <w:p w:rsidRDefault="00853FF6" w:rsidP="00C62C16" w:rsidR="00853FF6" w:rsidRPr="00470D61">
      <w:pPr>
        <w:jc w:val="both"/>
        <w:rPr>
          <w:bCs/>
          <w:sz w:val="24"/>
          <w:szCs w:val="24"/>
        </w:rPr>
      </w:pPr>
      <w:r w:rsidRPr="00470D61">
        <w:rPr>
          <w:bCs/>
          <w:sz w:val="24"/>
          <w:szCs w:val="24"/>
        </w:rPr>
        <w:t>Utvrđuje se da su p</w:t>
      </w:r>
      <w:r w:rsidR="009E0988" w:rsidRPr="00470D61">
        <w:rPr>
          <w:bCs/>
          <w:sz w:val="24"/>
          <w:szCs w:val="24"/>
        </w:rPr>
        <w:t>ristupili sl</w:t>
      </w:r>
      <w:r w:rsidRPr="00470D61">
        <w:rPr>
          <w:bCs/>
          <w:sz w:val="24"/>
          <w:szCs w:val="24"/>
        </w:rPr>
        <w:t>jedeći vjerovnici:</w:t>
      </w:r>
    </w:p>
    <w:p w:rsidRDefault="000D7C0F" w:rsidP="00C62C16" w:rsidR="000D7C0F" w:rsidRPr="00470D61">
      <w:pPr>
        <w:jc w:val="both"/>
        <w:rPr>
          <w:bCs/>
          <w:sz w:val="24"/>
          <w:szCs w:val="24"/>
        </w:rPr>
      </w:pPr>
    </w:p>
    <w:p w:rsidRDefault="00A130EB" w:rsidP="002B2FDC" w:rsidR="000B7B61">
      <w:pPr>
        <w:jc w:val="both"/>
        <w:rPr>
          <w:bCs/>
          <w:sz w:val="24"/>
          <w:szCs w:val="24"/>
        </w:rPr>
      </w:pPr>
      <w:r w:rsidRPr="00470D61">
        <w:rPr>
          <w:bCs/>
          <w:sz w:val="24"/>
          <w:szCs w:val="24"/>
        </w:rPr>
        <w:t>RH, MF, Porezna uprava</w:t>
      </w:r>
      <w:r w:rsidR="00936F64" w:rsidRPr="00470D61">
        <w:rPr>
          <w:bCs/>
          <w:sz w:val="24"/>
          <w:szCs w:val="24"/>
        </w:rPr>
        <w:t>,</w:t>
      </w:r>
      <w:r w:rsidR="0058328E">
        <w:rPr>
          <w:bCs/>
          <w:sz w:val="24"/>
          <w:szCs w:val="24"/>
        </w:rPr>
        <w:t xml:space="preserve">zastupano po </w:t>
      </w:r>
      <w:r w:rsidR="008E7BA1">
        <w:rPr>
          <w:bCs/>
          <w:sz w:val="24"/>
          <w:szCs w:val="24"/>
        </w:rPr>
        <w:t xml:space="preserve">Goranka Benceković </w:t>
      </w:r>
      <w:r w:rsidR="0058328E">
        <w:rPr>
          <w:bCs/>
          <w:sz w:val="24"/>
          <w:szCs w:val="24"/>
        </w:rPr>
        <w:t>ŽDO Sisak</w:t>
      </w:r>
    </w:p>
    <w:p w:rsidRDefault="0058328E" w:rsidP="0058328E" w:rsidR="0058328E" w:rsidRPr="00470D61">
      <w:pPr>
        <w:jc w:val="both"/>
        <w:rPr>
          <w:bCs/>
          <w:sz w:val="24"/>
          <w:szCs w:val="24"/>
        </w:rPr>
      </w:pPr>
      <w:r>
        <w:rPr>
          <w:bCs/>
          <w:sz w:val="24"/>
          <w:szCs w:val="24"/>
        </w:rPr>
        <w:t xml:space="preserve">PBZ d.d., OIB: </w:t>
      </w:r>
      <w:r w:rsidRPr="0058328E">
        <w:rPr>
          <w:bCs/>
          <w:sz w:val="24"/>
          <w:szCs w:val="24"/>
        </w:rPr>
        <w:t>02535697732</w:t>
      </w:r>
      <w:r>
        <w:rPr>
          <w:bCs/>
          <w:sz w:val="24"/>
          <w:szCs w:val="24"/>
        </w:rPr>
        <w:t xml:space="preserve">, </w:t>
      </w:r>
      <w:r w:rsidRPr="0058328E">
        <w:rPr>
          <w:bCs/>
          <w:sz w:val="24"/>
          <w:szCs w:val="24"/>
        </w:rPr>
        <w:t>Radnička 50</w:t>
      </w:r>
      <w:r>
        <w:rPr>
          <w:bCs/>
          <w:sz w:val="24"/>
          <w:szCs w:val="24"/>
        </w:rPr>
        <w:t xml:space="preserve">, </w:t>
      </w:r>
      <w:r w:rsidRPr="0058328E">
        <w:rPr>
          <w:bCs/>
          <w:sz w:val="24"/>
          <w:szCs w:val="24"/>
        </w:rPr>
        <w:t>Zagreb</w:t>
      </w:r>
      <w:r w:rsidR="008E7BA1">
        <w:rPr>
          <w:bCs/>
          <w:sz w:val="24"/>
          <w:szCs w:val="24"/>
        </w:rPr>
        <w:t>, Nevena Popović, odvj. vježbenica</w:t>
      </w:r>
    </w:p>
    <w:p w:rsidRDefault="002E1864" w:rsidP="00C62C16" w:rsidR="002E1864" w:rsidRPr="00470D61">
      <w:pPr>
        <w:jc w:val="both"/>
        <w:rPr>
          <w:bCs/>
          <w:sz w:val="24"/>
          <w:szCs w:val="24"/>
        </w:rPr>
      </w:pPr>
    </w:p>
    <w:p w:rsidRDefault="0038417C" w:rsidP="0038417C" w:rsidR="0038417C" w:rsidRPr="00470D61">
      <w:pPr>
        <w:pStyle w:val="Naslov1"/>
        <w:ind w:firstLine="360"/>
        <w:jc w:val="both"/>
        <w:rPr>
          <w:szCs w:val="24"/>
        </w:rPr>
      </w:pPr>
      <w:r w:rsidRPr="00470D61">
        <w:rPr>
          <w:b w:val="false"/>
          <w:szCs w:val="24"/>
        </w:rPr>
        <w:t xml:space="preserve">Utvrđuje se da je rješenje o otvaranju stečajnog postupka nad dužnikom od </w:t>
      </w:r>
      <w:r w:rsidR="00E85F45" w:rsidRPr="00470D61">
        <w:rPr>
          <w:b w:val="false"/>
          <w:szCs w:val="24"/>
        </w:rPr>
        <w:t>26. travnja</w:t>
      </w:r>
      <w:r w:rsidRPr="00470D61">
        <w:rPr>
          <w:b w:val="false"/>
          <w:szCs w:val="24"/>
        </w:rPr>
        <w:t xml:space="preserve"> 2018., broj gornji, kojim je određeno današnje ispitno i izvještajno ročište objavljeno na mrežnoj stranici e-oglasna ploča Trgovačkog suda u Zagrebu istog dana, tj. </w:t>
      </w:r>
      <w:r w:rsidR="00E85F45" w:rsidRPr="00470D61">
        <w:rPr>
          <w:b w:val="false"/>
          <w:szCs w:val="24"/>
        </w:rPr>
        <w:t>26. travnja</w:t>
      </w:r>
      <w:r w:rsidRPr="00470D61">
        <w:rPr>
          <w:b w:val="false"/>
          <w:szCs w:val="24"/>
        </w:rPr>
        <w:t xml:space="preserve"> 2018</w:t>
      </w:r>
      <w:r w:rsidRPr="00470D61">
        <w:rPr>
          <w:szCs w:val="24"/>
        </w:rPr>
        <w:t>.</w:t>
      </w:r>
    </w:p>
    <w:p w:rsidRDefault="0038417C" w:rsidP="0038417C" w:rsidR="0038417C" w:rsidRPr="00470D61">
      <w:pPr>
        <w:rPr>
          <w:bCs/>
          <w:sz w:val="24"/>
          <w:szCs w:val="24"/>
        </w:rPr>
      </w:pPr>
    </w:p>
    <w:p w:rsidRDefault="0038417C" w:rsidP="0038417C" w:rsidR="0038417C" w:rsidRPr="00470D61">
      <w:pPr>
        <w:ind w:firstLine="360"/>
        <w:jc w:val="both"/>
        <w:rPr>
          <w:sz w:val="24"/>
          <w:szCs w:val="24"/>
        </w:rPr>
      </w:pPr>
      <w:r w:rsidRPr="00470D61">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470D61">
        <w:rPr>
          <w:bCs/>
          <w:sz w:val="24"/>
          <w:szCs w:val="24"/>
        </w:rPr>
        <w:t xml:space="preserve">/III (dvorišna zgrada) </w:t>
      </w:r>
      <w:r w:rsidRPr="00470D61">
        <w:rPr>
          <w:sz w:val="24"/>
          <w:szCs w:val="24"/>
        </w:rPr>
        <w:t xml:space="preserve">u Trgovačkom sudu u Zagrebu.    </w:t>
      </w:r>
    </w:p>
    <w:p w:rsidRDefault="0038417C" w:rsidP="0038417C" w:rsidR="0038417C" w:rsidRPr="00470D61">
      <w:pPr>
        <w:jc w:val="both"/>
        <w:rPr>
          <w:sz w:val="24"/>
          <w:szCs w:val="24"/>
        </w:rPr>
      </w:pPr>
    </w:p>
    <w:p w:rsidRDefault="0038417C" w:rsidP="0038417C" w:rsidR="0038417C" w:rsidRPr="00470D61">
      <w:pPr>
        <w:ind w:firstLine="360"/>
        <w:jc w:val="both"/>
        <w:rPr>
          <w:sz w:val="24"/>
          <w:szCs w:val="24"/>
        </w:rPr>
      </w:pPr>
      <w:r w:rsidRPr="00470D61">
        <w:rPr>
          <w:sz w:val="24"/>
          <w:szCs w:val="24"/>
        </w:rPr>
        <w:t xml:space="preserve">Uz tablice su bile izložene i prijave svih vjerovnika koje su stigle u roku objave koji je određen rješenjem o otvaranju stečajnog postupka nad dužnikom od </w:t>
      </w:r>
      <w:r w:rsidR="00E85F45" w:rsidRPr="00470D61">
        <w:rPr>
          <w:sz w:val="24"/>
          <w:szCs w:val="24"/>
        </w:rPr>
        <w:t>26. travnja</w:t>
      </w:r>
      <w:r w:rsidRPr="00470D61">
        <w:rPr>
          <w:sz w:val="24"/>
          <w:szCs w:val="24"/>
        </w:rPr>
        <w:t xml:space="preserve"> 2018</w:t>
      </w:r>
      <w:r w:rsidRPr="00470D61">
        <w:rPr>
          <w:bCs/>
          <w:sz w:val="24"/>
          <w:szCs w:val="24"/>
        </w:rPr>
        <w:t>.</w:t>
      </w:r>
    </w:p>
    <w:p w:rsidRDefault="0038417C" w:rsidP="0038417C" w:rsidR="0038417C" w:rsidRPr="00470D61">
      <w:pPr>
        <w:jc w:val="both"/>
        <w:rPr>
          <w:sz w:val="24"/>
          <w:szCs w:val="24"/>
        </w:rPr>
      </w:pPr>
    </w:p>
    <w:p w:rsidRDefault="0038417C" w:rsidP="0038417C" w:rsidR="0038417C" w:rsidRPr="00470D61">
      <w:pPr>
        <w:ind w:firstLine="360"/>
        <w:jc w:val="both"/>
        <w:rPr>
          <w:sz w:val="24"/>
          <w:szCs w:val="24"/>
        </w:rPr>
      </w:pPr>
      <w:r w:rsidRPr="00470D61">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470D61">
      <w:pPr>
        <w:ind w:firstLine="360"/>
        <w:jc w:val="both"/>
        <w:rPr>
          <w:sz w:val="24"/>
          <w:szCs w:val="24"/>
        </w:rPr>
      </w:pPr>
    </w:p>
    <w:p w:rsidRDefault="000D28B2" w:rsidP="00C62C16" w:rsidR="000D28B2" w:rsidRPr="00470D61">
      <w:pPr>
        <w:ind w:firstLine="360"/>
        <w:jc w:val="both"/>
        <w:rPr>
          <w:sz w:val="24"/>
          <w:szCs w:val="24"/>
        </w:rPr>
      </w:pPr>
      <w:r w:rsidRPr="00470D61">
        <w:rPr>
          <w:sz w:val="24"/>
          <w:szCs w:val="24"/>
        </w:rPr>
        <w:t>Rješenje o utvrđenim</w:t>
      </w:r>
      <w:r w:rsidR="009045A8" w:rsidRPr="00470D61">
        <w:rPr>
          <w:sz w:val="24"/>
          <w:szCs w:val="24"/>
        </w:rPr>
        <w:t xml:space="preserve"> i osporenim tražbinama objavit</w:t>
      </w:r>
      <w:r w:rsidRPr="00470D61">
        <w:rPr>
          <w:sz w:val="24"/>
          <w:szCs w:val="24"/>
        </w:rPr>
        <w:t xml:space="preserve"> će se na mrežnoj stranici e-oglasna pl</w:t>
      </w:r>
      <w:r w:rsidR="009045A8" w:rsidRPr="00470D61">
        <w:rPr>
          <w:sz w:val="24"/>
          <w:szCs w:val="24"/>
        </w:rPr>
        <w:t>oča sudova (čl. 265. st. 2. SZ</w:t>
      </w:r>
      <w:r w:rsidRPr="00470D61">
        <w:rPr>
          <w:sz w:val="24"/>
          <w:szCs w:val="24"/>
        </w:rPr>
        <w:t xml:space="preserve">). </w:t>
      </w:r>
    </w:p>
    <w:p w:rsidRDefault="000D28B2" w:rsidP="00C62C16" w:rsidR="000D28B2" w:rsidRPr="00470D61">
      <w:pPr>
        <w:ind w:firstLine="360"/>
        <w:jc w:val="both"/>
        <w:rPr>
          <w:sz w:val="24"/>
          <w:szCs w:val="24"/>
        </w:rPr>
      </w:pPr>
    </w:p>
    <w:p w:rsidRDefault="000D28B2" w:rsidP="00C62C16" w:rsidR="000D28B2" w:rsidRPr="00470D61">
      <w:pPr>
        <w:ind w:firstLine="360"/>
        <w:jc w:val="both"/>
        <w:rPr>
          <w:sz w:val="24"/>
          <w:szCs w:val="24"/>
        </w:rPr>
      </w:pPr>
      <w:r w:rsidRPr="00470D61">
        <w:rPr>
          <w:sz w:val="24"/>
          <w:szCs w:val="24"/>
        </w:rPr>
        <w:t>Vjerovnici čije tražbine budu osporene (čl. 266. SZ</w:t>
      </w:r>
      <w:r w:rsidR="009045A8" w:rsidRPr="00470D61">
        <w:rPr>
          <w:sz w:val="24"/>
          <w:szCs w:val="24"/>
        </w:rPr>
        <w:t xml:space="preserve">) bit </w:t>
      </w:r>
      <w:r w:rsidRPr="00470D61">
        <w:rPr>
          <w:sz w:val="24"/>
          <w:szCs w:val="24"/>
        </w:rPr>
        <w:t>će upućeni na parnicu u roku od 8 dana od dana pravomoćnosti rješenja o upućivanju u parnicu, odnosno primitka drugostupanjs</w:t>
      </w:r>
      <w:r w:rsidR="009045A8" w:rsidRPr="00470D61">
        <w:rPr>
          <w:sz w:val="24"/>
          <w:szCs w:val="24"/>
        </w:rPr>
        <w:t>ke odluke (čl. 267. st. 1. SZ.</w:t>
      </w:r>
      <w:r w:rsidRPr="00470D61">
        <w:rPr>
          <w:sz w:val="24"/>
          <w:szCs w:val="24"/>
        </w:rPr>
        <w:t xml:space="preserve">). </w:t>
      </w:r>
    </w:p>
    <w:p w:rsidRDefault="00DF1CEC" w:rsidP="00C62C16" w:rsidR="00DF1CEC" w:rsidRPr="00470D61">
      <w:pPr>
        <w:jc w:val="both"/>
        <w:rPr>
          <w:sz w:val="24"/>
          <w:szCs w:val="24"/>
        </w:rPr>
      </w:pPr>
    </w:p>
    <w:p w:rsidRDefault="000D28B2" w:rsidP="00C62C16" w:rsidR="00BA2A64" w:rsidRPr="00470D61">
      <w:pPr>
        <w:ind w:firstLine="360"/>
        <w:jc w:val="both"/>
        <w:rPr>
          <w:sz w:val="24"/>
          <w:szCs w:val="24"/>
        </w:rPr>
      </w:pPr>
      <w:r w:rsidRPr="00470D61">
        <w:rPr>
          <w:sz w:val="24"/>
          <w:szCs w:val="24"/>
        </w:rPr>
        <w:t>Poziva se stečajni upravitelj određeno očitovati osporava li ili priznaje svaku prijavljenu tražbinu</w:t>
      </w:r>
      <w:r w:rsidR="002A3A8D" w:rsidRPr="00470D61">
        <w:rPr>
          <w:sz w:val="24"/>
          <w:szCs w:val="24"/>
        </w:rPr>
        <w:t xml:space="preserve"> </w:t>
      </w:r>
      <w:r w:rsidR="009045A8" w:rsidRPr="00470D61">
        <w:rPr>
          <w:sz w:val="24"/>
          <w:szCs w:val="24"/>
        </w:rPr>
        <w:t>(čl. 260. st. 2. SZ</w:t>
      </w:r>
      <w:r w:rsidRPr="00470D61">
        <w:rPr>
          <w:sz w:val="24"/>
          <w:szCs w:val="24"/>
        </w:rPr>
        <w:t>).</w:t>
      </w:r>
      <w:r w:rsidR="00BA2A64" w:rsidRPr="00470D61">
        <w:rPr>
          <w:sz w:val="24"/>
          <w:szCs w:val="24"/>
        </w:rPr>
        <w:t xml:space="preserve"> </w:t>
      </w:r>
    </w:p>
    <w:p w:rsidRDefault="00C76C38" w:rsidP="00C62C16" w:rsidR="00C76C38" w:rsidRPr="00470D61">
      <w:pPr>
        <w:jc w:val="both"/>
        <w:rPr>
          <w:sz w:val="24"/>
          <w:szCs w:val="24"/>
        </w:rPr>
      </w:pPr>
    </w:p>
    <w:p w:rsidRDefault="007657B8" w:rsidP="00C62C16" w:rsidR="007657B8" w:rsidRPr="00470D61">
      <w:pPr>
        <w:ind w:firstLine="360"/>
        <w:jc w:val="both"/>
        <w:rPr>
          <w:sz w:val="24"/>
          <w:szCs w:val="24"/>
        </w:rPr>
      </w:pPr>
      <w:r w:rsidRPr="00470D61">
        <w:rPr>
          <w:sz w:val="24"/>
          <w:szCs w:val="24"/>
        </w:rPr>
        <w:t>Prelazi se na ispitivanje svake pojedine tražbine.</w:t>
      </w:r>
    </w:p>
    <w:p w:rsidRDefault="007657B8" w:rsidP="00C62C16" w:rsidR="007657B8" w:rsidRPr="00470D61">
      <w:pPr>
        <w:jc w:val="both"/>
        <w:rPr>
          <w:sz w:val="24"/>
          <w:szCs w:val="24"/>
        </w:rPr>
      </w:pPr>
    </w:p>
    <w:p w:rsidRDefault="0064196D" w:rsidP="00C62C16" w:rsidR="00C76C38" w:rsidRPr="00470D61">
      <w:pPr>
        <w:ind w:firstLine="360"/>
        <w:jc w:val="both"/>
        <w:rPr>
          <w:sz w:val="24"/>
          <w:szCs w:val="24"/>
        </w:rPr>
      </w:pPr>
      <w:r w:rsidRPr="00470D61">
        <w:rPr>
          <w:sz w:val="24"/>
          <w:szCs w:val="24"/>
        </w:rPr>
        <w:t>Stečajni</w:t>
      </w:r>
      <w:r w:rsidR="00C76C38" w:rsidRPr="00470D61">
        <w:rPr>
          <w:sz w:val="24"/>
          <w:szCs w:val="24"/>
        </w:rPr>
        <w:t xml:space="preserve"> upravitelj izjavljuje da </w:t>
      </w:r>
      <w:r w:rsidR="0089076F" w:rsidRPr="00470D61">
        <w:rPr>
          <w:sz w:val="24"/>
          <w:szCs w:val="24"/>
        </w:rPr>
        <w:t xml:space="preserve">u ovom stečajnom postupku </w:t>
      </w:r>
      <w:r w:rsidR="00320681" w:rsidRPr="00470D61">
        <w:rPr>
          <w:sz w:val="24"/>
          <w:szCs w:val="24"/>
        </w:rPr>
        <w:t xml:space="preserve">ima </w:t>
      </w:r>
      <w:r w:rsidR="0089076F" w:rsidRPr="00470D61">
        <w:rPr>
          <w:sz w:val="24"/>
          <w:szCs w:val="24"/>
        </w:rPr>
        <w:t>vjerovnika</w:t>
      </w:r>
      <w:r w:rsidR="001953DB" w:rsidRPr="00470D61">
        <w:rPr>
          <w:sz w:val="24"/>
          <w:szCs w:val="24"/>
        </w:rPr>
        <w:t xml:space="preserve"> I. i</w:t>
      </w:r>
      <w:r w:rsidR="00F53451" w:rsidRPr="00470D61">
        <w:rPr>
          <w:sz w:val="24"/>
          <w:szCs w:val="24"/>
        </w:rPr>
        <w:t xml:space="preserve"> </w:t>
      </w:r>
      <w:r w:rsidR="000457CD" w:rsidRPr="00470D61">
        <w:rPr>
          <w:sz w:val="24"/>
          <w:szCs w:val="24"/>
        </w:rPr>
        <w:t xml:space="preserve">II. </w:t>
      </w:r>
      <w:r w:rsidR="0089076F" w:rsidRPr="00470D61">
        <w:rPr>
          <w:sz w:val="24"/>
          <w:szCs w:val="24"/>
        </w:rPr>
        <w:t>višeg isplatnog reda</w:t>
      </w:r>
      <w:r w:rsidR="007762AC" w:rsidRPr="00470D61">
        <w:rPr>
          <w:sz w:val="24"/>
          <w:szCs w:val="24"/>
        </w:rPr>
        <w:t>.</w:t>
      </w:r>
      <w:r w:rsidR="0089076F" w:rsidRPr="00470D61">
        <w:rPr>
          <w:sz w:val="24"/>
          <w:szCs w:val="24"/>
        </w:rPr>
        <w:t xml:space="preserve"> </w:t>
      </w:r>
    </w:p>
    <w:p w:rsidRDefault="009857F6" w:rsidP="00C62C16" w:rsidR="009857F6" w:rsidRPr="00470D61">
      <w:pPr>
        <w:jc w:val="both"/>
        <w:rPr>
          <w:bCs/>
          <w:sz w:val="24"/>
          <w:szCs w:val="24"/>
        </w:rPr>
      </w:pPr>
    </w:p>
    <w:p w:rsidRDefault="0064196D" w:rsidP="00C62C16" w:rsidR="00F972B8" w:rsidRPr="00470D61">
      <w:pPr>
        <w:ind w:firstLine="360"/>
        <w:jc w:val="both"/>
        <w:rPr>
          <w:sz w:val="24"/>
          <w:szCs w:val="24"/>
        </w:rPr>
      </w:pPr>
      <w:r w:rsidRPr="00470D61">
        <w:rPr>
          <w:sz w:val="24"/>
          <w:szCs w:val="24"/>
        </w:rPr>
        <w:t>Stečajni</w:t>
      </w:r>
      <w:r w:rsidR="00DF0F9D" w:rsidRPr="00470D61">
        <w:rPr>
          <w:sz w:val="24"/>
          <w:szCs w:val="24"/>
        </w:rPr>
        <w:t xml:space="preserve"> upravitelj čita pr</w:t>
      </w:r>
      <w:r w:rsidRPr="00470D61">
        <w:rPr>
          <w:sz w:val="24"/>
          <w:szCs w:val="24"/>
        </w:rPr>
        <w:t>ijavljene</w:t>
      </w:r>
      <w:r w:rsidR="00150D16" w:rsidRPr="00470D61">
        <w:rPr>
          <w:sz w:val="24"/>
          <w:szCs w:val="24"/>
        </w:rPr>
        <w:t xml:space="preserve"> tražbine vjerovnika</w:t>
      </w:r>
      <w:r w:rsidR="001953DB" w:rsidRPr="00470D61">
        <w:rPr>
          <w:sz w:val="24"/>
          <w:szCs w:val="24"/>
        </w:rPr>
        <w:t xml:space="preserve"> I</w:t>
      </w:r>
      <w:r w:rsidR="00F53451" w:rsidRPr="00470D61">
        <w:rPr>
          <w:sz w:val="24"/>
          <w:szCs w:val="24"/>
        </w:rPr>
        <w:t xml:space="preserve"> </w:t>
      </w:r>
      <w:r w:rsidR="001953DB" w:rsidRPr="00470D61">
        <w:rPr>
          <w:sz w:val="24"/>
          <w:szCs w:val="24"/>
        </w:rPr>
        <w:t xml:space="preserve">i </w:t>
      </w:r>
      <w:r w:rsidR="000457CD" w:rsidRPr="00470D61">
        <w:rPr>
          <w:sz w:val="24"/>
          <w:szCs w:val="24"/>
        </w:rPr>
        <w:t xml:space="preserve">II. </w:t>
      </w:r>
      <w:r w:rsidR="00DF0F9D" w:rsidRPr="00470D61">
        <w:rPr>
          <w:sz w:val="24"/>
          <w:szCs w:val="24"/>
        </w:rPr>
        <w:t>višeg isplatnog reda</w:t>
      </w:r>
      <w:r w:rsidR="007762AC" w:rsidRPr="00470D61">
        <w:rPr>
          <w:sz w:val="24"/>
          <w:szCs w:val="24"/>
        </w:rPr>
        <w:t>.</w:t>
      </w:r>
    </w:p>
    <w:p w:rsidRDefault="007762AC" w:rsidP="00C62C16" w:rsidR="007762AC" w:rsidRPr="00470D61">
      <w:pPr>
        <w:ind w:firstLine="360"/>
        <w:jc w:val="both"/>
        <w:rPr>
          <w:sz w:val="24"/>
          <w:szCs w:val="24"/>
        </w:rPr>
      </w:pPr>
    </w:p>
    <w:p w:rsidRDefault="007762AC" w:rsidP="00C62C16" w:rsidR="007F1362" w:rsidRPr="00470D61">
      <w:pPr>
        <w:ind w:firstLine="360"/>
        <w:jc w:val="both"/>
        <w:rPr>
          <w:sz w:val="24"/>
          <w:szCs w:val="24"/>
        </w:rPr>
      </w:pPr>
      <w:r w:rsidRPr="00470D61">
        <w:rPr>
          <w:sz w:val="24"/>
          <w:szCs w:val="24"/>
        </w:rPr>
        <w:t>Stečajni upravitelj priznaje sljedeće prijavljene tražbine vjerovnika</w:t>
      </w:r>
      <w:r w:rsidR="00EA2E04" w:rsidRPr="00470D61">
        <w:rPr>
          <w:sz w:val="24"/>
          <w:szCs w:val="24"/>
        </w:rPr>
        <w:t xml:space="preserve"> </w:t>
      </w:r>
      <w:r w:rsidR="001953DB" w:rsidRPr="00470D61">
        <w:rPr>
          <w:sz w:val="24"/>
          <w:szCs w:val="24"/>
        </w:rPr>
        <w:t xml:space="preserve">I. i </w:t>
      </w:r>
      <w:r w:rsidR="000457CD" w:rsidRPr="00470D61">
        <w:rPr>
          <w:sz w:val="24"/>
          <w:szCs w:val="24"/>
        </w:rPr>
        <w:t xml:space="preserve">II. </w:t>
      </w:r>
      <w:r w:rsidRPr="00470D61">
        <w:rPr>
          <w:sz w:val="24"/>
          <w:szCs w:val="24"/>
        </w:rPr>
        <w:t>višeg isplatnog reda upisane u tablici :</w:t>
      </w:r>
    </w:p>
    <w:p w:rsidRDefault="007F1362" w:rsidP="00C62C16" w:rsidR="00F53451" w:rsidRPr="00470D61">
      <w:pPr>
        <w:overflowPunct/>
        <w:autoSpaceDE/>
        <w:autoSpaceDN/>
        <w:adjustRightInd/>
        <w:jc w:val="both"/>
        <w:textAlignment w:val="auto"/>
        <w:rPr>
          <w:sz w:val="24"/>
          <w:szCs w:val="24"/>
        </w:rPr>
        <w:sectPr w:rsidSect="00F53451" w:rsidR="00F53451" w:rsidRPr="00470D61">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470D61">
        <w:rPr>
          <w:sz w:val="24"/>
          <w:szCs w:val="24"/>
        </w:rPr>
        <w:br w:type="page"/>
      </w:r>
    </w:p>
    <w:p w:rsidRDefault="00F53451" w:rsidP="00C62C16" w:rsidR="00F53451" w:rsidRPr="00470D61">
      <w:pPr>
        <w:jc w:val="both"/>
        <w:rPr>
          <w:sz w:val="24"/>
          <w:szCs w:val="24"/>
        </w:rPr>
      </w:pPr>
    </w:p>
    <w:p w:rsidRDefault="00F53451" w:rsidP="00C62C16" w:rsidR="00F53451" w:rsidRPr="00470D61">
      <w:pPr>
        <w:jc w:val="both"/>
        <w:rPr>
          <w:sz w:val="24"/>
          <w:szCs w:val="24"/>
        </w:rPr>
      </w:pPr>
    </w:p>
    <w:p w:rsidRDefault="005970AE" w:rsidP="005970AE" w:rsidR="00202A52" w:rsidRPr="00470D61">
      <w:pPr>
        <w:jc w:val="both"/>
        <w:rPr>
          <w:sz w:val="24"/>
          <w:szCs w:val="24"/>
        </w:rPr>
      </w:pPr>
      <w:r w:rsidRPr="00470D61">
        <w:rPr>
          <w:sz w:val="24"/>
          <w:szCs w:val="24"/>
        </w:rPr>
        <w:t>I.i II. viši isplati red:</w:t>
      </w:r>
    </w:p>
    <w:p w:rsidRDefault="005970AE" w:rsidP="005970AE" w:rsidR="005970AE" w:rsidRPr="00470D61">
      <w:pPr>
        <w:jc w:val="both"/>
        <w:rPr>
          <w:sz w:val="24"/>
          <w:szCs w:val="24"/>
        </w:rPr>
      </w:pPr>
    </w:p>
    <w:tbl>
      <w:tblPr>
        <w:tblW w:type="dxa" w:w="13096"/>
        <w:tblCellMar>
          <w:left w:type="dxa" w:w="10"/>
          <w:right w:type="dxa" w:w="10"/>
        </w:tblCellMar>
        <w:tblLook w:val="0000" w:noVBand="0" w:noHBand="0" w:lastColumn="0" w:firstColumn="0" w:lastRow="0" w:firstRow="0"/>
      </w:tblPr>
      <w:tblGrid>
        <w:gridCol w:w="664"/>
        <w:gridCol w:w="1580"/>
        <w:gridCol w:w="1555"/>
        <w:gridCol w:w="1875"/>
        <w:gridCol w:w="1730"/>
        <w:gridCol w:w="2281"/>
        <w:gridCol w:w="1537"/>
        <w:gridCol w:w="1739"/>
        <w:gridCol w:w="135"/>
      </w:tblGrid>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Red.</w:t>
            </w:r>
          </w:p>
          <w:p w:rsidRDefault="005970AE" w:rsidP="003B216E" w:rsidR="005970AE" w:rsidRPr="00470D61">
            <w:pPr>
              <w:rPr>
                <w:sz w:val="24"/>
                <w:szCs w:val="24"/>
              </w:rPr>
            </w:pPr>
            <w:r w:rsidRPr="00470D61">
              <w:rPr>
                <w:sz w:val="24"/>
                <w:szCs w:val="24"/>
              </w:rPr>
              <w:t xml:space="preserve"> broj </w:t>
            </w: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Ime i prezime/</w:t>
            </w:r>
          </w:p>
          <w:p w:rsidRDefault="005970AE" w:rsidP="003B216E" w:rsidR="005970AE" w:rsidRPr="00470D61">
            <w:pPr>
              <w:rPr>
                <w:sz w:val="24"/>
                <w:szCs w:val="24"/>
              </w:rPr>
            </w:pPr>
            <w:r w:rsidRPr="00470D61">
              <w:rPr>
                <w:sz w:val="24"/>
                <w:szCs w:val="24"/>
              </w:rPr>
              <w:t xml:space="preserve">Tvrtka ili naziv </w:t>
            </w:r>
          </w:p>
          <w:p w:rsidRDefault="005970AE" w:rsidP="003B216E" w:rsidR="005970AE" w:rsidRPr="00470D61">
            <w:pPr>
              <w:rPr>
                <w:sz w:val="24"/>
                <w:szCs w:val="24"/>
              </w:rPr>
            </w:pPr>
            <w:r w:rsidRPr="00470D61">
              <w:rPr>
                <w:sz w:val="24"/>
                <w:szCs w:val="24"/>
              </w:rPr>
              <w:t>vjerovnika</w:t>
            </w: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OIB</w:t>
            </w:r>
          </w:p>
          <w:p w:rsidRDefault="005970AE" w:rsidP="003B216E" w:rsidR="005970AE" w:rsidRPr="00470D61">
            <w:pPr>
              <w:rPr>
                <w:sz w:val="24"/>
                <w:szCs w:val="24"/>
              </w:rPr>
            </w:pPr>
            <w:r w:rsidRPr="00470D61">
              <w:rPr>
                <w:sz w:val="24"/>
                <w:szCs w:val="24"/>
              </w:rPr>
              <w:t>vjerovnika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Adresa/sjedište</w:t>
            </w:r>
          </w:p>
          <w:p w:rsidRDefault="005970AE" w:rsidP="003B216E" w:rsidR="005970AE" w:rsidRPr="00470D61">
            <w:pPr>
              <w:rPr>
                <w:sz w:val="24"/>
                <w:szCs w:val="24"/>
              </w:rPr>
            </w:pPr>
            <w:r w:rsidRPr="00470D61">
              <w:rPr>
                <w:sz w:val="24"/>
                <w:szCs w:val="24"/>
              </w:rPr>
              <w:t>vjerovnika</w:t>
            </w: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Iznos prijavljene </w:t>
            </w:r>
          </w:p>
          <w:p w:rsidRDefault="005970AE" w:rsidP="003B216E" w:rsidR="005970AE" w:rsidRPr="00470D61">
            <w:pPr>
              <w:rPr>
                <w:sz w:val="24"/>
                <w:szCs w:val="24"/>
              </w:rPr>
            </w:pPr>
            <w:r w:rsidRPr="00470D61">
              <w:rPr>
                <w:sz w:val="24"/>
                <w:szCs w:val="24"/>
              </w:rPr>
              <w:t>tražbine</w:t>
            </w: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Pravna osnova</w:t>
            </w:r>
          </w:p>
          <w:p w:rsidRDefault="005970AE" w:rsidP="003B216E" w:rsidR="005970AE" w:rsidRPr="00470D61">
            <w:pPr>
              <w:rPr>
                <w:sz w:val="24"/>
                <w:szCs w:val="24"/>
              </w:rPr>
            </w:pPr>
            <w:r w:rsidRPr="00470D61">
              <w:rPr>
                <w:sz w:val="24"/>
                <w:szCs w:val="24"/>
              </w:rPr>
              <w:t>Prijavljene tražbine</w:t>
            </w: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Iznos priznate</w:t>
            </w:r>
          </w:p>
          <w:p w:rsidRDefault="005970AE" w:rsidP="003B216E" w:rsidR="005970AE" w:rsidRPr="00470D61">
            <w:pPr>
              <w:rPr>
                <w:sz w:val="24"/>
                <w:szCs w:val="24"/>
              </w:rPr>
            </w:pPr>
            <w:r w:rsidRPr="00470D61">
              <w:rPr>
                <w:sz w:val="24"/>
                <w:szCs w:val="24"/>
              </w:rPr>
              <w:t>Tražbine</w:t>
            </w:r>
          </w:p>
        </w:tc>
        <w:tc>
          <w:tcPr>
            <w:tcW w:type="dxa" w:w="1874"/>
            <w:gridSpan w:val="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Pravna</w:t>
            </w:r>
          </w:p>
          <w:p w:rsidRDefault="005970AE" w:rsidP="003B216E" w:rsidR="005970AE" w:rsidRPr="00470D61">
            <w:pPr>
              <w:rPr>
                <w:sz w:val="24"/>
                <w:szCs w:val="24"/>
              </w:rPr>
            </w:pPr>
            <w:r w:rsidRPr="00470D61">
              <w:rPr>
                <w:sz w:val="24"/>
                <w:szCs w:val="24"/>
              </w:rPr>
              <w:t>osnova priznate</w:t>
            </w:r>
          </w:p>
          <w:p w:rsidRDefault="005970AE" w:rsidP="003B216E" w:rsidR="005970AE" w:rsidRPr="00470D61">
            <w:pPr>
              <w:rPr>
                <w:sz w:val="24"/>
                <w:szCs w:val="24"/>
              </w:rPr>
            </w:pPr>
            <w:r w:rsidRPr="00470D61">
              <w:rPr>
                <w:sz w:val="24"/>
                <w:szCs w:val="24"/>
              </w:rPr>
              <w:t>tražbine</w:t>
            </w:r>
          </w:p>
        </w:tc>
      </w:tr>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1.</w:t>
            </w: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Siniša Mikac</w:t>
            </w: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47827528083</w:t>
            </w: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Rudeška cesta 75</w:t>
            </w:r>
          </w:p>
          <w:p w:rsidRDefault="005970AE" w:rsidP="003B216E" w:rsidR="005970AE" w:rsidRPr="00470D61">
            <w:pPr>
              <w:rPr>
                <w:sz w:val="24"/>
                <w:szCs w:val="24"/>
              </w:rPr>
            </w:pPr>
            <w:r w:rsidRPr="00470D61">
              <w:rPr>
                <w:sz w:val="24"/>
                <w:szCs w:val="24"/>
              </w:rPr>
              <w:t>Zagreb</w:t>
            </w: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pPr>
              <w:rPr>
                <w:sz w:val="24"/>
                <w:szCs w:val="24"/>
              </w:rPr>
            </w:pPr>
            <w:r w:rsidRPr="00470D61">
              <w:rPr>
                <w:sz w:val="24"/>
                <w:szCs w:val="24"/>
              </w:rPr>
              <w:t>51.474,46 kn</w:t>
            </w:r>
          </w:p>
          <w:p w:rsidRDefault="00E70579" w:rsidP="003B216E" w:rsidR="00E70579" w:rsidRPr="00470D61">
            <w:pPr>
              <w:rPr>
                <w:sz w:val="24"/>
                <w:szCs w:val="24"/>
              </w:rPr>
            </w:pPr>
            <w:r>
              <w:rPr>
                <w:sz w:val="24"/>
                <w:szCs w:val="24"/>
              </w:rPr>
              <w:t>I. viši isplatni</w:t>
            </w: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Tužba kod ORS Zagreb</w:t>
            </w:r>
          </w:p>
          <w:p w:rsidRDefault="005970AE" w:rsidP="003B216E" w:rsidR="005970AE" w:rsidRPr="00470D61">
            <w:pPr>
              <w:rPr>
                <w:sz w:val="24"/>
                <w:szCs w:val="24"/>
              </w:rPr>
            </w:pPr>
            <w:r w:rsidRPr="00470D61">
              <w:rPr>
                <w:sz w:val="24"/>
                <w:szCs w:val="24"/>
              </w:rPr>
              <w:t>Pr-3170/2018</w:t>
            </w: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w:t>
            </w:r>
          </w:p>
        </w:tc>
        <w:tc>
          <w:tcPr>
            <w:tcW w:type="dxa" w:w="17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35"/>
            <w:shd w:fill="auto" w:color="auto" w:val="clear"/>
            <w:tcMar>
              <w:top w:type="dxa" w:w="0"/>
              <w:left w:type="dxa" w:w="10"/>
              <w:bottom w:type="dxa" w:w="0"/>
              <w:right w:type="dxa" w:w="10"/>
            </w:tcMar>
          </w:tcPr>
          <w:p w:rsidRDefault="005970AE" w:rsidP="003B216E" w:rsidR="005970AE" w:rsidRPr="00470D61">
            <w:pPr>
              <w:rPr>
                <w:sz w:val="24"/>
                <w:szCs w:val="24"/>
              </w:rPr>
            </w:pPr>
          </w:p>
        </w:tc>
      </w:tr>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2.</w:t>
            </w: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EOS MATRIX d.o.o.</w:t>
            </w: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76674680107</w:t>
            </w: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Horvatova 22</w:t>
            </w:r>
          </w:p>
          <w:p w:rsidRDefault="005970AE" w:rsidP="003B216E" w:rsidR="005970AE" w:rsidRPr="00470D61">
            <w:pPr>
              <w:rPr>
                <w:sz w:val="24"/>
                <w:szCs w:val="24"/>
              </w:rPr>
            </w:pPr>
            <w:r w:rsidRPr="00470D61">
              <w:rPr>
                <w:sz w:val="24"/>
                <w:szCs w:val="24"/>
              </w:rPr>
              <w:t>Zagreb</w:t>
            </w: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E70579" w:rsidP="003B216E" w:rsidR="005970AE">
            <w:pPr>
              <w:rPr>
                <w:sz w:val="24"/>
                <w:szCs w:val="24"/>
              </w:rPr>
            </w:pPr>
            <w:r>
              <w:rPr>
                <w:sz w:val="24"/>
                <w:szCs w:val="24"/>
              </w:rPr>
              <w:t>36.543,00 k</w:t>
            </w:r>
            <w:r w:rsidR="005970AE" w:rsidRPr="00470D61">
              <w:rPr>
                <w:sz w:val="24"/>
                <w:szCs w:val="24"/>
              </w:rPr>
              <w:t>n</w:t>
            </w:r>
          </w:p>
          <w:p w:rsidRDefault="00E70579" w:rsidP="003B216E" w:rsidR="00E70579" w:rsidRPr="00470D61">
            <w:pPr>
              <w:rPr>
                <w:sz w:val="24"/>
                <w:szCs w:val="24"/>
              </w:rPr>
            </w:pPr>
            <w:r>
              <w:rPr>
                <w:sz w:val="24"/>
                <w:szCs w:val="24"/>
              </w:rPr>
              <w:t>II.viši isplatni</w:t>
            </w: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Ugovor o cesiji sa</w:t>
            </w:r>
          </w:p>
          <w:p w:rsidRDefault="005970AE" w:rsidP="003B216E" w:rsidR="005970AE" w:rsidRPr="00470D61">
            <w:pPr>
              <w:rPr>
                <w:sz w:val="24"/>
                <w:szCs w:val="24"/>
              </w:rPr>
            </w:pPr>
            <w:r w:rsidRPr="00470D61">
              <w:rPr>
                <w:sz w:val="24"/>
                <w:szCs w:val="24"/>
              </w:rPr>
              <w:t>Impuls leasing d.o.o.</w:t>
            </w: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36.543.46 kn</w:t>
            </w:r>
          </w:p>
        </w:tc>
        <w:tc>
          <w:tcPr>
            <w:tcW w:type="dxa" w:w="17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Priložena dokumentacija-izvod iz poslovnih knjiga</w:t>
            </w:r>
          </w:p>
        </w:tc>
        <w:tc>
          <w:tcPr>
            <w:tcW w:type="dxa" w:w="135"/>
            <w:shd w:fill="auto" w:color="auto" w:val="clear"/>
            <w:tcMar>
              <w:top w:type="dxa" w:w="0"/>
              <w:left w:type="dxa" w:w="10"/>
              <w:bottom w:type="dxa" w:w="0"/>
              <w:right w:type="dxa" w:w="10"/>
            </w:tcMar>
          </w:tcPr>
          <w:p w:rsidRDefault="005970AE" w:rsidP="003B216E" w:rsidR="005970AE" w:rsidRPr="00470D61">
            <w:pPr>
              <w:rPr>
                <w:sz w:val="24"/>
                <w:szCs w:val="24"/>
              </w:rPr>
            </w:pPr>
          </w:p>
        </w:tc>
      </w:tr>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3.</w:t>
            </w: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RH-MF-PU</w:t>
            </w:r>
          </w:p>
          <w:p w:rsidRDefault="005970AE" w:rsidP="003B216E" w:rsidR="005970AE" w:rsidRPr="00470D61">
            <w:pPr>
              <w:rPr>
                <w:sz w:val="24"/>
                <w:szCs w:val="24"/>
              </w:rPr>
            </w:pPr>
            <w:r w:rsidRPr="00470D61">
              <w:rPr>
                <w:sz w:val="24"/>
                <w:szCs w:val="24"/>
              </w:rPr>
              <w:t>PU Sisak</w:t>
            </w: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18683136487</w:t>
            </w: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ŽDO Sisak, Radićeva 30</w:t>
            </w: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I viši 15.370,43</w:t>
            </w:r>
          </w:p>
          <w:p w:rsidRDefault="005970AE" w:rsidP="003B216E" w:rsidR="005970AE" w:rsidRPr="00470D61">
            <w:pPr>
              <w:rPr>
                <w:sz w:val="24"/>
                <w:szCs w:val="24"/>
              </w:rPr>
            </w:pPr>
            <w:r w:rsidRPr="00470D61">
              <w:rPr>
                <w:sz w:val="24"/>
                <w:szCs w:val="24"/>
              </w:rPr>
              <w:t>II viši 496.435,65 kn</w:t>
            </w: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Doprinosi, porezi, članarine, Rješenje PU</w:t>
            </w:r>
          </w:p>
          <w:p w:rsidRDefault="005970AE" w:rsidP="003B216E" w:rsidR="005970AE" w:rsidRPr="00470D61">
            <w:pPr>
              <w:rPr>
                <w:sz w:val="24"/>
                <w:szCs w:val="24"/>
              </w:rPr>
            </w:pPr>
            <w:r w:rsidRPr="00470D61">
              <w:rPr>
                <w:sz w:val="24"/>
                <w:szCs w:val="24"/>
              </w:rPr>
              <w:t>-Ovršna isprava</w:t>
            </w: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15.370,43</w:t>
            </w:r>
          </w:p>
          <w:p w:rsidRDefault="005970AE" w:rsidP="003B216E" w:rsidR="005970AE" w:rsidRPr="00470D61">
            <w:pPr>
              <w:rPr>
                <w:sz w:val="24"/>
                <w:szCs w:val="24"/>
              </w:rPr>
            </w:pPr>
          </w:p>
          <w:p w:rsidRDefault="005970AE" w:rsidP="003B216E" w:rsidR="005970AE" w:rsidRPr="00470D61">
            <w:pPr>
              <w:rPr>
                <w:sz w:val="24"/>
                <w:szCs w:val="24"/>
              </w:rPr>
            </w:pPr>
            <w:r w:rsidRPr="00470D61">
              <w:rPr>
                <w:sz w:val="24"/>
                <w:szCs w:val="24"/>
              </w:rPr>
              <w:t>496.435,65 kn</w:t>
            </w:r>
          </w:p>
        </w:tc>
        <w:tc>
          <w:tcPr>
            <w:tcW w:type="dxa" w:w="17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Ovršno rješenje PU</w:t>
            </w:r>
          </w:p>
        </w:tc>
        <w:tc>
          <w:tcPr>
            <w:tcW w:type="dxa" w:w="135"/>
            <w:shd w:fill="auto" w:color="auto" w:val="clear"/>
            <w:tcMar>
              <w:top w:type="dxa" w:w="0"/>
              <w:left w:type="dxa" w:w="10"/>
              <w:bottom w:type="dxa" w:w="0"/>
              <w:right w:type="dxa" w:w="10"/>
            </w:tcMar>
          </w:tcPr>
          <w:p w:rsidRDefault="005970AE" w:rsidP="003B216E" w:rsidR="005970AE" w:rsidRPr="00470D61">
            <w:pPr>
              <w:rPr>
                <w:sz w:val="24"/>
                <w:szCs w:val="24"/>
              </w:rPr>
            </w:pPr>
          </w:p>
        </w:tc>
      </w:tr>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4.</w:t>
            </w: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PBZ d.d.</w:t>
            </w: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02535697732</w:t>
            </w: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Radnička 50</w:t>
            </w:r>
          </w:p>
          <w:p w:rsidRDefault="005970AE" w:rsidP="003B216E" w:rsidR="005970AE" w:rsidRPr="00470D61">
            <w:pPr>
              <w:rPr>
                <w:sz w:val="24"/>
                <w:szCs w:val="24"/>
              </w:rPr>
            </w:pPr>
            <w:r w:rsidRPr="00470D61">
              <w:rPr>
                <w:sz w:val="24"/>
                <w:szCs w:val="24"/>
              </w:rPr>
              <w:t>Zagreb</w:t>
            </w: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pPr>
              <w:rPr>
                <w:sz w:val="24"/>
                <w:szCs w:val="24"/>
              </w:rPr>
            </w:pPr>
            <w:r w:rsidRPr="00470D61">
              <w:rPr>
                <w:sz w:val="24"/>
                <w:szCs w:val="24"/>
              </w:rPr>
              <w:t>68.268,09 kn</w:t>
            </w:r>
          </w:p>
          <w:p w:rsidRDefault="00E70579" w:rsidP="003B216E" w:rsidR="00E70579" w:rsidRPr="00470D61">
            <w:pPr>
              <w:rPr>
                <w:sz w:val="24"/>
                <w:szCs w:val="24"/>
              </w:rPr>
            </w:pPr>
            <w:r>
              <w:rPr>
                <w:sz w:val="24"/>
                <w:szCs w:val="24"/>
              </w:rPr>
              <w:t>II. viši isplatni</w:t>
            </w: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Ugovor o vođenju poslovnog računa,</w:t>
            </w:r>
          </w:p>
          <w:p w:rsidRDefault="005970AE" w:rsidP="003B216E" w:rsidR="005970AE" w:rsidRPr="00470D61">
            <w:pPr>
              <w:rPr>
                <w:sz w:val="24"/>
                <w:szCs w:val="24"/>
              </w:rPr>
            </w:pPr>
            <w:r w:rsidRPr="00470D61">
              <w:rPr>
                <w:sz w:val="24"/>
                <w:szCs w:val="24"/>
              </w:rPr>
              <w:t>Ugovor o kratkoročnom kreditu</w:t>
            </w: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68.268,09 kn</w:t>
            </w:r>
          </w:p>
        </w:tc>
        <w:tc>
          <w:tcPr>
            <w:tcW w:type="dxa" w:w="17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Ugovori, Izvod iz poslovnih knjiga, bjanko zadužnica</w:t>
            </w:r>
          </w:p>
        </w:tc>
        <w:tc>
          <w:tcPr>
            <w:tcW w:type="dxa" w:w="135"/>
            <w:shd w:fill="auto" w:color="auto" w:val="clear"/>
            <w:tcMar>
              <w:top w:type="dxa" w:w="0"/>
              <w:left w:type="dxa" w:w="10"/>
              <w:bottom w:type="dxa" w:w="0"/>
              <w:right w:type="dxa" w:w="10"/>
            </w:tcMar>
          </w:tcPr>
          <w:p w:rsidRDefault="005970AE" w:rsidP="003B216E" w:rsidR="005970AE" w:rsidRPr="00470D61">
            <w:pPr>
              <w:rPr>
                <w:sz w:val="24"/>
                <w:szCs w:val="24"/>
              </w:rPr>
            </w:pPr>
          </w:p>
        </w:tc>
      </w:tr>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 </w:t>
            </w: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616.617,17 kn</w:t>
            </w:r>
          </w:p>
        </w:tc>
        <w:tc>
          <w:tcPr>
            <w:tcW w:type="dxa" w:w="17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35"/>
            <w:shd w:fill="auto" w:color="auto" w:val="clear"/>
            <w:tcMar>
              <w:top w:type="dxa" w:w="0"/>
              <w:left w:type="dxa" w:w="10"/>
              <w:bottom w:type="dxa" w:w="0"/>
              <w:right w:type="dxa" w:w="10"/>
            </w:tcMar>
          </w:tcPr>
          <w:p w:rsidRDefault="005970AE" w:rsidP="003B216E" w:rsidR="005970AE" w:rsidRPr="00470D61">
            <w:pPr>
              <w:rPr>
                <w:sz w:val="24"/>
                <w:szCs w:val="24"/>
              </w:rPr>
            </w:pPr>
          </w:p>
        </w:tc>
      </w:tr>
      <w:tr w:rsidTr="003B216E" w:rsidR="005970AE" w:rsidRPr="00470D61">
        <w:tc>
          <w:tcPr>
            <w:tcW w:type="dxa" w:w="66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58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5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8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73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228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5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7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tc>
        <w:tc>
          <w:tcPr>
            <w:tcW w:type="dxa" w:w="135"/>
            <w:shd w:fill="auto" w:color="auto" w:val="clear"/>
            <w:tcMar>
              <w:top w:type="dxa" w:w="0"/>
              <w:left w:type="dxa" w:w="10"/>
              <w:bottom w:type="dxa" w:w="0"/>
              <w:right w:type="dxa" w:w="10"/>
            </w:tcMar>
          </w:tcPr>
          <w:p w:rsidRDefault="005970AE" w:rsidP="003B216E" w:rsidR="005970AE" w:rsidRPr="00470D61">
            <w:pPr>
              <w:rPr>
                <w:sz w:val="24"/>
                <w:szCs w:val="24"/>
              </w:rPr>
            </w:pPr>
          </w:p>
        </w:tc>
      </w:tr>
    </w:tbl>
    <w:p w:rsidRDefault="005970AE" w:rsidP="005970AE" w:rsidR="005970AE" w:rsidRPr="00470D61">
      <w:pPr>
        <w:jc w:val="both"/>
        <w:rPr>
          <w:sz w:val="24"/>
          <w:szCs w:val="24"/>
        </w:rPr>
      </w:pPr>
    </w:p>
    <w:p w:rsidRDefault="0058328E" w:rsidP="00C62C16" w:rsidR="0058328E">
      <w:pPr>
        <w:jc w:val="both"/>
        <w:rPr>
          <w:sz w:val="24"/>
          <w:szCs w:val="24"/>
        </w:rPr>
      </w:pPr>
    </w:p>
    <w:p w:rsidRDefault="0058328E" w:rsidP="00C62C16" w:rsidR="0058328E">
      <w:pPr>
        <w:jc w:val="both"/>
        <w:rPr>
          <w:sz w:val="24"/>
          <w:szCs w:val="24"/>
        </w:rPr>
      </w:pPr>
    </w:p>
    <w:p w:rsidRDefault="0058328E" w:rsidP="00C62C16" w:rsidR="0058328E">
      <w:pPr>
        <w:jc w:val="both"/>
        <w:rPr>
          <w:sz w:val="24"/>
          <w:szCs w:val="24"/>
        </w:rPr>
      </w:pPr>
    </w:p>
    <w:p w:rsidRDefault="005970AE" w:rsidP="00C62C16" w:rsidR="00202A52" w:rsidRPr="00470D61">
      <w:pPr>
        <w:jc w:val="both"/>
        <w:rPr>
          <w:sz w:val="24"/>
          <w:szCs w:val="24"/>
        </w:rPr>
      </w:pPr>
      <w:r w:rsidRPr="00470D61">
        <w:rPr>
          <w:sz w:val="24"/>
          <w:szCs w:val="24"/>
        </w:rPr>
        <w:lastRenderedPageBreak/>
        <w:t>Osporene tražbine:</w:t>
      </w:r>
    </w:p>
    <w:p w:rsidRDefault="005970AE" w:rsidP="00C62C16" w:rsidR="005970AE" w:rsidRPr="00470D61">
      <w:pPr>
        <w:jc w:val="both"/>
        <w:rPr>
          <w:sz w:val="24"/>
          <w:szCs w:val="24"/>
        </w:rPr>
      </w:pPr>
    </w:p>
    <w:tbl>
      <w:tblPr>
        <w:tblW w:type="dxa" w:w="13994"/>
        <w:tblCellMar>
          <w:left w:type="dxa" w:w="10"/>
          <w:right w:type="dxa" w:w="10"/>
        </w:tblCellMar>
        <w:tblLook w:val="0000" w:noVBand="0" w:noHBand="0" w:lastColumn="0" w:firstColumn="0" w:lastRow="0" w:firstRow="0"/>
      </w:tblPr>
      <w:tblGrid>
        <w:gridCol w:w="2177"/>
        <w:gridCol w:w="8679"/>
        <w:gridCol w:w="3138"/>
      </w:tblGrid>
      <w:tr w:rsidTr="003B216E" w:rsidR="005970AE" w:rsidRPr="00470D61">
        <w:tc>
          <w:tcPr>
            <w:tcW w:type="dxa" w:w="217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Iznos osporene tražbine</w:t>
            </w:r>
          </w:p>
        </w:tc>
        <w:tc>
          <w:tcPr>
            <w:tcW w:type="dxa" w:w="86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Razlog osporavanja tražbine</w:t>
            </w:r>
          </w:p>
        </w:tc>
        <w:tc>
          <w:tcPr>
            <w:tcW w:type="dxa" w:w="313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Oznaka ovršne isprave ako se tražbina zasniva na ovršnoj ispravi</w:t>
            </w:r>
          </w:p>
        </w:tc>
      </w:tr>
      <w:tr w:rsidTr="003B216E" w:rsidR="005970AE" w:rsidRPr="00470D61">
        <w:tc>
          <w:tcPr>
            <w:tcW w:type="dxa" w:w="217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 xml:space="preserve">Osporena tražbina pod 1.  u cijelosti </w:t>
            </w:r>
          </w:p>
          <w:p w:rsidRDefault="005970AE" w:rsidP="003B216E" w:rsidR="005970AE" w:rsidRPr="00470D61">
            <w:pPr>
              <w:rPr>
                <w:sz w:val="24"/>
                <w:szCs w:val="24"/>
              </w:rPr>
            </w:pPr>
            <w:r w:rsidRPr="00470D61">
              <w:rPr>
                <w:sz w:val="24"/>
                <w:szCs w:val="24"/>
              </w:rPr>
              <w:t>Za iznos od 51.474,46 kn</w:t>
            </w:r>
          </w:p>
        </w:tc>
        <w:tc>
          <w:tcPr>
            <w:tcW w:type="dxa" w:w="86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r w:rsidRPr="00470D61">
              <w:rPr>
                <w:sz w:val="24"/>
                <w:szCs w:val="24"/>
              </w:rPr>
              <w:t>Uz prijavu nije priložena dokumentacija iz koje bi proizašla osnovanost tražbine u osnovi i visini, a stečajnom upravitelju od strane bivše uprave stečajnog dužnika nije predana nikakova dokumentacija</w:t>
            </w:r>
          </w:p>
        </w:tc>
        <w:tc>
          <w:tcPr>
            <w:tcW w:type="dxa" w:w="313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970AE" w:rsidP="003B216E" w:rsidR="005970AE" w:rsidRPr="00470D61">
            <w:pPr>
              <w:rPr>
                <w:sz w:val="24"/>
                <w:szCs w:val="24"/>
              </w:rPr>
            </w:pPr>
          </w:p>
          <w:p w:rsidRDefault="005970AE" w:rsidP="003B216E" w:rsidR="005970AE" w:rsidRPr="00470D61">
            <w:pPr>
              <w:rPr>
                <w:sz w:val="24"/>
                <w:szCs w:val="24"/>
              </w:rPr>
            </w:pPr>
            <w:r w:rsidRPr="00470D61">
              <w:rPr>
                <w:sz w:val="24"/>
                <w:szCs w:val="24"/>
              </w:rPr>
              <w:t xml:space="preserve">                        -</w:t>
            </w:r>
          </w:p>
        </w:tc>
      </w:tr>
    </w:tbl>
    <w:p w:rsidRDefault="005970AE" w:rsidP="00C62C16" w:rsidR="005970AE" w:rsidRPr="00470D61">
      <w:pPr>
        <w:jc w:val="both"/>
        <w:rPr>
          <w:sz w:val="24"/>
          <w:szCs w:val="24"/>
        </w:rPr>
      </w:pPr>
    </w:p>
    <w:p w:rsidRDefault="001B7518" w:rsidP="00C62C16" w:rsidR="009E2E3B" w:rsidRPr="00470D61">
      <w:pPr>
        <w:ind w:firstLine="720"/>
        <w:jc w:val="both"/>
        <w:rPr>
          <w:sz w:val="24"/>
          <w:szCs w:val="24"/>
        </w:rPr>
      </w:pPr>
      <w:r w:rsidRPr="00470D61">
        <w:rPr>
          <w:sz w:val="24"/>
          <w:szCs w:val="24"/>
        </w:rPr>
        <w:t>S o</w:t>
      </w:r>
      <w:r w:rsidR="007B3A1D" w:rsidRPr="00470D61">
        <w:rPr>
          <w:sz w:val="24"/>
          <w:szCs w:val="24"/>
        </w:rPr>
        <w:t xml:space="preserve">bzirom </w:t>
      </w:r>
      <w:r w:rsidRPr="00470D61">
        <w:rPr>
          <w:sz w:val="24"/>
          <w:szCs w:val="24"/>
        </w:rPr>
        <w:t xml:space="preserve">da </w:t>
      </w:r>
      <w:r w:rsidR="007B3A1D" w:rsidRPr="00470D61">
        <w:rPr>
          <w:sz w:val="24"/>
          <w:szCs w:val="24"/>
        </w:rPr>
        <w:t xml:space="preserve">su ispitane sve prijavljene tražbine, </w:t>
      </w:r>
      <w:r w:rsidR="006E11F9" w:rsidRPr="00470D61">
        <w:rPr>
          <w:sz w:val="24"/>
          <w:szCs w:val="24"/>
        </w:rPr>
        <w:t>sud</w:t>
      </w:r>
      <w:r w:rsidR="007B3A1D" w:rsidRPr="00470D61">
        <w:rPr>
          <w:sz w:val="24"/>
          <w:szCs w:val="24"/>
        </w:rPr>
        <w:t xml:space="preserve"> izjavljuje da će rješenje o tome u kojem iznosu i u kojem isplatnom redu su utvrđene,</w:t>
      </w:r>
      <w:r w:rsidR="004E2E52" w:rsidRPr="00470D61">
        <w:rPr>
          <w:sz w:val="24"/>
          <w:szCs w:val="24"/>
        </w:rPr>
        <w:t xml:space="preserve"> odnosno osporene</w:t>
      </w:r>
      <w:r w:rsidR="007B3A1D" w:rsidRPr="00470D61">
        <w:rPr>
          <w:sz w:val="24"/>
          <w:szCs w:val="24"/>
        </w:rPr>
        <w:t xml:space="preserve"> </w:t>
      </w:r>
      <w:r w:rsidRPr="00470D61">
        <w:rPr>
          <w:sz w:val="24"/>
          <w:szCs w:val="24"/>
        </w:rPr>
        <w:t>biti objavljeno na e-oglasnoj ploči suda.</w:t>
      </w:r>
    </w:p>
    <w:p w:rsidRDefault="001B7518" w:rsidP="00C62C16" w:rsidR="001B7518" w:rsidRPr="00470D61">
      <w:pPr>
        <w:jc w:val="both"/>
        <w:rPr>
          <w:sz w:val="24"/>
          <w:szCs w:val="24"/>
        </w:rPr>
      </w:pPr>
    </w:p>
    <w:p w:rsidRDefault="009E2E3B" w:rsidP="00C62C16" w:rsidR="00AA0670" w:rsidRPr="00470D61">
      <w:pPr>
        <w:jc w:val="both"/>
        <w:rPr>
          <w:bCs/>
          <w:sz w:val="24"/>
          <w:szCs w:val="24"/>
        </w:rPr>
      </w:pPr>
      <w:r w:rsidRPr="00470D61">
        <w:rPr>
          <w:sz w:val="24"/>
          <w:szCs w:val="24"/>
        </w:rPr>
        <w:t xml:space="preserve">           </w:t>
      </w:r>
      <w:r w:rsidR="00AA0670" w:rsidRPr="00470D61">
        <w:rPr>
          <w:bCs/>
          <w:sz w:val="24"/>
          <w:szCs w:val="24"/>
        </w:rPr>
        <w:t>Nitko od nazočnih vjerovnika nije osporio tražbine koje j</w:t>
      </w:r>
      <w:r w:rsidR="00020DF7" w:rsidRPr="00470D61">
        <w:rPr>
          <w:bCs/>
          <w:sz w:val="24"/>
          <w:szCs w:val="24"/>
        </w:rPr>
        <w:t>e stečajni upravitelj priznao u</w:t>
      </w:r>
      <w:r w:rsidR="00202A52" w:rsidRPr="00470D61">
        <w:rPr>
          <w:bCs/>
          <w:sz w:val="24"/>
          <w:szCs w:val="24"/>
        </w:rPr>
        <w:t xml:space="preserve"> </w:t>
      </w:r>
      <w:r w:rsidR="001953DB" w:rsidRPr="00470D61">
        <w:rPr>
          <w:bCs/>
          <w:sz w:val="24"/>
          <w:szCs w:val="24"/>
        </w:rPr>
        <w:t>I. i</w:t>
      </w:r>
      <w:r w:rsidR="000959C4" w:rsidRPr="00470D61">
        <w:rPr>
          <w:bCs/>
          <w:sz w:val="24"/>
          <w:szCs w:val="24"/>
        </w:rPr>
        <w:t xml:space="preserve"> </w:t>
      </w:r>
      <w:r w:rsidR="000457CD" w:rsidRPr="00470D61">
        <w:rPr>
          <w:bCs/>
          <w:sz w:val="24"/>
          <w:szCs w:val="24"/>
        </w:rPr>
        <w:t>II.</w:t>
      </w:r>
      <w:r w:rsidR="00561466" w:rsidRPr="00470D61">
        <w:rPr>
          <w:bCs/>
          <w:sz w:val="24"/>
          <w:szCs w:val="24"/>
        </w:rPr>
        <w:t xml:space="preserve"> </w:t>
      </w:r>
      <w:r w:rsidR="00AA0670" w:rsidRPr="00470D61">
        <w:rPr>
          <w:bCs/>
          <w:sz w:val="24"/>
          <w:szCs w:val="24"/>
        </w:rPr>
        <w:t>višem isplatnom redu.</w:t>
      </w:r>
    </w:p>
    <w:p w:rsidRDefault="004E2E52" w:rsidP="00C62C16" w:rsidR="004E2E52" w:rsidRPr="00470D61">
      <w:pPr>
        <w:jc w:val="both"/>
        <w:rPr>
          <w:bCs/>
          <w:sz w:val="24"/>
          <w:szCs w:val="24"/>
        </w:rPr>
      </w:pPr>
    </w:p>
    <w:p w:rsidRDefault="00287662" w:rsidP="00C62C16" w:rsidR="00166167" w:rsidRPr="00470D61">
      <w:pPr>
        <w:ind w:firstLine="720"/>
        <w:jc w:val="both"/>
        <w:rPr>
          <w:bCs/>
          <w:sz w:val="24"/>
          <w:szCs w:val="24"/>
        </w:rPr>
      </w:pPr>
      <w:r>
        <w:rPr>
          <w:bCs/>
          <w:sz w:val="24"/>
          <w:szCs w:val="24"/>
        </w:rPr>
        <w:t>Sud</w:t>
      </w:r>
      <w:r w:rsidR="00AA0670" w:rsidRPr="00470D61">
        <w:rPr>
          <w:bCs/>
          <w:sz w:val="24"/>
          <w:szCs w:val="24"/>
        </w:rPr>
        <w:t xml:space="preserve"> objavljuje da se </w:t>
      </w:r>
      <w:r w:rsidR="00166167" w:rsidRPr="00470D61">
        <w:rPr>
          <w:bCs/>
          <w:sz w:val="24"/>
          <w:szCs w:val="24"/>
        </w:rPr>
        <w:t xml:space="preserve">u tablici </w:t>
      </w:r>
      <w:r w:rsidR="00AA0670" w:rsidRPr="00470D61">
        <w:rPr>
          <w:bCs/>
          <w:sz w:val="24"/>
          <w:szCs w:val="24"/>
        </w:rPr>
        <w:t>navedene tražbine stečajnih vjerovnika smatraju utvrđenim  i razvrstavaju u</w:t>
      </w:r>
      <w:r w:rsidR="00C00486" w:rsidRPr="00470D61">
        <w:rPr>
          <w:bCs/>
          <w:sz w:val="24"/>
          <w:szCs w:val="24"/>
        </w:rPr>
        <w:t xml:space="preserve"> </w:t>
      </w:r>
      <w:r w:rsidR="000959C4" w:rsidRPr="00470D61">
        <w:rPr>
          <w:bCs/>
          <w:sz w:val="24"/>
          <w:szCs w:val="24"/>
        </w:rPr>
        <w:t xml:space="preserve"> </w:t>
      </w:r>
      <w:r w:rsidR="001953DB" w:rsidRPr="00470D61">
        <w:rPr>
          <w:bCs/>
          <w:sz w:val="24"/>
          <w:szCs w:val="24"/>
        </w:rPr>
        <w:t xml:space="preserve">I. i </w:t>
      </w:r>
      <w:r w:rsidR="000457CD" w:rsidRPr="00470D61">
        <w:rPr>
          <w:bCs/>
          <w:sz w:val="24"/>
          <w:szCs w:val="24"/>
        </w:rPr>
        <w:t xml:space="preserve">II. </w:t>
      </w:r>
      <w:r w:rsidR="00D8786F" w:rsidRPr="00470D61">
        <w:rPr>
          <w:bCs/>
          <w:sz w:val="24"/>
          <w:szCs w:val="24"/>
        </w:rPr>
        <w:t>viši isplatni red.</w:t>
      </w:r>
    </w:p>
    <w:p w:rsidRDefault="00C00486" w:rsidP="008A58F1" w:rsidR="00C00486" w:rsidRPr="00470D61">
      <w:pPr>
        <w:numPr>
          <w:ilvl w:val="12"/>
          <w:numId w:val="0"/>
        </w:numPr>
        <w:jc w:val="both"/>
        <w:rPr>
          <w:bCs/>
          <w:sz w:val="24"/>
          <w:szCs w:val="24"/>
        </w:rPr>
      </w:pPr>
    </w:p>
    <w:p w:rsidRDefault="00057A5A" w:rsidP="00162DBE" w:rsidR="00C00486" w:rsidRPr="00470D61">
      <w:pPr>
        <w:numPr>
          <w:ilvl w:val="12"/>
          <w:numId w:val="0"/>
        </w:numPr>
        <w:ind w:firstLine="720"/>
        <w:jc w:val="both"/>
        <w:rPr>
          <w:bCs/>
          <w:sz w:val="24"/>
          <w:szCs w:val="24"/>
        </w:rPr>
      </w:pPr>
      <w:r w:rsidRPr="00470D61">
        <w:rPr>
          <w:bCs/>
          <w:sz w:val="24"/>
          <w:szCs w:val="24"/>
        </w:rPr>
        <w:t>Stečajni upravitelj</w:t>
      </w:r>
      <w:r w:rsidR="001C42B4" w:rsidRPr="00470D61">
        <w:rPr>
          <w:bCs/>
          <w:sz w:val="24"/>
          <w:szCs w:val="24"/>
        </w:rPr>
        <w:t xml:space="preserve"> ističe </w:t>
      </w:r>
      <w:r w:rsidR="00FE0FF0" w:rsidRPr="00470D61">
        <w:rPr>
          <w:bCs/>
          <w:sz w:val="24"/>
          <w:szCs w:val="24"/>
        </w:rPr>
        <w:t xml:space="preserve">kako </w:t>
      </w:r>
      <w:r w:rsidR="00E85F45" w:rsidRPr="00470D61">
        <w:rPr>
          <w:bCs/>
          <w:sz w:val="24"/>
          <w:szCs w:val="24"/>
        </w:rPr>
        <w:t>nema razlučnih prava.</w:t>
      </w:r>
    </w:p>
    <w:p w:rsidRDefault="007D4F95" w:rsidP="00FE0FF0" w:rsidR="007D4F95" w:rsidRPr="00470D61">
      <w:pPr>
        <w:numPr>
          <w:ilvl w:val="12"/>
          <w:numId w:val="0"/>
        </w:numPr>
        <w:jc w:val="both"/>
        <w:rPr>
          <w:bCs/>
          <w:sz w:val="24"/>
          <w:szCs w:val="24"/>
        </w:rPr>
      </w:pPr>
    </w:p>
    <w:p w:rsidRDefault="00806FDD" w:rsidP="00C62C16" w:rsidR="002A7EC3" w:rsidRPr="00470D61">
      <w:pPr>
        <w:ind w:firstLine="720"/>
        <w:jc w:val="both"/>
        <w:rPr>
          <w:bCs/>
          <w:sz w:val="24"/>
          <w:szCs w:val="24"/>
        </w:rPr>
      </w:pPr>
      <w:r w:rsidRPr="00470D61">
        <w:rPr>
          <w:bCs/>
          <w:sz w:val="24"/>
          <w:szCs w:val="24"/>
        </w:rPr>
        <w:t xml:space="preserve">Stečajni upravitelj </w:t>
      </w:r>
      <w:r w:rsidR="00166167" w:rsidRPr="00470D61">
        <w:rPr>
          <w:bCs/>
          <w:sz w:val="24"/>
          <w:szCs w:val="24"/>
        </w:rPr>
        <w:t>ističe</w:t>
      </w:r>
      <w:r w:rsidRPr="00470D61">
        <w:rPr>
          <w:bCs/>
          <w:sz w:val="24"/>
          <w:szCs w:val="24"/>
        </w:rPr>
        <w:t xml:space="preserve"> kako </w:t>
      </w:r>
      <w:r w:rsidR="00C557D7" w:rsidRPr="00470D61">
        <w:rPr>
          <w:bCs/>
          <w:sz w:val="24"/>
          <w:szCs w:val="24"/>
        </w:rPr>
        <w:t xml:space="preserve">nema izlučnih prava. </w:t>
      </w:r>
    </w:p>
    <w:p w:rsidRDefault="002B7B9E" w:rsidP="00C62C16" w:rsidR="002B7B9E" w:rsidRPr="00470D61">
      <w:pPr>
        <w:jc w:val="both"/>
        <w:rPr>
          <w:bCs/>
          <w:sz w:val="24"/>
          <w:szCs w:val="24"/>
        </w:rPr>
      </w:pPr>
    </w:p>
    <w:p w:rsidRDefault="00723D06" w:rsidP="00C62C16" w:rsidR="00723D06" w:rsidRPr="00470D61">
      <w:pPr>
        <w:pStyle w:val="Odlomakpopisa"/>
        <w:jc w:val="both"/>
        <w:rPr>
          <w:rFonts w:hAnsi="Times New Roman" w:ascii="Times New Roman"/>
          <w:bCs/>
          <w:sz w:val="24"/>
          <w:szCs w:val="24"/>
        </w:rPr>
      </w:pPr>
      <w:r w:rsidRPr="00470D61">
        <w:rPr>
          <w:rFonts w:hAnsi="Times New Roman" w:ascii="Times New Roman"/>
          <w:bCs/>
          <w:sz w:val="24"/>
          <w:szCs w:val="24"/>
        </w:rPr>
        <w:t xml:space="preserve">Dovršeno u </w:t>
      </w:r>
      <w:r w:rsidR="00A869C2">
        <w:rPr>
          <w:rFonts w:hAnsi="Times New Roman" w:ascii="Times New Roman"/>
          <w:bCs/>
          <w:sz w:val="24"/>
          <w:szCs w:val="24"/>
        </w:rPr>
        <w:t>10,56</w:t>
      </w:r>
      <w:r w:rsidR="00B074BB" w:rsidRPr="00470D61">
        <w:rPr>
          <w:rFonts w:hAnsi="Times New Roman" w:ascii="Times New Roman"/>
          <w:bCs/>
          <w:sz w:val="24"/>
          <w:szCs w:val="24"/>
        </w:rPr>
        <w:t xml:space="preserve"> </w:t>
      </w:r>
      <w:r w:rsidRPr="00470D61">
        <w:rPr>
          <w:rFonts w:hAnsi="Times New Roman" w:ascii="Times New Roman"/>
          <w:bCs/>
          <w:sz w:val="24"/>
          <w:szCs w:val="24"/>
        </w:rPr>
        <w:t>sati.</w:t>
      </w:r>
    </w:p>
    <w:p w:rsidRDefault="004007FD" w:rsidP="00C62C16" w:rsidR="004007FD" w:rsidRPr="00470D61">
      <w:pPr>
        <w:numPr>
          <w:ilvl w:val="12"/>
          <w:numId w:val="0"/>
        </w:numPr>
        <w:jc w:val="both"/>
        <w:rPr>
          <w:bCs/>
          <w:sz w:val="24"/>
          <w:szCs w:val="24"/>
        </w:rPr>
        <w:sectPr w:rsidSect="00F53451" w:rsidR="004007FD" w:rsidRPr="00470D61">
          <w:pgSz w:orient="landscape" w:h="12240" w:w="15840"/>
          <w:pgMar w:gutter="0" w:footer="709" w:header="709" w:left="958" w:bottom="1418" w:right="567" w:top="1418"/>
          <w:cols w:space="708"/>
          <w:titlePg/>
          <w:docGrid w:linePitch="360"/>
        </w:sectPr>
      </w:pPr>
    </w:p>
    <w:p w:rsidRDefault="005E5D9C" w:rsidP="00C62C16" w:rsidR="00852275" w:rsidRPr="00470D61">
      <w:pPr>
        <w:numPr>
          <w:ilvl w:val="12"/>
          <w:numId w:val="0"/>
        </w:numPr>
        <w:jc w:val="both"/>
        <w:rPr>
          <w:bCs/>
          <w:sz w:val="24"/>
          <w:szCs w:val="24"/>
        </w:rPr>
      </w:pPr>
      <w:r w:rsidRPr="00470D61">
        <w:rPr>
          <w:bCs/>
          <w:sz w:val="24"/>
          <w:szCs w:val="24"/>
        </w:rPr>
        <w:lastRenderedPageBreak/>
        <w:t>Na temelju odredbe</w:t>
      </w:r>
      <w:r w:rsidR="00853FF6" w:rsidRPr="00470D61">
        <w:rPr>
          <w:bCs/>
          <w:sz w:val="24"/>
          <w:szCs w:val="24"/>
        </w:rPr>
        <w:t xml:space="preserve"> </w:t>
      </w:r>
      <w:r w:rsidR="00971100" w:rsidRPr="00470D61">
        <w:rPr>
          <w:bCs/>
          <w:sz w:val="24"/>
          <w:szCs w:val="24"/>
        </w:rPr>
        <w:t>čl. 130. st. 4</w:t>
      </w:r>
      <w:r w:rsidR="00853FF6" w:rsidRPr="00470D61">
        <w:rPr>
          <w:bCs/>
          <w:sz w:val="24"/>
          <w:szCs w:val="24"/>
        </w:rPr>
        <w:t>. Stečajnog zakona, spajaju se ispitno i izvještajno ročište te se prelazi na:</w:t>
      </w:r>
    </w:p>
    <w:p w:rsidRDefault="00117D8C" w:rsidP="00C62C16" w:rsidR="00117D8C" w:rsidRPr="00470D61">
      <w:pPr>
        <w:numPr>
          <w:ilvl w:val="12"/>
          <w:numId w:val="0"/>
        </w:numPr>
        <w:jc w:val="both"/>
        <w:rPr>
          <w:bCs/>
          <w:sz w:val="24"/>
          <w:szCs w:val="24"/>
        </w:rPr>
      </w:pPr>
    </w:p>
    <w:p w:rsidRDefault="00853FF6" w:rsidP="008F46A0" w:rsidR="00853FF6" w:rsidRPr="00470D61">
      <w:pPr>
        <w:numPr>
          <w:ilvl w:val="12"/>
          <w:numId w:val="0"/>
        </w:numPr>
        <w:jc w:val="center"/>
        <w:rPr>
          <w:bCs/>
          <w:sz w:val="24"/>
          <w:szCs w:val="24"/>
        </w:rPr>
      </w:pPr>
      <w:r w:rsidRPr="00470D61">
        <w:rPr>
          <w:bCs/>
          <w:sz w:val="24"/>
          <w:szCs w:val="24"/>
        </w:rPr>
        <w:t>SKUPŠTINU VJEROVNIKA S</w:t>
      </w:r>
    </w:p>
    <w:p w:rsidRDefault="00853FF6" w:rsidP="008F46A0" w:rsidR="00853FF6" w:rsidRPr="00470D61">
      <w:pPr>
        <w:numPr>
          <w:ilvl w:val="12"/>
          <w:numId w:val="0"/>
        </w:numPr>
        <w:jc w:val="center"/>
        <w:rPr>
          <w:bCs/>
          <w:sz w:val="24"/>
          <w:szCs w:val="24"/>
        </w:rPr>
      </w:pPr>
      <w:r w:rsidRPr="00470D61">
        <w:rPr>
          <w:bCs/>
          <w:sz w:val="24"/>
          <w:szCs w:val="24"/>
        </w:rPr>
        <w:t>IZVJEŠTAJ</w:t>
      </w:r>
      <w:r w:rsidR="005E5D9C" w:rsidRPr="00470D61">
        <w:rPr>
          <w:bCs/>
          <w:sz w:val="24"/>
          <w:szCs w:val="24"/>
        </w:rPr>
        <w:t>N</w:t>
      </w:r>
      <w:r w:rsidRPr="00470D61">
        <w:rPr>
          <w:bCs/>
          <w:sz w:val="24"/>
          <w:szCs w:val="24"/>
        </w:rPr>
        <w:t>OG ROČIŠTA</w:t>
      </w:r>
    </w:p>
    <w:p w:rsidRDefault="00853FF6" w:rsidP="00C62C16" w:rsidR="00853FF6" w:rsidRPr="00470D61">
      <w:pPr>
        <w:numPr>
          <w:ilvl w:val="12"/>
          <w:numId w:val="0"/>
        </w:numPr>
        <w:jc w:val="both"/>
        <w:rPr>
          <w:bCs/>
          <w:sz w:val="24"/>
          <w:szCs w:val="24"/>
        </w:rPr>
      </w:pPr>
    </w:p>
    <w:p w:rsidRDefault="008F629C" w:rsidP="00C62C16" w:rsidR="008F629C" w:rsidRPr="00470D61">
      <w:pPr>
        <w:ind w:firstLine="720"/>
        <w:jc w:val="both"/>
        <w:rPr>
          <w:sz w:val="24"/>
          <w:szCs w:val="24"/>
        </w:rPr>
      </w:pPr>
      <w:r w:rsidRPr="00470D61">
        <w:rPr>
          <w:sz w:val="24"/>
          <w:szCs w:val="24"/>
        </w:rPr>
        <w:t xml:space="preserve">Utvrđuje se da su na izvještajnom ročištu nazočni vjerovnici koji su bili nazočni na ispitnom ročištu. </w:t>
      </w:r>
    </w:p>
    <w:p w:rsidRDefault="006B22FB" w:rsidP="00C62C16" w:rsidR="006B22FB" w:rsidRPr="00470D61">
      <w:pPr>
        <w:ind w:firstLine="720"/>
        <w:jc w:val="both"/>
        <w:rPr>
          <w:sz w:val="24"/>
          <w:szCs w:val="24"/>
        </w:rPr>
      </w:pPr>
    </w:p>
    <w:p w:rsidRDefault="000F4ADA" w:rsidP="00C62C16" w:rsidR="006B22FB" w:rsidRPr="00470D61">
      <w:pPr>
        <w:ind w:firstLine="720"/>
        <w:jc w:val="both"/>
        <w:rPr>
          <w:sz w:val="24"/>
          <w:szCs w:val="24"/>
        </w:rPr>
      </w:pPr>
      <w:r w:rsidRPr="00470D61">
        <w:rPr>
          <w:sz w:val="24"/>
          <w:szCs w:val="24"/>
        </w:rPr>
        <w:t>Sudac</w:t>
      </w:r>
      <w:r w:rsidR="006B22FB" w:rsidRPr="00470D61">
        <w:rPr>
          <w:sz w:val="24"/>
          <w:szCs w:val="24"/>
        </w:rPr>
        <w:t xml:space="preserve"> otvara r</w:t>
      </w:r>
      <w:r w:rsidR="00806FDD" w:rsidRPr="00470D61">
        <w:rPr>
          <w:sz w:val="24"/>
          <w:szCs w:val="24"/>
        </w:rPr>
        <w:t>očište</w:t>
      </w:r>
      <w:r w:rsidR="006B22FB" w:rsidRPr="00470D61">
        <w:rPr>
          <w:sz w:val="24"/>
          <w:szCs w:val="24"/>
        </w:rPr>
        <w:t xml:space="preserve"> i objavljuje da je predmet današnjeg izvještajnog ročišta</w:t>
      </w:r>
      <w:r w:rsidR="00725E76" w:rsidRPr="00470D61">
        <w:rPr>
          <w:sz w:val="24"/>
          <w:szCs w:val="24"/>
        </w:rPr>
        <w:t xml:space="preserve"> (članak 227 SZ-a)</w:t>
      </w:r>
      <w:r w:rsidR="006B22FB" w:rsidRPr="00470D61">
        <w:rPr>
          <w:sz w:val="24"/>
          <w:szCs w:val="24"/>
        </w:rPr>
        <w:t xml:space="preserve"> donošenje odluka sukladno čl. 107. SZ-a.</w:t>
      </w:r>
    </w:p>
    <w:p w:rsidRDefault="00BB6FEA" w:rsidP="00C62C16" w:rsidR="00BB6FEA" w:rsidRPr="00470D61">
      <w:pPr>
        <w:jc w:val="both"/>
        <w:rPr>
          <w:sz w:val="24"/>
          <w:szCs w:val="24"/>
        </w:rPr>
      </w:pPr>
    </w:p>
    <w:p w:rsidRDefault="00BB6FEA" w:rsidP="00C62C16" w:rsidR="00BB6FEA" w:rsidRPr="00470D61">
      <w:pPr>
        <w:jc w:val="both"/>
        <w:rPr>
          <w:sz w:val="24"/>
          <w:szCs w:val="24"/>
        </w:rPr>
      </w:pPr>
      <w:r w:rsidRPr="00470D6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470D61">
      <w:pPr>
        <w:jc w:val="both"/>
        <w:rPr>
          <w:sz w:val="24"/>
          <w:szCs w:val="24"/>
        </w:rPr>
      </w:pPr>
    </w:p>
    <w:p w:rsidRDefault="00BB6FEA" w:rsidP="00C62C16" w:rsidR="000959C4" w:rsidRPr="00470D61">
      <w:pPr>
        <w:ind w:firstLine="720"/>
        <w:jc w:val="both"/>
        <w:rPr>
          <w:bCs/>
          <w:sz w:val="24"/>
          <w:szCs w:val="24"/>
        </w:rPr>
      </w:pPr>
      <w:r w:rsidRPr="00470D61">
        <w:rPr>
          <w:bCs/>
          <w:sz w:val="24"/>
          <w:szCs w:val="24"/>
        </w:rPr>
        <w:t>Stečajni upravitelj usmeno izlaže kao u svom pisanom izvješću, koje je sastavni dio ovog stečajnog spisa</w:t>
      </w:r>
      <w:r w:rsidR="00115571" w:rsidRPr="00470D61">
        <w:rPr>
          <w:bCs/>
          <w:sz w:val="24"/>
          <w:szCs w:val="24"/>
        </w:rPr>
        <w:t>.</w:t>
      </w:r>
    </w:p>
    <w:p w:rsidRDefault="005970AE" w:rsidP="00C62C16" w:rsidR="005970AE" w:rsidRPr="00470D61">
      <w:pPr>
        <w:ind w:firstLine="720"/>
        <w:jc w:val="both"/>
        <w:rPr>
          <w:bCs/>
          <w:sz w:val="24"/>
          <w:szCs w:val="24"/>
        </w:rPr>
      </w:pPr>
    </w:p>
    <w:p w:rsidRDefault="005970AE" w:rsidP="005970AE" w:rsidR="005970AE" w:rsidRPr="00470D61">
      <w:pPr>
        <w:jc w:val="both"/>
        <w:rPr>
          <w:sz w:val="24"/>
          <w:szCs w:val="24"/>
        </w:rPr>
      </w:pPr>
      <w:r w:rsidRPr="00470D61">
        <w:rPr>
          <w:sz w:val="24"/>
          <w:szCs w:val="24"/>
        </w:rPr>
        <w:t>I     Rješenjem Trgovačkog suda u Zagrebu,broj St-2605/17. od 26. travnja 2018. Otvoren je stečajni postupak i za  Stečajnog upravitelja imenovan je Damir Mikić iz Zagreba, Trnjanska cesta 23, te je određeno ispitno i izvještajno ročište za dan 26. rujna 2018.</w:t>
      </w:r>
    </w:p>
    <w:p w:rsidRDefault="005970AE" w:rsidP="005970AE" w:rsidR="005970AE" w:rsidRPr="00470D61">
      <w:pPr>
        <w:jc w:val="both"/>
        <w:rPr>
          <w:sz w:val="24"/>
          <w:szCs w:val="24"/>
        </w:rPr>
      </w:pPr>
    </w:p>
    <w:p w:rsidRDefault="005970AE" w:rsidP="005970AE" w:rsidR="005970AE" w:rsidRPr="00470D61">
      <w:pPr>
        <w:jc w:val="both"/>
        <w:rPr>
          <w:sz w:val="24"/>
          <w:szCs w:val="24"/>
        </w:rPr>
      </w:pPr>
      <w:r w:rsidRPr="00470D61">
        <w:rPr>
          <w:sz w:val="24"/>
          <w:szCs w:val="24"/>
        </w:rPr>
        <w:t>Stečajni upravitelj nije mogao stupiti u kontakt s Upravom Društva, jer se na njegov dopis na adresu sjedišta društva nitko nije javio.</w:t>
      </w:r>
    </w:p>
    <w:p w:rsidRDefault="005970AE" w:rsidP="005970AE" w:rsidR="005970AE" w:rsidRPr="00470D61">
      <w:pPr>
        <w:jc w:val="both"/>
        <w:rPr>
          <w:sz w:val="24"/>
          <w:szCs w:val="24"/>
        </w:rPr>
      </w:pPr>
    </w:p>
    <w:p w:rsidRDefault="005970AE" w:rsidP="005970AE" w:rsidR="005970AE" w:rsidRPr="00470D61">
      <w:pPr>
        <w:jc w:val="both"/>
        <w:rPr>
          <w:sz w:val="24"/>
          <w:szCs w:val="24"/>
        </w:rPr>
      </w:pPr>
      <w:r w:rsidRPr="00470D61">
        <w:rPr>
          <w:sz w:val="24"/>
          <w:szCs w:val="24"/>
        </w:rPr>
        <w:t>Isto tako Stečajni je upravitelj uputio i dopis na adresu prebivališta direktora društva Milana Jelić  na koji</w:t>
      </w:r>
      <w:r w:rsidR="00642ED8">
        <w:rPr>
          <w:sz w:val="24"/>
          <w:szCs w:val="24"/>
        </w:rPr>
        <w:t xml:space="preserve"> se isto tako nitko nije javio.</w:t>
      </w:r>
    </w:p>
    <w:p w:rsidRDefault="005970AE" w:rsidP="005970AE" w:rsidR="005970AE" w:rsidRPr="00470D61">
      <w:pPr>
        <w:jc w:val="both"/>
        <w:rPr>
          <w:sz w:val="24"/>
          <w:szCs w:val="24"/>
        </w:rPr>
      </w:pPr>
    </w:p>
    <w:p w:rsidRDefault="005970AE" w:rsidP="005970AE" w:rsidR="005970AE" w:rsidRPr="00470D61">
      <w:pPr>
        <w:rPr>
          <w:sz w:val="24"/>
          <w:szCs w:val="24"/>
        </w:rPr>
      </w:pPr>
      <w:r w:rsidRPr="00470D61">
        <w:rPr>
          <w:sz w:val="24"/>
          <w:szCs w:val="24"/>
        </w:rPr>
        <w:t>S obzirom na činjenicu da Stečajni upravitelj nije mogao doći u kontakt sa upravom društva, nije mu predana nikakova poslovna dokumentacija, niti je mogao doći do financijskih izvještaja društva, a za koja je utvrdio da su zadnji put predana za 2014. godinu.</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II        Stečajni upravitelj je u međuvremenu sa portala “Poslovna.hr” pribavio financijske izvještaje-bilancu i račun dobiti i gubitka stečajnog dužnika za 2014. godinu, jer su to zadnji izvještaji koji su predani.</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 xml:space="preserve">          Iz pribavljenih podataka je utvrdio slijedeće:</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 xml:space="preserve">          U 2014. godini, a što </w:t>
      </w:r>
      <w:r w:rsidR="00642ED8" w:rsidRPr="00470D61">
        <w:rPr>
          <w:sz w:val="24"/>
          <w:szCs w:val="24"/>
        </w:rPr>
        <w:t>proizlazi</w:t>
      </w:r>
      <w:r w:rsidRPr="00470D61">
        <w:rPr>
          <w:sz w:val="24"/>
          <w:szCs w:val="24"/>
        </w:rPr>
        <w:t xml:space="preserve"> iz bilance, stečajni dužnik je imao dugotrajnu imovinu u vrijednosti 23.400,00 kuna, te kratkotrajnu imovinu u iznosu od 213.700,00 kuna, ali stečajni uprav</w:t>
      </w:r>
      <w:r w:rsidR="00642ED8">
        <w:rPr>
          <w:sz w:val="24"/>
          <w:szCs w:val="24"/>
        </w:rPr>
        <w:t>itelj nije mogao utvrditi na što</w:t>
      </w:r>
      <w:r w:rsidRPr="00470D61">
        <w:rPr>
          <w:sz w:val="24"/>
          <w:szCs w:val="24"/>
        </w:rPr>
        <w:t xml:space="preserve"> se navedeno odnosi te da li stvarno i postoji.</w:t>
      </w:r>
    </w:p>
    <w:p w:rsidRDefault="005970AE" w:rsidP="005970AE" w:rsidR="005970AE" w:rsidRPr="00470D61">
      <w:pPr>
        <w:rPr>
          <w:sz w:val="24"/>
          <w:szCs w:val="24"/>
        </w:rPr>
      </w:pPr>
      <w:r w:rsidRPr="00470D61">
        <w:rPr>
          <w:sz w:val="24"/>
          <w:szCs w:val="24"/>
        </w:rPr>
        <w:t xml:space="preserve">          </w:t>
      </w:r>
    </w:p>
    <w:p w:rsidRDefault="005970AE" w:rsidP="005970AE" w:rsidR="005970AE" w:rsidRPr="00470D61">
      <w:pPr>
        <w:rPr>
          <w:sz w:val="24"/>
          <w:szCs w:val="24"/>
        </w:rPr>
      </w:pPr>
      <w:r w:rsidRPr="00470D61">
        <w:rPr>
          <w:sz w:val="24"/>
          <w:szCs w:val="24"/>
        </w:rPr>
        <w:t xml:space="preserve">          U 2104. godini je stečajni dužnik ostvario dobit u iznosu od 19.200,00 kuna.</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 xml:space="preserve">          Ukupne obveze stečajnog dužnika na dan 31. 12. 2014. iznosile su 237.200,00 kuna.   </w:t>
      </w:r>
    </w:p>
    <w:p w:rsidRDefault="005970AE" w:rsidP="005970AE" w:rsidR="005970AE" w:rsidRPr="00470D61">
      <w:pPr>
        <w:rPr>
          <w:sz w:val="24"/>
          <w:szCs w:val="24"/>
        </w:rPr>
      </w:pPr>
      <w:r w:rsidRPr="00470D61">
        <w:rPr>
          <w:sz w:val="24"/>
          <w:szCs w:val="24"/>
        </w:rPr>
        <w:lastRenderedPageBreak/>
        <w:t xml:space="preserve">                                                                       </w:t>
      </w:r>
    </w:p>
    <w:p w:rsidRDefault="005970AE" w:rsidP="005970AE" w:rsidR="005970AE" w:rsidRPr="00470D61">
      <w:pPr>
        <w:rPr>
          <w:sz w:val="24"/>
          <w:szCs w:val="24"/>
        </w:rPr>
      </w:pPr>
      <w:r w:rsidRPr="00470D61">
        <w:rPr>
          <w:sz w:val="24"/>
          <w:szCs w:val="24"/>
        </w:rPr>
        <w:t xml:space="preserve">          Pregledom dostupnih podataka u zemljišnoj knjizi i knjizi položenih ugovora je utvrđeno da danas stečajni dužnik nije evidentiran kao vlasnik nekretnina na području Republike Hrvatske.</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 xml:space="preserve">          Stečajni upravitelj nije utvrdio da bi nakon 2014. bile poduzimane bilo kakve poslovne aktivnosti, kao niti da bi s</w:t>
      </w:r>
      <w:r w:rsidR="0066185A">
        <w:rPr>
          <w:sz w:val="24"/>
          <w:szCs w:val="24"/>
        </w:rPr>
        <w:t>tečajni dužnik imao zaposlene r</w:t>
      </w:r>
      <w:r w:rsidRPr="00470D61">
        <w:rPr>
          <w:sz w:val="24"/>
          <w:szCs w:val="24"/>
        </w:rPr>
        <w:t>adnike.</w:t>
      </w:r>
    </w:p>
    <w:p w:rsidRDefault="005970AE" w:rsidP="005970AE" w:rsidR="005970AE" w:rsidRPr="00470D61">
      <w:pPr>
        <w:rPr>
          <w:sz w:val="24"/>
          <w:szCs w:val="24"/>
        </w:rPr>
      </w:pP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III        Obzirom na sve navedeno, Stečajni upravitelj je mišljenja da u ovom stečajnom postupku neće biti imovine niti za podmirenje troškova stečajnog postupka, te da vođenje istog nije ekonomično, te ukoliko stečajni vjerovnici ne osiguraju sredstva za provođenje istog, isti predlaže obustaviti.</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Za slučaj provođenja stečajnog postupka, minimalni troškovi provođenja stečajnog postupka bi iznosili cca 40.000,00 kuna i to:</w:t>
      </w:r>
    </w:p>
    <w:p w:rsidRDefault="005970AE" w:rsidP="005970AE" w:rsidR="005970AE" w:rsidRPr="00470D61">
      <w:pPr>
        <w:rPr>
          <w:sz w:val="24"/>
          <w:szCs w:val="24"/>
        </w:rPr>
      </w:pPr>
    </w:p>
    <w:p w:rsidRDefault="005970AE" w:rsidP="005970AE" w:rsidR="005970AE" w:rsidRPr="00470D61">
      <w:pPr>
        <w:rPr>
          <w:sz w:val="24"/>
          <w:szCs w:val="24"/>
        </w:rPr>
      </w:pPr>
      <w:r w:rsidRPr="00470D61">
        <w:rPr>
          <w:sz w:val="24"/>
          <w:szCs w:val="24"/>
        </w:rPr>
        <w:t xml:space="preserve">         -bruto nagrada stečajnom upravitelju                      20.000,00 kn</w:t>
      </w:r>
    </w:p>
    <w:p w:rsidRDefault="005970AE" w:rsidP="005970AE" w:rsidR="005970AE" w:rsidRPr="00470D61">
      <w:pPr>
        <w:rPr>
          <w:sz w:val="24"/>
          <w:szCs w:val="24"/>
        </w:rPr>
      </w:pPr>
      <w:r w:rsidRPr="00470D61">
        <w:rPr>
          <w:sz w:val="24"/>
          <w:szCs w:val="24"/>
        </w:rPr>
        <w:t xml:space="preserve">         -trošak vođenja knjigovodstva (sa PDV-om            12.500,00 kn</w:t>
      </w:r>
    </w:p>
    <w:p w:rsidRDefault="005970AE" w:rsidP="005970AE" w:rsidR="005970AE" w:rsidRPr="00470D61">
      <w:pPr>
        <w:rPr>
          <w:sz w:val="24"/>
          <w:szCs w:val="24"/>
        </w:rPr>
      </w:pPr>
      <w:r w:rsidRPr="00470D61">
        <w:rPr>
          <w:sz w:val="24"/>
          <w:szCs w:val="24"/>
        </w:rPr>
        <w:t xml:space="preserve">         -ostali materijalni troškovi-paušalno                          7.500,00 kn</w:t>
      </w:r>
    </w:p>
    <w:p w:rsidRDefault="005970AE" w:rsidP="005970AE" w:rsidR="005970AE" w:rsidRPr="00470D61">
      <w:pPr>
        <w:rPr>
          <w:sz w:val="24"/>
          <w:szCs w:val="24"/>
        </w:rPr>
      </w:pPr>
    </w:p>
    <w:p w:rsidRDefault="005970AE" w:rsidP="005970AE" w:rsidR="005970AE" w:rsidRPr="00470D61">
      <w:pPr>
        <w:rPr>
          <w:sz w:val="24"/>
          <w:szCs w:val="24"/>
        </w:rPr>
      </w:pPr>
    </w:p>
    <w:p w:rsidRDefault="003B27AF" w:rsidP="00C62C16" w:rsidR="003B27AF" w:rsidRPr="00470D61">
      <w:pPr>
        <w:ind w:firstLine="720"/>
        <w:jc w:val="both"/>
        <w:rPr>
          <w:bCs/>
          <w:sz w:val="24"/>
          <w:szCs w:val="24"/>
        </w:rPr>
      </w:pPr>
    </w:p>
    <w:p w:rsidRDefault="00E637B8" w:rsidP="00E637B8" w:rsidR="00E637B8" w:rsidRPr="00470D61">
      <w:pPr>
        <w:ind w:firstLine="720"/>
        <w:jc w:val="both"/>
        <w:rPr>
          <w:sz w:val="24"/>
          <w:szCs w:val="24"/>
        </w:rPr>
      </w:pPr>
      <w:r w:rsidRPr="00470D61">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470D61">
      <w:pPr>
        <w:ind w:firstLine="720"/>
        <w:jc w:val="both"/>
        <w:rPr>
          <w:sz w:val="24"/>
          <w:szCs w:val="24"/>
        </w:rPr>
      </w:pPr>
    </w:p>
    <w:p w:rsidRDefault="00E637B8" w:rsidP="00E637B8" w:rsidR="00E637B8" w:rsidRPr="00470D61">
      <w:pPr>
        <w:ind w:firstLine="720"/>
        <w:jc w:val="both"/>
        <w:rPr>
          <w:sz w:val="24"/>
          <w:szCs w:val="24"/>
        </w:rPr>
      </w:pPr>
      <w:r w:rsidRPr="00470D61">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470D61">
      <w:pPr>
        <w:jc w:val="both"/>
        <w:rPr>
          <w:sz w:val="24"/>
          <w:szCs w:val="24"/>
        </w:rPr>
      </w:pPr>
    </w:p>
    <w:p w:rsidRDefault="00E637B8" w:rsidP="00E637B8" w:rsidR="00E637B8">
      <w:pPr>
        <w:ind w:firstLine="720"/>
        <w:jc w:val="both"/>
        <w:rPr>
          <w:sz w:val="24"/>
          <w:szCs w:val="24"/>
        </w:rPr>
      </w:pPr>
      <w:r w:rsidRPr="00470D61">
        <w:rPr>
          <w:sz w:val="24"/>
          <w:szCs w:val="24"/>
        </w:rPr>
        <w:t xml:space="preserve">Sud obavještava vjerovnike kako će se glasovati dizanjem ruke. Nakon glasovanja  sud će objaviti rezultate glasovanja. </w:t>
      </w:r>
    </w:p>
    <w:p w:rsidRDefault="0066185A" w:rsidP="00E637B8" w:rsidR="0066185A" w:rsidRPr="00470D61">
      <w:pPr>
        <w:ind w:firstLine="720"/>
        <w:jc w:val="both"/>
        <w:rPr>
          <w:sz w:val="24"/>
          <w:szCs w:val="24"/>
        </w:rPr>
      </w:pPr>
    </w:p>
    <w:p w:rsidRDefault="0066185A" w:rsidP="0066185A" w:rsidR="0066185A" w:rsidRPr="00470D61">
      <w:pPr>
        <w:ind w:left="684"/>
        <w:rPr>
          <w:sz w:val="24"/>
          <w:szCs w:val="24"/>
        </w:rPr>
      </w:pPr>
      <w:r w:rsidRPr="00470D61">
        <w:rPr>
          <w:sz w:val="24"/>
          <w:szCs w:val="24"/>
        </w:rPr>
        <w:t xml:space="preserve">Stečajni upravitelj predlaže da se stečajni vjerovnici izjasne o uplati predujma za daljnje vođenje stečajnog postupka, odnosno o obustavi istog sukladno čl. </w:t>
      </w:r>
      <w:r>
        <w:rPr>
          <w:sz w:val="24"/>
          <w:szCs w:val="24"/>
        </w:rPr>
        <w:t xml:space="preserve">293. </w:t>
      </w:r>
      <w:r w:rsidRPr="00470D61">
        <w:rPr>
          <w:sz w:val="24"/>
          <w:szCs w:val="24"/>
        </w:rPr>
        <w:t>Stečajnog zakona.</w:t>
      </w:r>
    </w:p>
    <w:p w:rsidRDefault="00E637B8" w:rsidP="00C62C16" w:rsidR="00E637B8" w:rsidRPr="00470D61">
      <w:pPr>
        <w:ind w:firstLine="720"/>
        <w:jc w:val="both"/>
        <w:rPr>
          <w:bCs/>
          <w:sz w:val="24"/>
          <w:szCs w:val="24"/>
        </w:rPr>
      </w:pPr>
    </w:p>
    <w:p w:rsidRDefault="0066185A" w:rsidP="00C62C16" w:rsidR="002B7B9E" w:rsidRPr="00470D61">
      <w:pPr>
        <w:ind w:firstLine="720"/>
        <w:jc w:val="both"/>
        <w:rPr>
          <w:bCs/>
          <w:sz w:val="24"/>
          <w:szCs w:val="24"/>
        </w:rPr>
      </w:pPr>
      <w:r>
        <w:rPr>
          <w:bCs/>
          <w:sz w:val="24"/>
          <w:szCs w:val="24"/>
        </w:rPr>
        <w:t xml:space="preserve">Prisutni stečajni vjerovnici </w:t>
      </w:r>
      <w:r w:rsidR="005928D1" w:rsidRPr="00470D61">
        <w:rPr>
          <w:bCs/>
          <w:sz w:val="24"/>
          <w:szCs w:val="24"/>
        </w:rPr>
        <w:t>suglas</w:t>
      </w:r>
      <w:r>
        <w:rPr>
          <w:bCs/>
          <w:sz w:val="24"/>
          <w:szCs w:val="24"/>
        </w:rPr>
        <w:t>ni su</w:t>
      </w:r>
      <w:r w:rsidR="00F70574" w:rsidRPr="00470D61">
        <w:rPr>
          <w:bCs/>
          <w:sz w:val="24"/>
          <w:szCs w:val="24"/>
        </w:rPr>
        <w:t xml:space="preserve"> da</w:t>
      </w:r>
      <w:r w:rsidR="00A30477" w:rsidRPr="00470D61">
        <w:rPr>
          <w:bCs/>
          <w:sz w:val="24"/>
          <w:szCs w:val="24"/>
        </w:rPr>
        <w:t xml:space="preserve"> se donesu </w:t>
      </w:r>
      <w:r w:rsidR="002B7B9E" w:rsidRPr="00470D61">
        <w:rPr>
          <w:bCs/>
          <w:sz w:val="24"/>
          <w:szCs w:val="24"/>
        </w:rPr>
        <w:t>sljedeće:</w:t>
      </w:r>
    </w:p>
    <w:p w:rsidRDefault="00A7081A" w:rsidP="0066185A" w:rsidR="007752F6" w:rsidRPr="00470D61">
      <w:pPr>
        <w:ind w:firstLine="720"/>
        <w:jc w:val="both"/>
        <w:rPr>
          <w:bCs/>
          <w:sz w:val="24"/>
          <w:szCs w:val="24"/>
        </w:rPr>
      </w:pPr>
      <w:r w:rsidRPr="00470D61">
        <w:rPr>
          <w:bCs/>
          <w:sz w:val="24"/>
          <w:szCs w:val="24"/>
        </w:rPr>
        <w:t xml:space="preserve"> </w:t>
      </w:r>
    </w:p>
    <w:p w:rsidRDefault="00A7081A" w:rsidP="00C6522F" w:rsidR="008D2F0C" w:rsidRPr="00470D61">
      <w:pPr>
        <w:jc w:val="center"/>
        <w:rPr>
          <w:bCs/>
          <w:sz w:val="24"/>
          <w:szCs w:val="24"/>
        </w:rPr>
      </w:pPr>
      <w:r w:rsidRPr="00470D61">
        <w:rPr>
          <w:bCs/>
          <w:sz w:val="24"/>
          <w:szCs w:val="24"/>
        </w:rPr>
        <w:t>O D L U K E</w:t>
      </w:r>
    </w:p>
    <w:p w:rsidRDefault="007752F6" w:rsidP="00C62C16" w:rsidR="007752F6" w:rsidRPr="00470D61">
      <w:pPr>
        <w:jc w:val="both"/>
        <w:rPr>
          <w:bCs/>
          <w:sz w:val="24"/>
          <w:szCs w:val="24"/>
        </w:rPr>
      </w:pPr>
    </w:p>
    <w:p w:rsidRDefault="00470D61" w:rsidP="00470D61" w:rsidR="00470D61" w:rsidRPr="00470D61">
      <w:pPr>
        <w:rPr>
          <w:sz w:val="24"/>
          <w:szCs w:val="24"/>
        </w:rPr>
      </w:pPr>
    </w:p>
    <w:p w:rsidRDefault="00470D61" w:rsidP="0066185A" w:rsidR="0066185A">
      <w:pPr>
        <w:pStyle w:val="Odlomakpopisa"/>
        <w:numPr>
          <w:ilvl w:val="0"/>
          <w:numId w:val="25"/>
        </w:numPr>
        <w:suppressAutoHyphens/>
        <w:autoSpaceDN w:val="false"/>
        <w:spacing w:lineRule="auto" w:line="240" w:after="0"/>
        <w:contextualSpacing w:val="false"/>
        <w:textAlignment w:val="baseline"/>
        <w:rPr>
          <w:rFonts w:hAnsi="Times New Roman" w:ascii="Times New Roman"/>
          <w:sz w:val="24"/>
          <w:szCs w:val="24"/>
        </w:rPr>
      </w:pPr>
      <w:r w:rsidRPr="00470D61">
        <w:rPr>
          <w:rFonts w:hAnsi="Times New Roman" w:ascii="Times New Roman"/>
          <w:sz w:val="24"/>
          <w:szCs w:val="24"/>
        </w:rPr>
        <w:t>Prihvaća se izvješće stečajnog upravitelja</w:t>
      </w:r>
      <w:r w:rsidR="0066185A">
        <w:rPr>
          <w:rFonts w:hAnsi="Times New Roman" w:ascii="Times New Roman"/>
          <w:sz w:val="24"/>
          <w:szCs w:val="24"/>
        </w:rPr>
        <w:t>.</w:t>
      </w:r>
    </w:p>
    <w:p w:rsidRDefault="0066185A" w:rsidP="0066185A" w:rsidR="0066185A">
      <w:pPr>
        <w:pStyle w:val="Odlomakpopisa"/>
        <w:numPr>
          <w:ilvl w:val="0"/>
          <w:numId w:val="25"/>
        </w:numPr>
        <w:suppressAutoHyphens/>
        <w:autoSpaceDN w:val="false"/>
        <w:spacing w:lineRule="auto" w:line="240" w:after="0"/>
        <w:contextualSpacing w:val="false"/>
        <w:textAlignment w:val="baseline"/>
        <w:rPr>
          <w:rFonts w:hAnsi="Times New Roman" w:ascii="Times New Roman"/>
          <w:sz w:val="24"/>
          <w:szCs w:val="24"/>
        </w:rPr>
      </w:pPr>
      <w:r>
        <w:rPr>
          <w:rFonts w:hAnsi="Times New Roman" w:ascii="Times New Roman"/>
          <w:sz w:val="24"/>
          <w:szCs w:val="24"/>
        </w:rPr>
        <w:t xml:space="preserve">Poslovanje stečajnog dužnika neće se nastaviti. </w:t>
      </w:r>
    </w:p>
    <w:p w:rsidRDefault="0066185A" w:rsidP="0066185A" w:rsidR="0066185A">
      <w:pPr>
        <w:pStyle w:val="Odlomakpopisa"/>
        <w:numPr>
          <w:ilvl w:val="0"/>
          <w:numId w:val="25"/>
        </w:numPr>
        <w:suppressAutoHyphens/>
        <w:autoSpaceDN w:val="false"/>
        <w:spacing w:lineRule="auto" w:line="240" w:after="0"/>
        <w:contextualSpacing w:val="false"/>
        <w:textAlignment w:val="baseline"/>
        <w:rPr>
          <w:rFonts w:hAnsi="Times New Roman" w:ascii="Times New Roman"/>
          <w:sz w:val="24"/>
          <w:szCs w:val="24"/>
        </w:rPr>
      </w:pPr>
      <w:r>
        <w:rPr>
          <w:rFonts w:hAnsi="Times New Roman" w:ascii="Times New Roman"/>
          <w:sz w:val="24"/>
          <w:szCs w:val="24"/>
        </w:rPr>
        <w:t xml:space="preserve">Pozvat će se vjerovnici i sve zainteresirane osobe da predujme trošak daljnjeg vođenja stečajnog postupka u iznosu od 40.000,00 kn prema prijedlogu stečajnog upravitelja. </w:t>
      </w:r>
    </w:p>
    <w:p w:rsidRDefault="0023057E" w:rsidP="0066185A" w:rsidR="0023057E" w:rsidRPr="0066185A">
      <w:pPr>
        <w:pStyle w:val="Odlomakpopisa"/>
        <w:numPr>
          <w:ilvl w:val="0"/>
          <w:numId w:val="25"/>
        </w:numPr>
        <w:suppressAutoHyphens/>
        <w:autoSpaceDN w:val="false"/>
        <w:spacing w:lineRule="auto" w:line="240" w:after="0"/>
        <w:contextualSpacing w:val="false"/>
        <w:textAlignment w:val="baseline"/>
        <w:rPr>
          <w:rFonts w:hAnsi="Times New Roman" w:ascii="Times New Roman"/>
          <w:sz w:val="24"/>
          <w:szCs w:val="24"/>
        </w:rPr>
      </w:pPr>
      <w:r>
        <w:rPr>
          <w:rFonts w:hAnsi="Times New Roman" w:ascii="Times New Roman"/>
          <w:sz w:val="24"/>
          <w:szCs w:val="24"/>
        </w:rPr>
        <w:lastRenderedPageBreak/>
        <w:t xml:space="preserve">Nalaže se stečajnom upravitelju da vezano za vozila za koja je vjerovnik RH MF PU, pribavila podatke od MUP-a pribavi podatak u čijem su vlasništvu ta vozila, sve u roku od 8 dana. </w:t>
      </w:r>
    </w:p>
    <w:p w:rsidRDefault="00470D61" w:rsidP="00470D61" w:rsidR="00470D61" w:rsidRPr="00470D61">
      <w:pPr>
        <w:ind w:left="684"/>
        <w:rPr>
          <w:sz w:val="24"/>
          <w:szCs w:val="24"/>
        </w:rPr>
      </w:pPr>
    </w:p>
    <w:p w:rsidRDefault="00626120" w:rsidP="00C62C16" w:rsidR="00626120" w:rsidRPr="00470D61">
      <w:pPr>
        <w:pStyle w:val="Bezproreda2"/>
        <w:jc w:val="both"/>
        <w:rPr>
          <w:rFonts w:hAnsi="Times New Roman" w:ascii="Times New Roman"/>
          <w:sz w:val="24"/>
          <w:szCs w:val="24"/>
          <w:lang w:val="pl-PL"/>
        </w:rPr>
      </w:pPr>
    </w:p>
    <w:p w:rsidRDefault="000079B9" w:rsidP="00C62C16" w:rsidR="000079B9" w:rsidRPr="00470D61">
      <w:pPr>
        <w:overflowPunct/>
        <w:autoSpaceDE/>
        <w:autoSpaceDN/>
        <w:adjustRightInd/>
        <w:jc w:val="both"/>
        <w:textAlignment w:val="auto"/>
        <w:rPr>
          <w:sz w:val="24"/>
          <w:szCs w:val="24"/>
        </w:rPr>
      </w:pPr>
      <w:r w:rsidRPr="00470D61">
        <w:rPr>
          <w:sz w:val="24"/>
          <w:szCs w:val="24"/>
          <w:lang w:val="pl-PL"/>
        </w:rPr>
        <w:t>Sud donosi</w:t>
      </w:r>
    </w:p>
    <w:p w:rsidRDefault="000079B9" w:rsidP="00C6522F" w:rsidR="000079B9" w:rsidRPr="00470D61">
      <w:pPr>
        <w:jc w:val="center"/>
        <w:rPr>
          <w:sz w:val="24"/>
          <w:szCs w:val="24"/>
          <w:lang w:val="pl-PL"/>
        </w:rPr>
      </w:pPr>
      <w:r w:rsidRPr="00470D61">
        <w:rPr>
          <w:sz w:val="24"/>
          <w:szCs w:val="24"/>
          <w:lang w:val="pl-PL"/>
        </w:rPr>
        <w:t>Rješenje</w:t>
      </w:r>
    </w:p>
    <w:p w:rsidRDefault="000079B9" w:rsidP="00C62C16" w:rsidR="000079B9" w:rsidRPr="00470D61">
      <w:pPr>
        <w:jc w:val="both"/>
        <w:rPr>
          <w:sz w:val="24"/>
          <w:szCs w:val="24"/>
          <w:lang w:val="pl-PL"/>
        </w:rPr>
      </w:pPr>
    </w:p>
    <w:p w:rsidRDefault="000079B9" w:rsidP="00C6522F" w:rsidR="0013610F" w:rsidRPr="00470D61">
      <w:pPr>
        <w:ind w:firstLine="720"/>
        <w:jc w:val="both"/>
        <w:rPr>
          <w:sz w:val="24"/>
          <w:szCs w:val="24"/>
          <w:lang w:val="pl-PL"/>
        </w:rPr>
      </w:pPr>
      <w:r w:rsidRPr="00470D61">
        <w:rPr>
          <w:sz w:val="24"/>
          <w:szCs w:val="24"/>
          <w:lang w:val="pl-PL"/>
        </w:rPr>
        <w:t xml:space="preserve">Daljnja odluka pismeno. </w:t>
      </w:r>
    </w:p>
    <w:p w:rsidRDefault="004A38B4" w:rsidP="00C6522F" w:rsidR="00853FF6" w:rsidRPr="00470D61">
      <w:pPr>
        <w:jc w:val="center"/>
        <w:rPr>
          <w:bCs/>
          <w:sz w:val="24"/>
          <w:szCs w:val="24"/>
        </w:rPr>
      </w:pPr>
      <w:r w:rsidRPr="00470D61">
        <w:rPr>
          <w:bCs/>
          <w:sz w:val="24"/>
          <w:szCs w:val="24"/>
        </w:rPr>
        <w:t>D</w:t>
      </w:r>
      <w:r w:rsidR="00853FF6" w:rsidRPr="00470D61">
        <w:rPr>
          <w:bCs/>
          <w:sz w:val="24"/>
          <w:szCs w:val="24"/>
        </w:rPr>
        <w:t>ovršeno u</w:t>
      </w:r>
      <w:r w:rsidR="00862E38" w:rsidRPr="00470D61">
        <w:rPr>
          <w:bCs/>
          <w:sz w:val="24"/>
          <w:szCs w:val="24"/>
        </w:rPr>
        <w:t xml:space="preserve"> </w:t>
      </w:r>
      <w:r w:rsidR="0066185A">
        <w:rPr>
          <w:bCs/>
          <w:sz w:val="24"/>
          <w:szCs w:val="24"/>
        </w:rPr>
        <w:t>11,02</w:t>
      </w:r>
      <w:r w:rsidR="00E14047" w:rsidRPr="00470D61">
        <w:rPr>
          <w:bCs/>
          <w:sz w:val="24"/>
          <w:szCs w:val="24"/>
        </w:rPr>
        <w:t xml:space="preserve"> </w:t>
      </w:r>
      <w:r w:rsidR="00862E38" w:rsidRPr="00470D61">
        <w:rPr>
          <w:bCs/>
          <w:sz w:val="24"/>
          <w:szCs w:val="24"/>
        </w:rPr>
        <w:t>sati</w:t>
      </w:r>
    </w:p>
    <w:p w:rsidRDefault="00FF4310" w:rsidP="00C62C16" w:rsidR="00FF4310" w:rsidRPr="00470D61">
      <w:pPr>
        <w:jc w:val="both"/>
        <w:rPr>
          <w:bCs/>
          <w:sz w:val="24"/>
          <w:szCs w:val="24"/>
        </w:rPr>
      </w:pPr>
    </w:p>
    <w:p w:rsidRDefault="001B2756" w:rsidP="00C6522F" w:rsidR="00853FF6" w:rsidRPr="00470D61">
      <w:pPr>
        <w:jc w:val="center"/>
        <w:rPr>
          <w:bCs/>
          <w:sz w:val="24"/>
          <w:szCs w:val="24"/>
        </w:rPr>
      </w:pPr>
      <w:r w:rsidRPr="00470D61">
        <w:rPr>
          <w:bCs/>
          <w:sz w:val="24"/>
          <w:szCs w:val="24"/>
        </w:rPr>
        <w:t>S</w:t>
      </w:r>
      <w:r w:rsidR="00037E28" w:rsidRPr="00470D61">
        <w:rPr>
          <w:bCs/>
          <w:sz w:val="24"/>
          <w:szCs w:val="24"/>
        </w:rPr>
        <w:t>udac</w:t>
      </w:r>
      <w:r w:rsidR="00F85D7A" w:rsidRPr="00470D61">
        <w:rPr>
          <w:bCs/>
          <w:sz w:val="24"/>
          <w:szCs w:val="24"/>
        </w:rPr>
        <w:t>:</w:t>
      </w:r>
    </w:p>
    <w:p w:rsidRDefault="008B28EF" w:rsidP="00C62C16" w:rsidR="003E49B9" w:rsidRPr="00470D61">
      <w:pPr>
        <w:jc w:val="both"/>
        <w:rPr>
          <w:bCs/>
          <w:sz w:val="24"/>
          <w:szCs w:val="24"/>
        </w:rPr>
      </w:pPr>
      <w:r w:rsidRPr="00470D61">
        <w:rPr>
          <w:bCs/>
          <w:sz w:val="24"/>
          <w:szCs w:val="24"/>
        </w:rPr>
        <w:t xml:space="preserve">                                                                Vesna Sremac Šoštar</w:t>
      </w:r>
    </w:p>
    <w:p w:rsidRDefault="00853FF6" w:rsidP="00C62C16" w:rsidR="00853FF6" w:rsidRPr="00470D61">
      <w:pPr>
        <w:jc w:val="both"/>
        <w:rPr>
          <w:bCs/>
          <w:sz w:val="24"/>
          <w:szCs w:val="24"/>
        </w:rPr>
      </w:pPr>
    </w:p>
    <w:p w:rsidRDefault="00853FF6" w:rsidP="00C6522F" w:rsidR="00853FF6" w:rsidRPr="00470D61">
      <w:pPr>
        <w:jc w:val="center"/>
        <w:rPr>
          <w:bCs/>
          <w:sz w:val="24"/>
          <w:szCs w:val="24"/>
        </w:rPr>
      </w:pPr>
      <w:r w:rsidRPr="00470D61">
        <w:rPr>
          <w:bCs/>
          <w:sz w:val="24"/>
          <w:szCs w:val="24"/>
        </w:rPr>
        <w:t>Zapisničar</w:t>
      </w:r>
      <w:r w:rsidR="00F85D7A" w:rsidRPr="00470D61">
        <w:rPr>
          <w:bCs/>
          <w:sz w:val="24"/>
          <w:szCs w:val="24"/>
        </w:rPr>
        <w:t>:</w:t>
      </w:r>
    </w:p>
    <w:p w:rsidRDefault="0075064E" w:rsidP="00C6522F" w:rsidR="008B28EF" w:rsidRPr="00470D61">
      <w:pPr>
        <w:jc w:val="center"/>
        <w:rPr>
          <w:bCs/>
          <w:sz w:val="24"/>
          <w:szCs w:val="24"/>
        </w:rPr>
      </w:pPr>
      <w:r w:rsidRPr="00470D61">
        <w:rPr>
          <w:bCs/>
          <w:sz w:val="24"/>
          <w:szCs w:val="24"/>
        </w:rPr>
        <w:t>Matea Bizjak</w:t>
      </w:r>
    </w:p>
    <w:p w:rsidRDefault="00853FF6" w:rsidP="00C62C16" w:rsidR="00853FF6" w:rsidRPr="00470D61">
      <w:pPr>
        <w:jc w:val="both"/>
        <w:rPr>
          <w:bCs/>
          <w:sz w:val="24"/>
          <w:szCs w:val="24"/>
        </w:rPr>
      </w:pPr>
    </w:p>
    <w:p w:rsidRDefault="003E49B9" w:rsidP="00C62C16" w:rsidR="003E49B9" w:rsidRPr="00470D61">
      <w:pPr>
        <w:jc w:val="both"/>
        <w:rPr>
          <w:bCs/>
          <w:sz w:val="24"/>
          <w:szCs w:val="24"/>
        </w:rPr>
      </w:pPr>
    </w:p>
    <w:p w:rsidRDefault="00037E28" w:rsidP="00C62C16" w:rsidR="003E49B9" w:rsidRPr="00470D61">
      <w:pPr>
        <w:jc w:val="both"/>
        <w:rPr>
          <w:bCs/>
          <w:sz w:val="24"/>
          <w:szCs w:val="24"/>
        </w:rPr>
      </w:pPr>
      <w:r w:rsidRPr="00470D61">
        <w:rPr>
          <w:bCs/>
          <w:sz w:val="24"/>
          <w:szCs w:val="24"/>
        </w:rPr>
        <w:t>Stečajni upravitelj</w:t>
      </w:r>
      <w:r w:rsidR="00F85D7A" w:rsidRPr="00470D61">
        <w:rPr>
          <w:bCs/>
          <w:sz w:val="24"/>
          <w:szCs w:val="24"/>
        </w:rPr>
        <w:t>:</w:t>
      </w:r>
      <w:r w:rsidRPr="00470D61">
        <w:rPr>
          <w:bCs/>
          <w:sz w:val="24"/>
          <w:szCs w:val="24"/>
        </w:rPr>
        <w:tab/>
      </w:r>
      <w:r w:rsidRPr="00470D61">
        <w:rPr>
          <w:bCs/>
          <w:sz w:val="24"/>
          <w:szCs w:val="24"/>
        </w:rPr>
        <w:tab/>
      </w:r>
      <w:r w:rsidRPr="00470D61">
        <w:rPr>
          <w:bCs/>
          <w:sz w:val="24"/>
          <w:szCs w:val="24"/>
        </w:rPr>
        <w:tab/>
      </w:r>
      <w:r w:rsidRPr="00470D61">
        <w:rPr>
          <w:bCs/>
          <w:sz w:val="24"/>
          <w:szCs w:val="24"/>
        </w:rPr>
        <w:tab/>
      </w:r>
      <w:r w:rsidRPr="00470D61">
        <w:rPr>
          <w:bCs/>
          <w:sz w:val="24"/>
          <w:szCs w:val="24"/>
        </w:rPr>
        <w:tab/>
      </w:r>
      <w:r w:rsidRPr="00470D61">
        <w:rPr>
          <w:bCs/>
          <w:sz w:val="24"/>
          <w:szCs w:val="24"/>
        </w:rPr>
        <w:tab/>
      </w:r>
      <w:r w:rsidRPr="00470D61">
        <w:rPr>
          <w:bCs/>
          <w:sz w:val="24"/>
          <w:szCs w:val="24"/>
        </w:rPr>
        <w:tab/>
        <w:t xml:space="preserve">  </w:t>
      </w:r>
    </w:p>
    <w:p w:rsidRDefault="003E49B9" w:rsidP="00C62C16" w:rsidR="003E49B9" w:rsidRPr="00470D61">
      <w:pPr>
        <w:jc w:val="both"/>
        <w:rPr>
          <w:bCs/>
          <w:sz w:val="24"/>
          <w:szCs w:val="24"/>
        </w:rPr>
      </w:pPr>
    </w:p>
    <w:p w:rsidRDefault="008B28EF" w:rsidP="00C62C16" w:rsidR="008B28EF" w:rsidRPr="00470D61">
      <w:pPr>
        <w:jc w:val="both"/>
        <w:rPr>
          <w:bCs/>
          <w:sz w:val="24"/>
          <w:szCs w:val="24"/>
        </w:rPr>
      </w:pPr>
    </w:p>
    <w:p w:rsidRDefault="008B28EF" w:rsidP="00C62C16" w:rsidR="008B28EF" w:rsidRPr="00470D61">
      <w:pPr>
        <w:jc w:val="both"/>
        <w:rPr>
          <w:bCs/>
          <w:sz w:val="24"/>
          <w:szCs w:val="24"/>
        </w:rPr>
      </w:pPr>
    </w:p>
    <w:p w:rsidRDefault="00853FF6" w:rsidP="00C62C16" w:rsidR="00342482" w:rsidRPr="00470D61">
      <w:pPr>
        <w:jc w:val="both"/>
        <w:rPr>
          <w:bCs/>
          <w:sz w:val="24"/>
          <w:szCs w:val="24"/>
        </w:rPr>
      </w:pPr>
      <w:r w:rsidRPr="00470D61">
        <w:rPr>
          <w:bCs/>
          <w:sz w:val="24"/>
          <w:szCs w:val="24"/>
        </w:rPr>
        <w:t>Stečajni vjerovnici</w:t>
      </w:r>
      <w:r w:rsidR="00F85D7A" w:rsidRPr="00470D61">
        <w:rPr>
          <w:bCs/>
          <w:sz w:val="24"/>
          <w:szCs w:val="24"/>
        </w:rPr>
        <w:t>:</w:t>
      </w:r>
      <w:r w:rsidR="00D81245" w:rsidRPr="00470D61">
        <w:rPr>
          <w:bCs/>
          <w:sz w:val="24"/>
          <w:szCs w:val="24"/>
        </w:rPr>
        <w:t xml:space="preserve"> </w:t>
      </w:r>
    </w:p>
    <w:p w:rsidRDefault="00287662" w:rsidP="00287662" w:rsidR="00287662">
      <w:pPr>
        <w:jc w:val="both"/>
        <w:rPr>
          <w:bCs/>
          <w:sz w:val="24"/>
          <w:szCs w:val="24"/>
        </w:rPr>
      </w:pPr>
      <w:r w:rsidRPr="00470D61">
        <w:rPr>
          <w:bCs/>
          <w:sz w:val="24"/>
          <w:szCs w:val="24"/>
        </w:rPr>
        <w:t>RH, MF, Porezna uprava,</w:t>
      </w:r>
      <w:r>
        <w:rPr>
          <w:bCs/>
          <w:sz w:val="24"/>
          <w:szCs w:val="24"/>
        </w:rPr>
        <w:t>zastupano po Goranka Benceković ŽDO Sisak</w:t>
      </w:r>
    </w:p>
    <w:p w:rsidRDefault="00287662" w:rsidP="00287662" w:rsidR="00287662" w:rsidRPr="00470D61">
      <w:pPr>
        <w:jc w:val="both"/>
        <w:rPr>
          <w:bCs/>
          <w:sz w:val="24"/>
          <w:szCs w:val="24"/>
        </w:rPr>
      </w:pPr>
      <w:r>
        <w:rPr>
          <w:bCs/>
          <w:sz w:val="24"/>
          <w:szCs w:val="24"/>
        </w:rPr>
        <w:t xml:space="preserve">PBZ d.d., OIB: </w:t>
      </w:r>
      <w:r w:rsidRPr="0058328E">
        <w:rPr>
          <w:bCs/>
          <w:sz w:val="24"/>
          <w:szCs w:val="24"/>
        </w:rPr>
        <w:t>02535697732</w:t>
      </w:r>
      <w:r>
        <w:rPr>
          <w:bCs/>
          <w:sz w:val="24"/>
          <w:szCs w:val="24"/>
        </w:rPr>
        <w:t xml:space="preserve">, </w:t>
      </w:r>
      <w:r w:rsidRPr="0058328E">
        <w:rPr>
          <w:bCs/>
          <w:sz w:val="24"/>
          <w:szCs w:val="24"/>
        </w:rPr>
        <w:t>Radnička 50</w:t>
      </w:r>
      <w:r>
        <w:rPr>
          <w:bCs/>
          <w:sz w:val="24"/>
          <w:szCs w:val="24"/>
        </w:rPr>
        <w:t xml:space="preserve">, </w:t>
      </w:r>
      <w:r w:rsidRPr="0058328E">
        <w:rPr>
          <w:bCs/>
          <w:sz w:val="24"/>
          <w:szCs w:val="24"/>
        </w:rPr>
        <w:t>Zagreb</w:t>
      </w:r>
      <w:r>
        <w:rPr>
          <w:bCs/>
          <w:sz w:val="24"/>
          <w:szCs w:val="24"/>
        </w:rPr>
        <w:t>, Nevena Popović, odvj. vježbenica</w:t>
      </w:r>
    </w:p>
    <w:p w:rsidRDefault="00470D61" w:rsidR="00470D61" w:rsidRPr="00470D61">
      <w:pPr>
        <w:jc w:val="both"/>
        <w:rPr>
          <w:bCs/>
          <w:sz w:val="24"/>
          <w:szCs w:val="24"/>
        </w:rPr>
      </w:pPr>
    </w:p>
    <w:sectPr w:rsidSect="00617459" w:rsidR="00470D61" w:rsidRPr="00470D61">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5A1F">
      <w:rPr>
        <w:rStyle w:val="Brojstranice"/>
        <w:noProof/>
      </w:rPr>
      <w:t>7</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355C26">
      <w:rPr>
        <w:bCs/>
        <w:sz w:val="22"/>
        <w:szCs w:val="22"/>
      </w:rPr>
      <w:t>2605/17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61F6099"/>
    <w:multiLevelType w:val="hybridMultilevel"/>
    <w:tmpl w:val="D8CC9226"/>
    <w:lvl w:tplc="55DC5D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6">
    <w:nsid w:val="347703D7"/>
    <w:multiLevelType w:val="multilevel"/>
    <w:tmpl w:val="EFD8D116"/>
    <w:lvl w:ilvl="0">
      <w:start w:val="1"/>
      <w:numFmt w:val="decimal"/>
      <w:lvlText w:val="%1."/>
      <w:lvlJc w:val="left"/>
      <w:pPr>
        <w:ind w:hanging="360" w:left="1044"/>
      </w:pPr>
    </w:lvl>
    <w:lvl w:ilvl="1">
      <w:start w:val="1"/>
      <w:numFmt w:val="lowerLetter"/>
      <w:lvlText w:val="%2."/>
      <w:lvlJc w:val="left"/>
      <w:pPr>
        <w:ind w:hanging="360" w:left="1764"/>
      </w:pPr>
    </w:lvl>
    <w:lvl w:ilvl="2">
      <w:start w:val="1"/>
      <w:numFmt w:val="lowerRoman"/>
      <w:lvlText w:val="%3."/>
      <w:lvlJc w:val="right"/>
      <w:pPr>
        <w:ind w:hanging="180" w:left="2484"/>
      </w:pPr>
    </w:lvl>
    <w:lvl w:ilvl="3">
      <w:start w:val="1"/>
      <w:numFmt w:val="decimal"/>
      <w:lvlText w:val="%4."/>
      <w:lvlJc w:val="left"/>
      <w:pPr>
        <w:ind w:hanging="360" w:left="3204"/>
      </w:pPr>
    </w:lvl>
    <w:lvl w:ilvl="4">
      <w:start w:val="1"/>
      <w:numFmt w:val="lowerLetter"/>
      <w:lvlText w:val="%5."/>
      <w:lvlJc w:val="left"/>
      <w:pPr>
        <w:ind w:hanging="360" w:left="3924"/>
      </w:pPr>
    </w:lvl>
    <w:lvl w:ilvl="5">
      <w:start w:val="1"/>
      <w:numFmt w:val="lowerRoman"/>
      <w:lvlText w:val="%6."/>
      <w:lvlJc w:val="right"/>
      <w:pPr>
        <w:ind w:hanging="180" w:left="4644"/>
      </w:pPr>
    </w:lvl>
    <w:lvl w:ilvl="6">
      <w:start w:val="1"/>
      <w:numFmt w:val="decimal"/>
      <w:lvlText w:val="%7."/>
      <w:lvlJc w:val="left"/>
      <w:pPr>
        <w:ind w:hanging="360" w:left="5364"/>
      </w:pPr>
    </w:lvl>
    <w:lvl w:ilvl="7">
      <w:start w:val="1"/>
      <w:numFmt w:val="lowerLetter"/>
      <w:lvlText w:val="%8."/>
      <w:lvlJc w:val="left"/>
      <w:pPr>
        <w:ind w:hanging="360" w:left="6084"/>
      </w:pPr>
    </w:lvl>
    <w:lvl w:ilvl="8">
      <w:start w:val="1"/>
      <w:numFmt w:val="lowerRoman"/>
      <w:lvlText w:val="%9."/>
      <w:lvlJc w:val="right"/>
      <w:pPr>
        <w:ind w:hanging="180" w:left="6804"/>
      </w:pPr>
    </w:lvl>
  </w:abstractNum>
  <w:abstractNum w:abstractNumId="17">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8">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0"/>
  </w:num>
  <w:num w:numId="2">
    <w:abstractNumId w:val="13"/>
  </w:num>
  <w:num w:numId="3">
    <w:abstractNumId w:val="23"/>
  </w:num>
  <w:num w:numId="4">
    <w:abstractNumId w:val="8"/>
  </w:num>
  <w:num w:numId="5">
    <w:abstractNumId w:val="18"/>
  </w:num>
  <w:num w:numId="6">
    <w:abstractNumId w:val="20"/>
  </w:num>
  <w:num w:numId="7">
    <w:abstractNumId w:val="1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5"/>
  </w:num>
  <w:num w:numId="23">
    <w:abstractNumId w:val="21"/>
  </w:num>
  <w:num w:numId="24">
    <w:abstractNumId w:val="9"/>
  </w:num>
  <w:num w:numId="25">
    <w:abstractNumId w:val="16"/>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996"/>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057E"/>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87662"/>
    <w:rsid w:val="00293205"/>
    <w:rsid w:val="002956CD"/>
    <w:rsid w:val="002A1D92"/>
    <w:rsid w:val="002A3A8D"/>
    <w:rsid w:val="002A6ACD"/>
    <w:rsid w:val="002A6D1A"/>
    <w:rsid w:val="002A7EC3"/>
    <w:rsid w:val="002B262D"/>
    <w:rsid w:val="002B2FDC"/>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5C26"/>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0D61"/>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1FEC"/>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328E"/>
    <w:rsid w:val="00587DBA"/>
    <w:rsid w:val="005901F0"/>
    <w:rsid w:val="005928D1"/>
    <w:rsid w:val="00596EB6"/>
    <w:rsid w:val="005970AE"/>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2ED8"/>
    <w:rsid w:val="00643DBE"/>
    <w:rsid w:val="006471B8"/>
    <w:rsid w:val="00650286"/>
    <w:rsid w:val="006524E6"/>
    <w:rsid w:val="006528D4"/>
    <w:rsid w:val="006607A1"/>
    <w:rsid w:val="0066185A"/>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BA1"/>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869C2"/>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A1F"/>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579"/>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5CCD"/>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A3"/>
    <w:rsid w:val="00F623C3"/>
    <w:rsid w:val="00F62831"/>
    <w:rsid w:val="00F65342"/>
    <w:rsid w:val="00F66B98"/>
    <w:rsid w:val="00F70574"/>
    <w:rsid w:val="00F72112"/>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11:02</izvorni_sadrzaj>
    <derivirana_varijabla naziv="DomainObject.StvarniZavrsetakVrijeme_1">11:02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St-2605/2017-35</izvorni_sadrzaj>
    <derivirana_varijabla naziv="DomainObject.Zapisnik.Oznaka_1">St-2605/2017-35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St-2605/2017</izvorni_sadrzaj>
    <derivirana_varijabla naziv="DomainObject.Predmet.OznakaBroj_1">St-2605/2017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JASNA d.o.o.</izvorni_sadrzaj>
    <derivirana_varijabla naziv="DomainObject.Predmet.ProtustrankaFormated_1">  JASNA d.o.o.</derivirana_varijabla>
  </DomainObject.Predmet.ProtustrankaFormated>
  <DomainObject.Predmet.ProtustrankaFormatedOIB>
    <izvorni_sadrzaj>  JASNA d.o.o., OIB 09826336428</izvorni_sadrzaj>
    <derivirana_varijabla naziv="DomainObject.Predmet.ProtustrankaFormatedOIB_1">  JASNA d.o.o., OIB 09826336428</derivirana_varijabla>
  </DomainObject.Predmet.ProtustrankaFormatedOIB>
  <DomainObject.Predmet.ProtustrankaFormatedWithAdress>
    <izvorni_sadrzaj> JASNA d.o.o., Vedro Polje 39, 44210 Vedro Polje</izvorni_sadrzaj>
    <derivirana_varijabla naziv="DomainObject.Predmet.ProtustrankaFormatedWithAdress_1"> JASNA d.o.o., Vedro Polje 39, 44210 Vedro Polje</derivirana_varijabla>
  </DomainObject.Predmet.ProtustrankaFormatedWithAdress>
  <DomainObject.Predmet.ProtustrankaFormatedWithAdressOIB>
    <izvorni_sadrzaj> JASNA d.o.o., OIB 09826336428, Vedro Polje 39, 44210 Vedro Polje</izvorni_sadrzaj>
    <derivirana_varijabla naziv="DomainObject.Predmet.ProtustrankaFormatedWithAdressOIB_1"> JASNA d.o.o., OIB 09826336428, Vedro Polje 39, 44210 Vedro Polje</derivirana_varijabla>
  </DomainObject.Predmet.ProtustrankaFormatedWithAdressOIB>
  <DomainObject.Predmet.ProtustrankaWithAdress>
    <izvorni_sadrzaj>JASNA d.o.o. Vedro Polje 39, 44210 Vedro Polje</izvorni_sadrzaj>
    <derivirana_varijabla naziv="DomainObject.Predmet.ProtustrankaWithAdress_1">JASNA d.o.o. Vedro Polje 39, 44210 Vedro Polje</derivirana_varijabla>
  </DomainObject.Predmet.ProtustrankaWithAdress>
  <DomainObject.Predmet.ProtustrankaWithAdressOIB>
    <izvorni_sadrzaj>JASNA d.o.o., OIB 09826336428, Vedro Polje 39, 44210 Vedro Polje</izvorni_sadrzaj>
    <derivirana_varijabla naziv="DomainObject.Predmet.ProtustrankaWithAdressOIB_1">JASNA d.o.o., OIB 09826336428, Vedro Polje 39, 44210 Vedro Polje</derivirana_varijabla>
  </DomainObject.Predmet.ProtustrankaWithAdressOIB>
  <DomainObject.Predmet.ProtustrankaNazivFormated>
    <izvorni_sadrzaj>JASNA d.o.o.</izvorni_sadrzaj>
    <derivirana_varijabla naziv="DomainObject.Predmet.ProtustrankaNazivFormated_1">JASNA d.o.o.</derivirana_varijabla>
  </DomainObject.Predmet.ProtustrankaNazivFormated>
  <DomainObject.Predmet.ProtustrankaNazivFormatedOIB>
    <izvorni_sadrzaj>JASNA d.o.o., OIB 09826336428</izvorni_sadrzaj>
    <derivirana_varijabla naziv="DomainObject.Predmet.ProtustrankaNazivFormatedOIB_1">JASNA d.o.o., OIB 09826336428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1, 10000 Zagreb; REPUBLIKA HRVATSKA MINISTARSTVO FINANCIJA, Katančićeva 5, 10000 Zagreb</izvorni_sadrzaj>
    <derivirana_varijabla naziv="DomainObject.Predmet.StrankaFormatedWithAdress_1"> FINA Regionalni centar Zagreb, Trg svibanjskih žrtava 1995.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izvorni_sadrzaj>
    <derivirana_varijabla naziv="DomainObject.Predmet.StrankaFormatedWithAdressOIB_1"> FINA Regionalni centar Zagreb, OIB 85821130368, Trg svibanjskih žrtava 1995.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item>
    </izvorni_sadrzaj>
    <derivirana_varijabla naziv="DomainObject.Predmet.StrankaListFormatedWithAdress_1">
      <item>FINA Regionalni centar Zagreb, Trg svibanjskih žrtava 1995.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JASNA d.o.o.</item>
    </izvorni_sadrzaj>
    <derivirana_varijabla naziv="DomainObject.Predmet.ProtuStrankaListFormated_1">
      <item>JASNA d.o.o.</item>
    </derivirana_varijabla>
  </DomainObject.Predmet.ProtuStrankaListFormated>
  <DomainObject.Predmet.ProtuStrankaListFormatedOIB>
    <izvorni_sadrzaj>
      <item>JASNA d.o.o., OIB 09826336428</item>
    </izvorni_sadrzaj>
    <derivirana_varijabla naziv="DomainObject.Predmet.ProtuStrankaListFormatedOIB_1">
      <item>JASNA d.o.o., OIB 09826336428</item>
    </derivirana_varijabla>
  </DomainObject.Predmet.ProtuStrankaListFormatedOIB>
  <DomainObject.Predmet.ProtuStrankaListFormatedWithAdress>
    <izvorni_sadrzaj>
      <item>JASNA d.o.o., Vedro Polje 39, 44210 Vedro Polje</item>
    </izvorni_sadrzaj>
    <derivirana_varijabla naziv="DomainObject.Predmet.ProtuStrankaListFormatedWithAdress_1">
      <item>JASNA d.o.o., Vedro Polje 39, 44210 Vedro Polje</item>
    </derivirana_varijabla>
  </DomainObject.Predmet.ProtuStrankaListFormatedWithAdress>
  <DomainObject.Predmet.ProtuStrankaListFormatedWithAdressOIB>
    <izvorni_sadrzaj>
      <item>JASNA d.o.o., OIB 09826336428, Vedro Polje 39, 44210 Vedro Polje</item>
    </izvorni_sadrzaj>
    <derivirana_varijabla naziv="DomainObject.Predmet.ProtuStrankaListFormatedWithAdressOIB_1">
      <item>JASNA d.o.o., OIB 09826336428, Vedro Polje 39, 44210 Vedro Polje</item>
    </derivirana_varijabla>
  </DomainObject.Predmet.ProtuStrankaListFormatedWithAdressOIB>
  <DomainObject.Predmet.ProtuStrankaListNazivFormated>
    <izvorni_sadrzaj>
      <item>JASNA d.o.o.</item>
    </izvorni_sadrzaj>
    <derivirana_varijabla naziv="DomainObject.Predmet.ProtuStrankaListNazivFormated_1">
      <item>JASNA d.o.o.</item>
    </derivirana_varijabla>
  </DomainObject.Predmet.ProtuStrankaListNazivFormated>
  <DomainObject.Predmet.ProtuStrankaListNazivFormatedOIB>
    <izvorni_sadrzaj>
      <item>JASNA d.o.o., OIB 09826336428</item>
    </izvorni_sadrzaj>
    <derivirana_varijabla naziv="DomainObject.Predmet.ProtuStrankaListNazivFormatedOIB_1">
      <item>JASNA d.o.o., OIB 09826336428</item>
    </derivirana_varijabla>
  </DomainObject.Predmet.ProtuStrankaListNazivFormatedOIB>
  <DomainObject.Predmet.OstaliListFormated>
    <izvorni_sadrzaj>
      <item>MILAN JELIĆ</item>
      <item>ŽUPANIJSKO DRŽAVNO ODVJETNIŠTVO U SISKU</item>
    </izvorni_sadrzaj>
    <derivirana_varijabla naziv="DomainObject.Predmet.OstaliListFormated_1">
      <item>MILAN JELIĆ</item>
      <item>ŽUPANIJSKO DRŽAVNO ODVJETNIŠTVO U SISKU</item>
    </derivirana_varijabla>
  </DomainObject.Predmet.OstaliListFormated>
  <DomainObject.Predmet.OstaliListFormatedOIB>
    <izvorni_sadrzaj>
      <item>MILAN JELIĆ, OIB 99212462057</item>
      <item>ŽUPANIJSKO DRŽAVNO ODVJETNIŠTVO U SISKU, OIB 05526850490</item>
    </izvorni_sadrzaj>
    <derivirana_varijabla naziv="DomainObject.Predmet.OstaliListFormatedOIB_1">
      <item>MILAN JELIĆ, OIB 99212462057</item>
      <item>ŽUPANIJSKO DRŽAVNO ODVJETNIŠTVO U SISKU, OIB 05526850490</item>
    </derivirana_varijabla>
  </DomainObject.Predmet.OstaliListFormatedOIB>
  <DomainObject.Predmet.OstaliListFormatedWithAdress>
    <izvorni_sadrzaj>
      <item>MILAN JELIĆ, Vedro Polje 39, 44210 Vedro Polje</item>
      <item>ŽUPANIJSKO DRŽAVNO ODVJETNIŠTVO U SISKU, Ferde Hefelea 57, 44000 Sisak</item>
    </izvorni_sadrzaj>
    <derivirana_varijabla naziv="DomainObject.Predmet.OstaliListFormatedWithAdress_1">
      <item>MILAN JELIĆ, Vedro Polje 39, 44210 Vedro Polje</item>
      <item>ŽUPANIJSKO DRŽAVNO ODVJETNIŠTVO U SISKU, Ferde Hefelea 57, 44000 Sisak</item>
    </derivirana_varijabla>
  </DomainObject.Predmet.OstaliListFormatedWithAdress>
  <DomainObject.Predmet.OstaliListFormatedWithAdressOIB>
    <izvorni_sadrzaj>
      <item>MILAN JELIĆ, OIB 99212462057, Vedro Polje 39, 44210 Vedro Polje</item>
      <item>ŽUPANIJSKO DRŽAVNO ODVJETNIŠTVO U SISKU, OIB 05526850490, Ferde Hefelea 57, 44000 Sisak</item>
    </izvorni_sadrzaj>
    <derivirana_varijabla naziv="DomainObject.Predmet.OstaliListFormatedWithAdressOIB_1">
      <item>MILAN JELIĆ, OIB 99212462057, Vedro Polje 39, 44210 Vedro Polje</item>
      <item>ŽUPANIJSKO DRŽAVNO ODVJETNIŠTVO U SISKU, OIB 05526850490, Ferde Hefelea 57, 44000 Sisak</item>
    </derivirana_varijabla>
  </DomainObject.Predmet.OstaliListFormatedWithAdressOIB>
  <DomainObject.Predmet.OstaliListNazivFormated>
    <izvorni_sadrzaj>
      <item>MILAN JELIĆ</item>
      <item>ŽUPANIJSKO DRŽAVNO ODVJETNIŠTVO U SISKU</item>
    </izvorni_sadrzaj>
    <derivirana_varijabla naziv="DomainObject.Predmet.OstaliListNazivFormated_1">
      <item>MILAN JELIĆ</item>
      <item>ŽUPANIJSKO DRŽAVNO ODVJETNIŠTVO U SISKU</item>
    </derivirana_varijabla>
  </DomainObject.Predmet.OstaliListNazivFormated>
  <DomainObject.Predmet.OstaliListNazivFormatedOIB>
    <izvorni_sadrzaj>
      <item>MILAN JELIĆ, OIB 99212462057</item>
      <item>ŽUPANIJSKO DRŽAVNO ODVJETNIŠTVO U SISKU, OIB 05526850490</item>
    </izvorni_sadrzaj>
    <derivirana_varijabla naziv="DomainObject.Predmet.OstaliListNazivFormatedOIB_1">
      <item>MILAN JELIĆ, OIB 99212462057</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St-2605/2017-35</izvorni_sadrzaj>
    <derivirana_varijabla naziv="DomainObject.PoslovniBrojDokumenta_1">St-2605/2017-35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JASNA d.o.o.</izvorni_sadrzaj>
    <derivirana_varijabla naziv="DomainObject.Predmet.ProtustrankaIDrugi_1">JASNA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JASNA d.o.o., OIB 09826336428, Vedro Polje 39, 44210 Vedro Polje</izvorni_sadrzaj>
    <derivirana_varijabla naziv="DomainObject.Predmet.ProtustrankaIDrugiAdressOIB_1">JASNA d.o.o., OIB 09826336428, Vedro Polje 39, 44210 Vedro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JASNA d.o.o.</item>
      <item>MILAN JELIĆ</item>
      <item>REPUBLIKA HRVATSKA MINISTARSTVO FINANCIJA</item>
      <item>ŽUPANIJSKO DRŽAVNO ODVJETNIŠTVO U SISKU</item>
    </izvorni_sadrzaj>
    <derivirana_varijabla naziv="DomainObject.Predmet.SudioniciListNaziv_1">
      <item>FINA Regionalni centar Zagreb</item>
      <item>JASNA d.o.o.</item>
      <item>MILAN JELIĆ</item>
      <item>REPUBLIKA HRVATSKA MINISTARSTVO FINANCIJA</item>
      <item>ŽUPANIJSKO DRŽAVNO ODVJETNIŠTVO U SISKU</item>
    </derivirana_varijabla>
  </DomainObject.Predmet.SudioniciListNaziv>
  <DomainObject.Predmet.SudioniciListAdressOIB>
    <izvorni_sadrzaj>
      <item>JASNA d.o.o., OIB 09826336428, Vedro Polje 39,44210 Vedro Polje</item>
      <item>FINA Regionalni centar Zagreb, OIB 85821130368, Trg svibanjskih žrtava 1995. 1,10000 Zagreb</item>
      <item>MILAN JELIĆ, OIB 99212462057, Vedro Polje 39,44210 Vedro Polje</item>
      <item>REPUBLIKA HRVATSKA MINISTARSTVO FINANCIJA, OIB 18683136487, Katančićeva 5,10000 Zagreb</item>
      <item>ŽUPANIJSKO DRŽAVNO ODVJETNIŠTVO U SISKU, OIB 05526850490, Ferde Hefelea 57,44000 Sisak</item>
    </izvorni_sadrzaj>
    <derivirana_varijabla naziv="DomainObject.Predmet.SudioniciListAdressOIB_1">
      <item>JASNA d.o.o., OIB 09826336428, Vedro Polje 39,44210 Vedro Polje</item>
      <item>FINA Regionalni centar Zagreb, OIB 85821130368, Trg svibanjskih žrtava 1995. 1,10000 Zagreb</item>
      <item>MILAN JELIĆ, OIB 99212462057, Vedro Polje 39,44210 Vedro Polje</item>
      <item>REPUBLIKA HRVATSKA MINISTARSTVO FINANCIJA, OIB 18683136487, Katančićeva 5,10000 Zagreb</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09826336428</item>
      <item>, OIB 99212462057</item>
      <item>, OIB 18683136487</item>
      <item>, OIB 05526850490</item>
    </izvorni_sadrzaj>
    <derivirana_varijabla naziv="DomainObject.Predmet.SudioniciListNazivOIB_1">
      <item>, OIB 85821130368</item>
      <item>, OIB 09826336428</item>
      <item>, OIB 99212462057</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BC7A36-7D9E-4F15-93C0-A25A2995F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1438</properties:Words>
  <properties:Characters>8144</properties:Characters>
  <properties:Lines>335</properties:Lines>
  <properties:Paragraphs>149</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10063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2018-10-12T11:12:00Z</dcterms:created>
  <dc:creator>nmarkovic</dc:creator>
  <cp:lastModifiedBy>Matea Bizjak</cp:lastModifiedBy>
  <cp:lastPrinted>2018-10-17T09:05:00Z</cp:lastPrinted>
  <dcterms:modified xmlns:xsi="http://www.w3.org/2001/XMLSchema-instance" xsi:type="dcterms:W3CDTF">2018-10-17T09:08:00Z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St-2605/2017-35 / Zapisnik - Ispitno ročište (St-2605-17-ispitno i izvještajno ročište.docx)</vt:lpwstr>
  </prop:property>
  <prop:property name="CC_coloring" pid="4" fmtid="{D5CDD505-2E9C-101B-9397-08002B2CF9AE}">
    <vt:bool>false</vt:bool>
  </prop:property>
  <prop:property name="BrojStranica" pid="5" fmtid="{D5CDD505-2E9C-101B-9397-08002B2CF9AE}">
    <vt:i4>7</vt:i4>
  </prop:property>
</prop:Properties>
</file>