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fb9c" w14:paraId="ee0fb9c" w:rsidRDefault="009A6E93" w:rsidP="009A6E93" w:rsidR="009A6E9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21563D" w:rsidP="009A6E93" w:rsidR="0021563D">
      <w:pPr>
        <w:pStyle w:val="Naslov2"/>
        <w:rPr>
          <w:b w:val="false"/>
          <w:bCs/>
          <w:sz w:val="24"/>
          <w:szCs w:val="24"/>
        </w:rPr>
      </w:pPr>
    </w:p>
    <w:p w:rsidRDefault="006149B2" w:rsidP="00B00327" w:rsidR="0021563D" w:rsidRPr="00A55AC5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p w:rsidRDefault="00B00327" w:rsidP="00B00327" w:rsidR="00B00327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0327" w:rsidP="00B00327" w:rsidR="00B00327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0327" w:rsidP="00B00327" w:rsidR="00B00327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0327" w:rsidP="00B00327" w:rsidR="00B00327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1768/13</w:t>
      </w:r>
    </w:p>
    <w:p w:rsidRDefault="00B00327" w:rsidP="00B00327" w:rsidR="00B00327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B00327" w:rsidP="00B00327" w:rsidR="00B00327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B00327" w:rsidP="00B00327" w:rsidR="00B00327">
      <w:pPr>
        <w:jc w:val="center"/>
        <w:rPr>
          <w:b/>
          <w:sz w:val="24"/>
          <w:szCs w:val="24"/>
        </w:rPr>
      </w:pPr>
    </w:p>
    <w:p w:rsidRDefault="00B00327" w:rsidP="00B00327" w:rsidR="00B00327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 w:rsidRPr="00132BF6">
        <w:rPr>
          <w:sz w:val="24"/>
          <w:szCs w:val="24"/>
          <w:lang w:val="pl-PL"/>
        </w:rPr>
        <w:t>TAVERS</w:t>
      </w:r>
      <w:r w:rsidRPr="00132BF6">
        <w:rPr>
          <w:sz w:val="24"/>
          <w:szCs w:val="24"/>
        </w:rPr>
        <w:t xml:space="preserve"> </w:t>
      </w:r>
      <w:r w:rsidRPr="00132BF6">
        <w:rPr>
          <w:sz w:val="24"/>
          <w:szCs w:val="24"/>
          <w:lang w:val="pl-PL"/>
        </w:rPr>
        <w:t>d</w:t>
      </w:r>
      <w:r w:rsidRPr="00132BF6">
        <w:rPr>
          <w:sz w:val="24"/>
          <w:szCs w:val="24"/>
        </w:rPr>
        <w:t>.</w:t>
      </w:r>
      <w:r w:rsidRPr="00132BF6">
        <w:rPr>
          <w:sz w:val="24"/>
          <w:szCs w:val="24"/>
          <w:lang w:val="pl-PL"/>
        </w:rPr>
        <w:t>o</w:t>
      </w:r>
      <w:r w:rsidRPr="00132BF6">
        <w:rPr>
          <w:sz w:val="24"/>
          <w:szCs w:val="24"/>
        </w:rPr>
        <w:t>.</w:t>
      </w:r>
      <w:r w:rsidRPr="00132BF6">
        <w:rPr>
          <w:sz w:val="24"/>
          <w:szCs w:val="24"/>
          <w:lang w:val="pl-PL"/>
        </w:rPr>
        <w:t>o</w:t>
      </w:r>
      <w:r w:rsidRPr="00132BF6">
        <w:rPr>
          <w:sz w:val="24"/>
          <w:szCs w:val="24"/>
        </w:rPr>
        <w:t>.</w:t>
      </w:r>
      <w:r>
        <w:rPr>
          <w:sz w:val="24"/>
          <w:szCs w:val="24"/>
        </w:rPr>
        <w:t xml:space="preserve"> u stečaju, </w:t>
      </w:r>
      <w:r w:rsidRPr="00132BF6">
        <w:rPr>
          <w:sz w:val="24"/>
          <w:szCs w:val="24"/>
        </w:rPr>
        <w:t xml:space="preserve"> </w:t>
      </w:r>
      <w:r w:rsidRPr="00132BF6">
        <w:rPr>
          <w:sz w:val="24"/>
          <w:szCs w:val="24"/>
          <w:lang w:val="pl-PL"/>
        </w:rPr>
        <w:t>Ozalj</w:t>
      </w:r>
      <w:r w:rsidRPr="00132BF6">
        <w:rPr>
          <w:sz w:val="24"/>
          <w:szCs w:val="24"/>
        </w:rPr>
        <w:t xml:space="preserve">, </w:t>
      </w:r>
      <w:r w:rsidRPr="00132BF6">
        <w:rPr>
          <w:sz w:val="24"/>
          <w:szCs w:val="24"/>
          <w:lang w:val="pl-PL"/>
        </w:rPr>
        <w:t>Karlova</w:t>
      </w:r>
      <w:r w:rsidRPr="00132BF6">
        <w:rPr>
          <w:sz w:val="24"/>
          <w:szCs w:val="24"/>
        </w:rPr>
        <w:t>č</w:t>
      </w:r>
      <w:r w:rsidRPr="00132BF6">
        <w:rPr>
          <w:sz w:val="24"/>
          <w:szCs w:val="24"/>
          <w:lang w:val="pl-PL"/>
        </w:rPr>
        <w:t>ka</w:t>
      </w:r>
      <w:r w:rsidRPr="00132BF6">
        <w:rPr>
          <w:sz w:val="24"/>
          <w:szCs w:val="24"/>
        </w:rPr>
        <w:t xml:space="preserve"> </w:t>
      </w:r>
      <w:r w:rsidRPr="00132BF6">
        <w:rPr>
          <w:sz w:val="24"/>
          <w:szCs w:val="24"/>
          <w:lang w:val="pl-PL"/>
        </w:rPr>
        <w:t>cesta</w:t>
      </w:r>
      <w:r w:rsidRPr="00132BF6">
        <w:rPr>
          <w:sz w:val="24"/>
          <w:szCs w:val="24"/>
        </w:rPr>
        <w:t xml:space="preserve"> 64,  (</w:t>
      </w:r>
      <w:r w:rsidRPr="00132BF6">
        <w:rPr>
          <w:sz w:val="24"/>
          <w:szCs w:val="24"/>
          <w:lang w:val="pl-PL"/>
        </w:rPr>
        <w:t>OIB</w:t>
      </w:r>
      <w:r>
        <w:rPr>
          <w:sz w:val="24"/>
          <w:szCs w:val="24"/>
        </w:rPr>
        <w:t xml:space="preserve"> 57886743111),</w:t>
      </w:r>
      <w:r w:rsidRPr="00B81792">
        <w:rPr>
          <w:sz w:val="24"/>
          <w:szCs w:val="24"/>
        </w:rPr>
        <w:t xml:space="preserve">  dana </w:t>
      </w:r>
      <w:r>
        <w:rPr>
          <w:sz w:val="24"/>
          <w:szCs w:val="24"/>
        </w:rPr>
        <w:t>11. studenog</w:t>
      </w:r>
      <w:r w:rsidRPr="00B81792">
        <w:rPr>
          <w:sz w:val="24"/>
          <w:szCs w:val="24"/>
        </w:rPr>
        <w:t xml:space="preserve"> </w:t>
      </w:r>
      <w:r>
        <w:rPr>
          <w:sz w:val="24"/>
          <w:szCs w:val="24"/>
        </w:rPr>
        <w:t>2015.</w:t>
      </w:r>
    </w:p>
    <w:p w:rsidRDefault="00B00327" w:rsidP="00B00327" w:rsidR="00B00327" w:rsidRPr="00990537">
      <w:pPr>
        <w:ind w:firstLine="720"/>
        <w:jc w:val="both"/>
        <w:rPr>
          <w:sz w:val="40"/>
          <w:szCs w:val="40"/>
        </w:rPr>
      </w:pPr>
    </w:p>
    <w:p w:rsidRDefault="00261EC5" w:rsidP="00261EC5" w:rsidR="00261EC5">
      <w:pPr>
        <w:widowControl/>
        <w:jc w:val="center"/>
        <w:rPr>
          <w:b/>
          <w:sz w:val="24"/>
        </w:rPr>
      </w:pPr>
      <w:r>
        <w:rPr>
          <w:b/>
          <w:sz w:val="24"/>
        </w:rPr>
        <w:t>r i j e š i o   j e</w:t>
      </w:r>
    </w:p>
    <w:p w:rsidRDefault="00261EC5" w:rsidP="00261EC5" w:rsidR="00261EC5">
      <w:pPr>
        <w:widowControl/>
        <w:jc w:val="center"/>
        <w:rPr>
          <w:sz w:val="24"/>
        </w:rPr>
      </w:pPr>
    </w:p>
    <w:p w:rsidRDefault="00261EC5" w:rsidP="00261EC5" w:rsidR="00261EC5">
      <w:pPr>
        <w:widowControl/>
        <w:ind w:left="720"/>
        <w:jc w:val="both"/>
        <w:rPr>
          <w:b/>
          <w:sz w:val="24"/>
        </w:rPr>
      </w:pPr>
      <w:r>
        <w:rPr>
          <w:b/>
          <w:sz w:val="24"/>
        </w:rPr>
        <w:t>I    Utvrđene tražbine viših isplatnih redova:</w:t>
      </w:r>
    </w:p>
    <w:p w:rsidRDefault="00680933" w:rsidP="00261EC5" w:rsidR="00680933">
      <w:pPr>
        <w:widowControl/>
        <w:ind w:left="720"/>
        <w:jc w:val="both"/>
        <w:rPr>
          <w:b/>
          <w:sz w:val="24"/>
        </w:rPr>
      </w:pPr>
    </w:p>
    <w:p w:rsidRDefault="00083C2B" w:rsidP="003F612C" w:rsidR="00261EC5">
      <w:pPr>
        <w:widowControl/>
        <w:ind w:left="720"/>
        <w:jc w:val="both"/>
        <w:rPr>
          <w:b/>
          <w:sz w:val="24"/>
        </w:rPr>
      </w:pPr>
      <w:r>
        <w:rPr>
          <w:b/>
          <w:sz w:val="24"/>
        </w:rPr>
        <w:t>Drugi</w:t>
      </w:r>
      <w:r w:rsidR="00261EC5" w:rsidRPr="003F612C">
        <w:rPr>
          <w:b/>
          <w:sz w:val="24"/>
        </w:rPr>
        <w:t xml:space="preserve"> viši isplatni red</w:t>
      </w:r>
    </w:p>
    <w:p w:rsidRDefault="006149B2" w:rsidP="003F612C" w:rsidR="006149B2" w:rsidRPr="003F612C">
      <w:pPr>
        <w:widowControl/>
        <w:ind w:left="720"/>
        <w:jc w:val="both"/>
        <w:rPr>
          <w:b/>
          <w:sz w:val="24"/>
        </w:rPr>
      </w:pPr>
    </w:p>
    <w:p w:rsidRDefault="001561DA" w:rsidP="009A6E93" w:rsidR="001561DA">
      <w:pPr>
        <w:rPr>
          <w:sz w:val="24"/>
          <w:szCs w:val="24"/>
        </w:rPr>
      </w:pPr>
    </w:p>
    <w:tbl>
      <w:tblPr>
        <w:tblW w:type="dxa" w:w="7670"/>
        <w:tblInd w:type="dxa" w:w="93"/>
        <w:tblLayout w:type="fixed"/>
        <w:tblLook w:val="04A0" w:noVBand="1" w:noHBand="0" w:lastColumn="0" w:firstColumn="1" w:lastRow="0" w:firstRow="1"/>
      </w:tblPr>
      <w:tblGrid>
        <w:gridCol w:w="577"/>
        <w:gridCol w:w="2699"/>
        <w:gridCol w:w="4394"/>
      </w:tblGrid>
      <w:tr w:rsidTr="00B00327" w:rsidR="00B00327">
        <w:trPr>
          <w:trHeight w:val="1800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327" w:rsidP="00B00327" w:rsidR="00B00327">
            <w:pPr>
              <w:numPr>
                <w:ilvl w:val="0"/>
                <w:numId w:val="19"/>
              </w:num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26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CENTAR BANKA d.d. U stečaju, Amruševa 6, Zagreb, OIB: 89296739230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1.613.582,88</w:t>
            </w:r>
          </w:p>
        </w:tc>
      </w:tr>
      <w:tr w:rsidTr="00B00327" w:rsidR="00B00327">
        <w:trPr>
          <w:trHeight w:val="15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CROM d.o.o., Obrtnička 2, Zagreb, OIB: 17145318195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2.720,20</w:t>
            </w:r>
          </w:p>
        </w:tc>
      </w:tr>
      <w:tr w:rsidTr="00B00327" w:rsidR="00B00327">
        <w:trPr>
          <w:trHeight w:val="1839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GRAD KARLOVAC, Banjavčićeva 9, Karlovac, OIB: 25654647153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24.964,75</w:t>
            </w:r>
          </w:p>
        </w:tc>
      </w:tr>
      <w:tr w:rsidTr="00C87A7A" w:rsidR="00B00327">
        <w:trPr>
          <w:trHeight w:val="150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HRVATSKA RADIO TELEVIZIJA, javna ustanova, Prisavlje 3, 10000 Zagreb. OIB: 68419124305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327" w:rsidP="00C87A7A" w:rsidR="00B00327">
            <w:pPr>
              <w:jc w:val="center"/>
              <w:rPr>
                <w:rFonts w:cs="Calibri" w:hAnsi="Calibri" w:ascii="Calibri"/>
                <w:color w:val="000000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8.492,81</w:t>
            </w:r>
          </w:p>
        </w:tc>
      </w:tr>
    </w:tbl>
    <w:p w:rsidRDefault="00B00327" w:rsidP="00B00327" w:rsidR="00B00327" w:rsidRPr="009E08E1">
      <w:pPr>
        <w:rPr>
          <w:rFonts w:hAnsi="Calibri" w:ascii="Calibri"/>
          <w:szCs w:val="22"/>
          <w:lang w:eastAsia="en-US"/>
        </w:rPr>
      </w:pPr>
    </w:p>
    <w:p w:rsidRDefault="00B00327" w:rsidP="00B00327" w:rsidR="00B00327">
      <w:pPr>
        <w:ind w:left="720"/>
        <w:jc w:val="both"/>
        <w:rPr>
          <w:sz w:val="24"/>
          <w:szCs w:val="24"/>
        </w:rPr>
      </w:pPr>
    </w:p>
    <w:p w:rsidRDefault="00B00327" w:rsidP="00B00327" w:rsidR="00B00327">
      <w:pPr>
        <w:ind w:left="720"/>
        <w:jc w:val="both"/>
        <w:rPr>
          <w:sz w:val="24"/>
          <w:szCs w:val="24"/>
        </w:rPr>
      </w:pPr>
    </w:p>
    <w:p w:rsidRDefault="00680933" w:rsidP="00083C2B" w:rsidR="00680933">
      <w:pPr>
        <w:widowControl/>
        <w:jc w:val="both"/>
        <w:rPr>
          <w:sz w:val="24"/>
          <w:szCs w:val="24"/>
        </w:rPr>
      </w:pPr>
    </w:p>
    <w:p w:rsidRDefault="00F766D2" w:rsidP="00261EC5" w:rsidR="00261EC5">
      <w:pPr>
        <w:widowControl/>
        <w:jc w:val="center"/>
        <w:rPr>
          <w:sz w:val="24"/>
        </w:rPr>
      </w:pPr>
      <w:r>
        <w:rPr>
          <w:sz w:val="24"/>
        </w:rPr>
        <w:t>O</w:t>
      </w:r>
      <w:r w:rsidR="00261EC5">
        <w:rPr>
          <w:sz w:val="24"/>
        </w:rPr>
        <w:t xml:space="preserve">brazloženje </w:t>
      </w:r>
    </w:p>
    <w:p w:rsidRDefault="004B03F1" w:rsidP="00261EC5" w:rsidR="004B03F1">
      <w:pPr>
        <w:widowControl/>
        <w:jc w:val="center"/>
        <w:rPr>
          <w:sz w:val="24"/>
        </w:rPr>
      </w:pPr>
    </w:p>
    <w:p w:rsidRDefault="004B03F1" w:rsidP="004B03F1" w:rsidR="004B03F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 </w:t>
      </w:r>
      <w:r w:rsidR="00970868">
        <w:rPr>
          <w:sz w:val="24"/>
        </w:rPr>
        <w:t>posebnom</w:t>
      </w:r>
      <w:r>
        <w:rPr>
          <w:sz w:val="24"/>
        </w:rPr>
        <w:t xml:space="preserve"> ispitnom ročištu </w:t>
      </w:r>
      <w:r w:rsidR="00970868">
        <w:rPr>
          <w:sz w:val="24"/>
        </w:rPr>
        <w:t xml:space="preserve">ispitane su tražbine pristigle nakon održavanja općeg ispitnog ročišta, a u roku određenom čl. </w:t>
      </w:r>
      <w:smartTag w:element="metricconverter" w:uri="urn:schemas-microsoft-com:office:smarttags">
        <w:smartTagPr>
          <w:attr w:val="176. st" w:name="ProductID"/>
        </w:smartTagPr>
        <w:r w:rsidR="00970868">
          <w:rPr>
            <w:sz w:val="24"/>
          </w:rPr>
          <w:t>176. st</w:t>
        </w:r>
      </w:smartTag>
      <w:r w:rsidR="00970868">
        <w:rPr>
          <w:sz w:val="24"/>
        </w:rPr>
        <w:t xml:space="preserve"> 2 Stečajnog zakona («Narodne novine» br. 44/96., 29/99. 129/00, 123/03, 82/06 i 116/10. - dalje SZ), </w:t>
      </w:r>
    </w:p>
    <w:p w:rsidRDefault="004B03F1" w:rsidP="004B03F1" w:rsidR="004B03F1">
      <w:pPr>
        <w:widowControl/>
        <w:jc w:val="both"/>
        <w:rPr>
          <w:sz w:val="24"/>
        </w:rPr>
      </w:pPr>
      <w:r>
        <w:rPr>
          <w:sz w:val="24"/>
        </w:rPr>
        <w:tab/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>
          <w:rPr>
            <w:sz w:val="24"/>
          </w:rPr>
          <w:t>177. st</w:t>
        </w:r>
      </w:smartTag>
      <w:r>
        <w:rPr>
          <w:sz w:val="24"/>
        </w:rPr>
        <w:t xml:space="preserve">. 2. </w:t>
      </w:r>
      <w:r w:rsidR="00E2320A">
        <w:rPr>
          <w:sz w:val="24"/>
        </w:rPr>
        <w:t xml:space="preserve">SZ –a </w:t>
      </w:r>
      <w:r>
        <w:rPr>
          <w:sz w:val="24"/>
        </w:rPr>
        <w:t xml:space="preserve">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4B03F1" w:rsidP="00BB63D7" w:rsidR="00680933" w:rsidRPr="00BB63D7">
      <w:pPr>
        <w:widowControl/>
        <w:jc w:val="both"/>
        <w:rPr>
          <w:sz w:val="24"/>
        </w:rPr>
      </w:pPr>
      <w:r>
        <w:rPr>
          <w:sz w:val="24"/>
        </w:rPr>
        <w:tab/>
      </w:r>
      <w:r w:rsidR="00F766D2">
        <w:rPr>
          <w:sz w:val="24"/>
        </w:rPr>
        <w:t>Tražbine navedene u točc</w:t>
      </w:r>
      <w:r>
        <w:rPr>
          <w:sz w:val="24"/>
        </w:rPr>
        <w:t xml:space="preserve">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>
          <w:rPr>
            <w:sz w:val="24"/>
          </w:rPr>
          <w:t>177. st</w:t>
        </w:r>
      </w:smartTag>
      <w:r>
        <w:rPr>
          <w:sz w:val="24"/>
        </w:rPr>
        <w:t>. 1. SZ-a tražbine pod točkom I. izreke ovog rješenja smatraju se utvrđenim.</w:t>
      </w:r>
    </w:p>
    <w:p w:rsidRDefault="004B03F1" w:rsidP="004B03F1" w:rsidR="004B03F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Temeljem naprijed navedenog,  riješeno je kao u izreci.    </w:t>
      </w:r>
    </w:p>
    <w:p w:rsidRDefault="00261EC5" w:rsidP="004F6AE1" w:rsidR="00261EC5">
      <w:pPr>
        <w:widowControl/>
        <w:rPr>
          <w:sz w:val="24"/>
        </w:rPr>
      </w:pPr>
    </w:p>
    <w:p w:rsidRDefault="00261EC5" w:rsidP="00261EC5" w:rsidR="00261EC5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r w:rsidR="00B6689E">
        <w:rPr>
          <w:sz w:val="24"/>
        </w:rPr>
        <w:t>11. studenog</w:t>
      </w:r>
      <w:r w:rsidR="00F766D2">
        <w:rPr>
          <w:sz w:val="24"/>
        </w:rPr>
        <w:t xml:space="preserve"> </w:t>
      </w:r>
      <w:r w:rsidR="00B6689E">
        <w:rPr>
          <w:sz w:val="24"/>
        </w:rPr>
        <w:t>2015.</w:t>
      </w:r>
    </w:p>
    <w:p w:rsidRDefault="00261EC5" w:rsidP="00AF3DBE" w:rsidR="00261EC5">
      <w:pPr>
        <w:widowControl/>
        <w:ind w:firstLine="720" w:left="5040"/>
        <w:jc w:val="right"/>
        <w:rPr>
          <w:sz w:val="24"/>
        </w:rPr>
      </w:pPr>
      <w:r>
        <w:rPr>
          <w:sz w:val="24"/>
        </w:rPr>
        <w:t xml:space="preserve">      SUDAC:  </w:t>
      </w:r>
    </w:p>
    <w:p w:rsidRDefault="00261EC5" w:rsidP="00B6689E" w:rsidR="0021563D">
      <w:pPr>
        <w:widowControl/>
        <w:ind w:left="5040"/>
        <w:jc w:val="right"/>
        <w:rPr>
          <w:sz w:val="24"/>
        </w:rPr>
      </w:pPr>
      <w:r>
        <w:rPr>
          <w:sz w:val="24"/>
        </w:rPr>
        <w:t xml:space="preserve">               </w:t>
      </w:r>
      <w:smartTag w:element="PersonName" w:uri="urn:schemas-microsoft-com:office:smarttags">
        <w:r>
          <w:rPr>
            <w:sz w:val="24"/>
          </w:rPr>
          <w:t>Ante Galić</w:t>
        </w:r>
      </w:smartTag>
      <w:r>
        <w:rPr>
          <w:sz w:val="24"/>
        </w:rPr>
        <w:t xml:space="preserve"> </w:t>
      </w:r>
      <w:r w:rsidR="00B6689E">
        <w:rPr>
          <w:sz w:val="24"/>
        </w:rPr>
        <w:t>v.r.</w:t>
      </w:r>
    </w:p>
    <w:p w:rsidRDefault="00B6689E" w:rsidP="00B6689E" w:rsidR="00B6689E">
      <w:pPr>
        <w:widowControl/>
        <w:ind w:left="5040"/>
        <w:jc w:val="right"/>
        <w:rPr>
          <w:sz w:val="24"/>
        </w:rPr>
      </w:pPr>
    </w:p>
    <w:p w:rsidRDefault="00B6689E" w:rsidP="00B6689E" w:rsidR="00B6689E">
      <w:pPr>
        <w:widowControl/>
        <w:ind w:left="5040"/>
        <w:jc w:val="right"/>
        <w:rPr>
          <w:sz w:val="24"/>
        </w:rPr>
      </w:pPr>
    </w:p>
    <w:p w:rsidRDefault="00261EC5" w:rsidP="00261EC5" w:rsidR="00261EC5">
      <w:pPr>
        <w:widowControl/>
        <w:jc w:val="both"/>
        <w:rPr>
          <w:sz w:val="24"/>
        </w:rPr>
      </w:pPr>
      <w:r>
        <w:rPr>
          <w:sz w:val="24"/>
        </w:rPr>
        <w:t>UPUTA  O PRAVNOM LIJEKU:</w:t>
      </w:r>
    </w:p>
    <w:p w:rsidRDefault="00261EC5" w:rsidP="00261EC5" w:rsidR="00261EC5">
      <w:pPr>
        <w:widowControl/>
        <w:jc w:val="both"/>
        <w:rPr>
          <w:sz w:val="24"/>
        </w:rPr>
      </w:pPr>
      <w:r>
        <w:rPr>
          <w:sz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>
          <w:rPr>
            <w:sz w:val="24"/>
          </w:rPr>
          <w:t>177. st</w:t>
        </w:r>
      </w:smartTag>
      <w:r>
        <w:rPr>
          <w:sz w:val="24"/>
        </w:rPr>
        <w:t>. 4. i 5. SZ-a). Rok za žalbu iznosi 8 dana računajući od dana dostave pisanog otpravka, odnosno izvatka iz rješenja. Žalba se podnosi ovom sudu u 2 primjerka.</w:t>
      </w:r>
    </w:p>
    <w:p w:rsidRDefault="00B6689E" w:rsidP="00261EC5" w:rsidR="00B6689E">
      <w:pPr>
        <w:widowControl/>
        <w:jc w:val="both"/>
        <w:rPr>
          <w:sz w:val="24"/>
        </w:rPr>
      </w:pPr>
    </w:p>
    <w:p w:rsidRDefault="00B6689E" w:rsidP="00261EC5" w:rsidR="00B6689E">
      <w:pPr>
        <w:widowControl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B6689E" w:rsidP="00261EC5" w:rsidR="00B6689E">
      <w:pPr>
        <w:widowControl/>
        <w:jc w:val="both"/>
        <w:rPr>
          <w:sz w:val="24"/>
        </w:rPr>
      </w:pPr>
      <w:r>
        <w:rPr>
          <w:sz w:val="24"/>
        </w:rPr>
        <w:t>Ivanka Kelava</w:t>
      </w:r>
    </w:p>
    <w:p w:rsidRDefault="00F766D2" w:rsidP="00261EC5" w:rsidR="00F766D2">
      <w:pPr>
        <w:widowControl/>
        <w:jc w:val="both"/>
        <w:rPr>
          <w:sz w:val="24"/>
        </w:rPr>
      </w:pPr>
    </w:p>
    <w:p w:rsidRDefault="00261EC5" w:rsidP="00261EC5" w:rsidR="00261EC5">
      <w:pPr>
        <w:widowControl/>
        <w:jc w:val="both"/>
        <w:rPr>
          <w:sz w:val="24"/>
        </w:rPr>
      </w:pPr>
      <w:r>
        <w:rPr>
          <w:sz w:val="24"/>
        </w:rPr>
        <w:t xml:space="preserve">DNA: </w:t>
      </w:r>
    </w:p>
    <w:p w:rsidRDefault="00261EC5" w:rsidP="00261EC5" w:rsidR="00261EC5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stečajn</w:t>
      </w:r>
      <w:r w:rsidR="00810A50">
        <w:rPr>
          <w:sz w:val="24"/>
        </w:rPr>
        <w:t>i upravitelj</w:t>
      </w:r>
    </w:p>
    <w:p w:rsidRDefault="00261EC5" w:rsidP="00261EC5" w:rsidR="00261EC5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oglasna ploča suda, ovdje</w:t>
      </w:r>
    </w:p>
    <w:p w:rsidRDefault="00261EC5" w:rsidP="00E47B16" w:rsidR="006D339B" w:rsidRPr="00261EC5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 xml:space="preserve">spis </w:t>
      </w:r>
    </w:p>
    <w:sectPr w:rsidSect="00D834D2" w:rsidR="006D339B" w:rsidRPr="00261EC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338" w:rsidR="00B80338">
      <w:r>
        <w:separator/>
      </w:r>
    </w:p>
  </w:endnote>
  <w:endnote w:id="0" w:type="continuationSeparator">
    <w:p w:rsidRDefault="00B80338" w:rsidR="00B8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338" w:rsidR="00B80338">
      <w:r>
        <w:separator/>
      </w:r>
    </w:p>
  </w:footnote>
  <w:footnote w:id="0" w:type="continuationSeparator">
    <w:p w:rsidRDefault="00B80338" w:rsidR="00B80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342" w:rsidP="00970419" w:rsidR="00C103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0342" w:rsidR="00C103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342" w:rsidP="00970419" w:rsidR="00C103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9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0342" w:rsidR="00C103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85E36"/>
    <w:multiLevelType w:val="multilevel"/>
    <w:tmpl w:val="736464C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5AD3A6B"/>
    <w:multiLevelType w:val="hybridMultilevel"/>
    <w:tmpl w:val="2E90A760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A276C5"/>
    <w:multiLevelType w:val="hybridMultilevel"/>
    <w:tmpl w:val="736464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A16EB6"/>
    <w:multiLevelType w:val="hybridMultilevel"/>
    <w:tmpl w:val="62769FD0"/>
    <w:lvl w:tplc="97C866E2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17F1699"/>
    <w:multiLevelType w:val="hybridMultilevel"/>
    <w:tmpl w:val="1CFEA7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CE2AD0"/>
    <w:multiLevelType w:val="hybridMultilevel"/>
    <w:tmpl w:val="899A6B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A9C36A7"/>
    <w:multiLevelType w:val="hybridMultilevel"/>
    <w:tmpl w:val="DDAEEA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BC478B"/>
    <w:multiLevelType w:val="hybridMultilevel"/>
    <w:tmpl w:val="715C3FA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7"/>
  </w:num>
  <w:num w:numId="5">
    <w:abstractNumId w:val="12"/>
  </w:num>
  <w:num w:numId="6">
    <w:abstractNumId w:val="7"/>
  </w:num>
  <w:num w:numId="7">
    <w:abstractNumId w:val="18"/>
  </w:num>
  <w:num w:numId="8">
    <w:abstractNumId w:val="11"/>
  </w:num>
  <w:num w:numId="9">
    <w:abstractNumId w:val="13"/>
  </w:num>
  <w:num w:numId="10">
    <w:abstractNumId w:val="9"/>
  </w:num>
  <w:num w:numId="11">
    <w:abstractNumId w:val="10"/>
  </w:num>
  <w:num w:numId="12">
    <w:abstractNumId w:val="4"/>
  </w:num>
  <w:num w:numId="13">
    <w:abstractNumId w:val="1"/>
  </w:num>
  <w:num w:numId="14">
    <w:abstractNumId w:val="5"/>
  </w:num>
  <w:num w:numId="15">
    <w:abstractNumId w:val="6"/>
  </w:num>
  <w:num w:numId="16">
    <w:abstractNumId w:val="0"/>
  </w:num>
  <w:num w:numId="17">
    <w:abstractNumId w:val="3"/>
  </w:num>
  <w:num w:numId="18">
    <w:abstractNumId w:val="14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61EC5"/>
    <w:rsid w:val="000324A3"/>
    <w:rsid w:val="00083C2B"/>
    <w:rsid w:val="000A414F"/>
    <w:rsid w:val="000B0390"/>
    <w:rsid w:val="000B2133"/>
    <w:rsid w:val="000F0F03"/>
    <w:rsid w:val="000F277D"/>
    <w:rsid w:val="001170F8"/>
    <w:rsid w:val="001350B0"/>
    <w:rsid w:val="00141F8B"/>
    <w:rsid w:val="001561DA"/>
    <w:rsid w:val="00170EAD"/>
    <w:rsid w:val="001A6C7A"/>
    <w:rsid w:val="001B1E18"/>
    <w:rsid w:val="001E13A7"/>
    <w:rsid w:val="001E3CAC"/>
    <w:rsid w:val="001E7C8A"/>
    <w:rsid w:val="0021563D"/>
    <w:rsid w:val="002576D2"/>
    <w:rsid w:val="00261EC5"/>
    <w:rsid w:val="00271730"/>
    <w:rsid w:val="00282FE6"/>
    <w:rsid w:val="002A341C"/>
    <w:rsid w:val="003377C3"/>
    <w:rsid w:val="00357F07"/>
    <w:rsid w:val="003A1EEF"/>
    <w:rsid w:val="003E3640"/>
    <w:rsid w:val="003F1999"/>
    <w:rsid w:val="003F612C"/>
    <w:rsid w:val="00414181"/>
    <w:rsid w:val="00417797"/>
    <w:rsid w:val="004B03F1"/>
    <w:rsid w:val="004E63BB"/>
    <w:rsid w:val="004F6AE1"/>
    <w:rsid w:val="0055174C"/>
    <w:rsid w:val="005A599F"/>
    <w:rsid w:val="005C757A"/>
    <w:rsid w:val="006149B2"/>
    <w:rsid w:val="00651E18"/>
    <w:rsid w:val="00680933"/>
    <w:rsid w:val="006A71BD"/>
    <w:rsid w:val="006D339B"/>
    <w:rsid w:val="006E49E5"/>
    <w:rsid w:val="006E677E"/>
    <w:rsid w:val="006F2A74"/>
    <w:rsid w:val="00715DF1"/>
    <w:rsid w:val="00763321"/>
    <w:rsid w:val="007C4EE1"/>
    <w:rsid w:val="00810A50"/>
    <w:rsid w:val="0085720F"/>
    <w:rsid w:val="008908CB"/>
    <w:rsid w:val="008921E8"/>
    <w:rsid w:val="008E7693"/>
    <w:rsid w:val="009606A0"/>
    <w:rsid w:val="00970419"/>
    <w:rsid w:val="00970868"/>
    <w:rsid w:val="0098553B"/>
    <w:rsid w:val="009932D7"/>
    <w:rsid w:val="009A6E93"/>
    <w:rsid w:val="009B4253"/>
    <w:rsid w:val="009E0FD6"/>
    <w:rsid w:val="00A01C85"/>
    <w:rsid w:val="00A05E20"/>
    <w:rsid w:val="00A55AC5"/>
    <w:rsid w:val="00AF3DBE"/>
    <w:rsid w:val="00B00327"/>
    <w:rsid w:val="00B37CF1"/>
    <w:rsid w:val="00B6689E"/>
    <w:rsid w:val="00B80338"/>
    <w:rsid w:val="00BA4273"/>
    <w:rsid w:val="00BB40C1"/>
    <w:rsid w:val="00BB63D7"/>
    <w:rsid w:val="00C043AB"/>
    <w:rsid w:val="00C10342"/>
    <w:rsid w:val="00C3016A"/>
    <w:rsid w:val="00C3518C"/>
    <w:rsid w:val="00C57FF9"/>
    <w:rsid w:val="00CA132B"/>
    <w:rsid w:val="00CE6368"/>
    <w:rsid w:val="00D44277"/>
    <w:rsid w:val="00D716FB"/>
    <w:rsid w:val="00D834D2"/>
    <w:rsid w:val="00D91663"/>
    <w:rsid w:val="00DB09E4"/>
    <w:rsid w:val="00E2320A"/>
    <w:rsid w:val="00E47B16"/>
    <w:rsid w:val="00E56C7D"/>
    <w:rsid w:val="00E725A4"/>
    <w:rsid w:val="00E80BEC"/>
    <w:rsid w:val="00E92C41"/>
    <w:rsid w:val="00F203C9"/>
    <w:rsid w:val="00F766D2"/>
    <w:rsid w:val="00FE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9B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9B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9B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9B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Koturaška 43, 10000 Zagreb</izvorni_sadrzaj>
    <derivirana_varijabla naziv="DomainObject.Predmet.StrankaFormatedWithAdress_1"> FINA, Koturaška 43, 10000 Zagreb</derivirana_varijabla>
  </DomainObject.Predmet.StrankaFormatedWithAdress>
  <DomainObject.Predmet.StrankaFormatedWithAdressOIB>
    <izvorni_sadrzaj> FINA, OIB 85821130368, Koturaška 43, 10000 Zagreb</izvorni_sadrzaj>
    <derivirana_varijabla naziv="DomainObject.Predmet.StrankaFormatedWithAdressOIB_1"> FINA, OIB 85821130368, Koturaška 43, 10000 Zagreb</derivirana_varijabla>
  </DomainObject.Predmet.StrankaFormatedWithAdressOIB>
  <DomainObject.Predmet.StrankaWithAdress>
    <izvorni_sadrzaj>FINA Koturaška 43,10000 Zagreb</izvorni_sadrzaj>
    <derivirana_varijabla naziv="DomainObject.Predmet.StrankaWithAdress_1">FINA Koturaška 43,10000 Zagreb</derivirana_varijabla>
  </DomainObject.Predmet.StrankaWithAdress>
  <DomainObject.Predmet.StrankaWithAdressOIB>
    <izvorni_sadrzaj>FINA, OIB 85821130368, Koturaška 43,10000 Zagreb</izvorni_sadrzaj>
    <derivirana_varijabla naziv="DomainObject.Predmet.StrankaWithAdressOIB_1">FINA, OIB 85821130368, Koturaška 43,10000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Koturaška 43, 10000 Zagreb</item>
    </izvorni_sadrzaj>
    <derivirana_varijabla naziv="DomainObject.Predmet.StrankaListFormatedWithAdress_1">
      <item>FINA, Koturaška 43, 10000 Zagreb</item>
    </derivirana_varijabla>
  </DomainObject.Predmet.StrankaListFormatedWithAdress>
  <DomainObject.Predmet.StrankaListFormatedWithAdressOIB>
    <izvorni_sadrzaj>
      <item>FINA, OIB 85821130368, Koturaška 43, 10000 Zagreb</item>
    </izvorni_sadrzaj>
    <derivirana_varijabla naziv="DomainObject.Predmet.StrankaListFormatedWithAdressOIB_1">
      <item>FINA, OIB 85821130368, Koturaška 43,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</item>
      <item>Tomislav Đuričin, OIB 01733609458</item>
    </izvorni_sadrzaj>
    <derivirana_varijabla naziv="DomainObject.Predmet.OstaliListFormatedOIB_1">
      <item>OPĆINSKI SUD U KARLOVCU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</item>
      <item>Tomislav Đuričin, OIB 01733609458</item>
    </izvorni_sadrzaj>
    <derivirana_varijabla naziv="DomainObject.Predmet.OstaliListNazivFormatedOIB_1">
      <item>OPĆINSKI SUD U KARLOVCU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</izvorni_sadrzaj>
    <derivirana_varijabla naziv="DomainObject.Predmet.StrankaIDrugiAdressOIB_1">FINA, OIB 85821130368, Koturaška 43, 10000 Zagreb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</izvorni_sadrzaj>
    <derivirana_varijabla naziv="DomainObject.Predmet.SudioniciListNaziv_1">
      <item>FINA</item>
      <item>TAVERS d.o.o.</item>
      <item>OPĆINSKI SUD U KARLOVCU</item>
      <item>Tomislav Đuričin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TRG HRVATSKIH BRANITELJA 1,47000 Karlovac</item>
      <item>Tomislav Đuričin, OIB 01733609458, Petrovaradinska 1,10000 Zagreb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TRG HRVATSKIH BRANITELJA 1,47000 Karlovac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null</item>
      <item>, OIB 01733609458</item>
    </izvorni_sadrzaj>
    <derivirana_varijabla naziv="DomainObject.Predmet.SudioniciListNazivOIB_1">
      <item>, OIB 85821130368</item>
      <item>, OIB 57886743111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</item>
    </izvorni_sadrzaj>
    <derivirana_varijabla naziv="DomainObject.Predmet.StecajniUpraviteljiListAddressOIB_1">
      <item>TOMISLAV ĐURIČIN, OIB 01733609458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748F4-99C9-4EEC-A492-F5E7A05B06D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1785</properties:Characters>
  <properties:Lines>77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2015-11-12T12:34:00Z</dcterms:created>
  <dc:creator>ilukac</dc:creator>
  <cp:lastModifiedBy>Ivanka Lukač</cp:lastModifiedBy>
  <cp:lastPrinted>2015-11-12T12:45:00Z</cp:lastPrinted>
  <dcterms:modified xmlns:xsi="http://www.w3.org/2001/XMLSchema-instance" xsi:type="dcterms:W3CDTF">2015-11-13T13:26:00Z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