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4626" w14:paraId="d164626" w:rsidRDefault="004A5154" w:rsidP="004A5154" w:rsidR="004A5154" w:rsidRPr="004A5154">
      <w:pPr>
        <w:pStyle w:val="SudNaziv"/>
        <w:ind w:firstLine="708" w:left="4956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A515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Poslovni broj: 4 St-394/13-95</w:t>
      </w:r>
    </w:p>
    <w:p w:rsidRDefault="004A5154" w:rsidP="004A5154" w:rsidR="004A5154">
      <w:pPr>
        <w:spacing w:after="0"/>
        <w:rPr>
          <w:rFonts w:cs="Times New Roman"/>
        </w:rPr>
      </w:pPr>
    </w:p>
    <w:p w:rsidRDefault="004A5154" w:rsidP="004A5154" w:rsidR="004A5154">
      <w:pPr>
        <w:spacing w:after="0"/>
        <w:ind w:firstLine="720"/>
        <w:rPr>
          <w:rFonts w:cs="Times New Roman"/>
          <w:b/>
        </w:rPr>
      </w:pPr>
    </w:p>
    <w:p w:rsidRDefault="004A5154" w:rsidP="004A5154" w:rsidR="004A5154">
      <w:pPr>
        <w:spacing w:after="0"/>
        <w:ind w:firstLine="720"/>
        <w:rPr>
          <w:rFonts w:cs="Times New Roman"/>
          <w:b/>
        </w:rPr>
      </w:pPr>
    </w:p>
    <w:p w:rsidRDefault="004A5154" w:rsidP="004A5154" w:rsidR="004A5154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4A5154" w:rsidP="004A5154" w:rsidR="004A5154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4A5154" w:rsidP="004A5154" w:rsidR="004A515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4A5154" w:rsidP="004A5154" w:rsidR="004A5154">
      <w:pPr>
        <w:tabs>
          <w:tab w:pos="5599" w:val="left"/>
        </w:tabs>
        <w:spacing w:after="0"/>
        <w:rPr>
          <w:rFonts w:cs="Times New Roman"/>
        </w:rPr>
      </w:pPr>
    </w:p>
    <w:p w:rsidRDefault="004A5154" w:rsidP="004A5154" w:rsidR="004A5154">
      <w:pPr>
        <w:tabs>
          <w:tab w:pos="5599" w:val="left"/>
        </w:tabs>
        <w:spacing w:after="0"/>
        <w:rPr>
          <w:rFonts w:cs="Times New Roman"/>
        </w:rPr>
      </w:pPr>
    </w:p>
    <w:p w:rsidRDefault="004A5154" w:rsidP="004A5154" w:rsidR="004A5154">
      <w:pPr>
        <w:spacing w:after="0"/>
        <w:jc w:val="right"/>
        <w:rPr>
          <w:rFonts w:cs="Times New Roman"/>
        </w:rPr>
      </w:pPr>
    </w:p>
    <w:p w:rsidRDefault="004A5154" w:rsidP="004A5154" w:rsidR="004A5154" w:rsidRPr="004A5154">
      <w:pPr>
        <w:spacing w:after="0"/>
        <w:jc w:val="center"/>
        <w:rPr>
          <w:rFonts w:cs="Times New Roman"/>
        </w:rPr>
      </w:pPr>
      <w:r w:rsidRPr="004A5154">
        <w:rPr>
          <w:rFonts w:cs="Times New Roman"/>
        </w:rPr>
        <w:t>R E P U B L I K A    H R V A T S K A</w:t>
      </w:r>
    </w:p>
    <w:p w:rsidRDefault="004A5154" w:rsidP="004A5154" w:rsidR="004A5154" w:rsidRPr="004A5154">
      <w:pPr>
        <w:spacing w:after="0"/>
        <w:jc w:val="both"/>
        <w:rPr>
          <w:rFonts w:cs="Times New Roman"/>
        </w:rPr>
      </w:pPr>
    </w:p>
    <w:p w:rsidRDefault="004A5154" w:rsidP="004A5154" w:rsidR="004A5154" w:rsidRPr="004A5154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 w:rsidRPr="004A5154">
        <w:rPr>
          <w:b w:val="false"/>
          <w:sz w:val="24"/>
          <w:szCs w:val="24"/>
        </w:rPr>
        <w:t>R J E Š E NJ E</w:t>
      </w:r>
    </w:p>
    <w:p w:rsidRDefault="004A5154" w:rsidP="004A5154" w:rsidR="004A5154">
      <w:pPr>
        <w:spacing w:after="0"/>
        <w:jc w:val="center"/>
        <w:rPr>
          <w:rFonts w:cs="Times New Roman"/>
        </w:rPr>
      </w:pPr>
    </w:p>
    <w:p w:rsidRDefault="004A5154" w:rsidP="004A5154" w:rsidR="004A5154">
      <w:pPr>
        <w:spacing w:after="0"/>
        <w:jc w:val="center"/>
        <w:rPr>
          <w:rFonts w:cs="Times New Roman"/>
        </w:rPr>
      </w:pP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 u stečajnom postupku koji se vodi nad stečajnim dužnikom ANTUNOVIĆ-BOBCAT d.o.o. "u stečaju", Varaždin, Cehovska 47,  OIB: 46280580290, zastupanom po stečajnom upravitelju Stanku </w:t>
      </w:r>
      <w:proofErr w:type="spellStart"/>
      <w:r>
        <w:rPr>
          <w:rFonts w:cs="Times New Roman"/>
        </w:rPr>
        <w:t>Makaru</w:t>
      </w:r>
      <w:proofErr w:type="spellEnd"/>
      <w:r>
        <w:rPr>
          <w:rFonts w:cs="Times New Roman"/>
        </w:rPr>
        <w:t>, dana 17. veljače 2016.</w:t>
      </w:r>
    </w:p>
    <w:p w:rsidRDefault="004A5154" w:rsidP="004A5154" w:rsidR="004A5154">
      <w:pPr>
        <w:spacing w:after="0"/>
        <w:jc w:val="both"/>
        <w:rPr>
          <w:rFonts w:cs="Times New Roman"/>
        </w:rPr>
      </w:pPr>
    </w:p>
    <w:p w:rsidRDefault="004A5154" w:rsidP="004A5154" w:rsidR="004A5154">
      <w:pPr>
        <w:spacing w:after="0"/>
        <w:rPr>
          <w:rFonts w:cs="Times New Roman"/>
        </w:rPr>
      </w:pPr>
    </w:p>
    <w:p w:rsidRDefault="004A5154" w:rsidP="004A5154" w:rsidR="004A515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e:</w:t>
      </w:r>
    </w:p>
    <w:p w:rsidRDefault="004A5154" w:rsidP="004A5154" w:rsidR="004A5154">
      <w:pPr>
        <w:spacing w:after="0"/>
        <w:jc w:val="center"/>
        <w:rPr>
          <w:rFonts w:cs="Times New Roman"/>
        </w:rPr>
      </w:pPr>
    </w:p>
    <w:p w:rsidRDefault="004A5154" w:rsidP="004A5154" w:rsidR="004A5154">
      <w:pPr>
        <w:spacing w:after="0"/>
        <w:rPr>
          <w:rFonts w:cs="Times New Roman"/>
        </w:rPr>
      </w:pPr>
    </w:p>
    <w:p w:rsidRDefault="004A5154" w:rsidP="004A5154" w:rsidR="004A5154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t xml:space="preserve">Ponuditelju </w:t>
      </w:r>
      <w:proofErr w:type="spellStart"/>
      <w:r>
        <w:t>Lintel</w:t>
      </w:r>
      <w:proofErr w:type="spellEnd"/>
      <w:r>
        <w:t xml:space="preserve"> komunikacije d.o.o. iz Zagreba, Trg Drage Iblera 10, Galerija   </w:t>
      </w:r>
      <w:proofErr w:type="spellStart"/>
      <w:r>
        <w:t>Importanne</w:t>
      </w:r>
      <w:proofErr w:type="spellEnd"/>
      <w:r>
        <w:t xml:space="preserve">, OIB: 79478662918, dosuđuje se cijela nekretnina upisana u </w:t>
      </w:r>
      <w:proofErr w:type="spellStart"/>
      <w:r>
        <w:t>zk.ul</w:t>
      </w:r>
      <w:proofErr w:type="spellEnd"/>
      <w:r>
        <w:t xml:space="preserve">. 865 k.o. </w:t>
      </w:r>
      <w:proofErr w:type="spellStart"/>
      <w:r>
        <w:t>Pluska</w:t>
      </w:r>
      <w:proofErr w:type="spellEnd"/>
      <w:r>
        <w:t xml:space="preserve">, čestica broj 4091 – livada </w:t>
      </w:r>
      <w:proofErr w:type="spellStart"/>
      <w:r>
        <w:t>Klesta</w:t>
      </w:r>
      <w:proofErr w:type="spellEnd"/>
      <w:r>
        <w:t xml:space="preserve"> od 1 rala i 118 </w:t>
      </w:r>
      <w:proofErr w:type="spellStart"/>
      <w:r>
        <w:t>čhv</w:t>
      </w:r>
      <w:proofErr w:type="spellEnd"/>
      <w:r>
        <w:t xml:space="preserve"> za cijenu u iznosu od 235.802,00 kn, </w:t>
      </w:r>
    </w:p>
    <w:p w:rsidRDefault="004A5154" w:rsidP="004A5154" w:rsidR="004A5154">
      <w:pPr>
        <w:pStyle w:val="Odlomakpopisa"/>
        <w:numPr>
          <w:ilvl w:val="0"/>
          <w:numId w:val="47"/>
        </w:numPr>
        <w:spacing w:after="0"/>
        <w:ind w:left="709"/>
        <w:contextualSpacing/>
      </w:pPr>
      <w:r>
        <w:t xml:space="preserve">Ponuditelju </w:t>
      </w:r>
      <w:proofErr w:type="spellStart"/>
      <w:r>
        <w:t>Lintel</w:t>
      </w:r>
      <w:proofErr w:type="spellEnd"/>
      <w:r>
        <w:t xml:space="preserve"> komunikacije d.o.o. iz Zagreba, Trg Drage Iblera 10, Galerija </w:t>
      </w:r>
      <w:proofErr w:type="spellStart"/>
      <w:r>
        <w:t>Importanne</w:t>
      </w:r>
      <w:proofErr w:type="spellEnd"/>
      <w:r>
        <w:t xml:space="preserve">, OIB: 79478662918, dosuđuje se cijela nekretnina upisana u </w:t>
      </w:r>
      <w:proofErr w:type="spellStart"/>
      <w:r>
        <w:t>zk</w:t>
      </w:r>
      <w:proofErr w:type="spellEnd"/>
      <w:r>
        <w:t xml:space="preserve">. ul. 2006 k.o. </w:t>
      </w:r>
      <w:proofErr w:type="spellStart"/>
      <w:r>
        <w:t>Pluska</w:t>
      </w:r>
      <w:proofErr w:type="spellEnd"/>
      <w:r>
        <w:t xml:space="preserve">, čestica broj 4073 – oranica Donji </w:t>
      </w:r>
      <w:proofErr w:type="spellStart"/>
      <w:r>
        <w:t>Lazi</w:t>
      </w:r>
      <w:proofErr w:type="spellEnd"/>
      <w:r>
        <w:t xml:space="preserve"> od 1 rala i 401 </w:t>
      </w:r>
      <w:proofErr w:type="spellStart"/>
      <w:r>
        <w:t>čhv</w:t>
      </w:r>
      <w:proofErr w:type="spellEnd"/>
      <w:r>
        <w:t xml:space="preserve"> za cijenu u iznosu od 274.650,00 kn.</w:t>
      </w:r>
    </w:p>
    <w:p w:rsidRDefault="004A5154" w:rsidP="004A5154" w:rsidR="004A5154">
      <w:pPr>
        <w:pStyle w:val="Odlomakpopisa"/>
        <w:numPr>
          <w:ilvl w:val="0"/>
          <w:numId w:val="47"/>
        </w:numPr>
        <w:spacing w:after="0"/>
        <w:ind w:left="709"/>
        <w:contextualSpacing/>
      </w:pPr>
      <w:r>
        <w:t xml:space="preserve">Nekretnina iz točke 1. ovog rješenja predati će se ponudiocu </w:t>
      </w:r>
      <w:proofErr w:type="spellStart"/>
      <w:r>
        <w:t>Lintel</w:t>
      </w:r>
      <w:proofErr w:type="spellEnd"/>
      <w:r>
        <w:t xml:space="preserve"> komunikacije d.o.o. iz Zagreba, Trg Drage Iblera 10, Galerija </w:t>
      </w:r>
      <w:proofErr w:type="spellStart"/>
      <w:r>
        <w:t>Importanne</w:t>
      </w:r>
      <w:proofErr w:type="spellEnd"/>
      <w:r>
        <w:t xml:space="preserve">, OIB: 79478662918 nakon što </w:t>
      </w:r>
      <w:proofErr w:type="spellStart"/>
      <w:r>
        <w:t>ponudioc</w:t>
      </w:r>
      <w:proofErr w:type="spellEnd"/>
      <w:r>
        <w:t xml:space="preserve"> u roku od 30 dana od održanog ročišta za prodaju, položi razliku </w:t>
      </w:r>
      <w:proofErr w:type="spellStart"/>
      <w:r>
        <w:t>kupovnine</w:t>
      </w:r>
      <w:proofErr w:type="spellEnd"/>
      <w:r>
        <w:t xml:space="preserve"> u iznosu od 212.221,80 kn i nakon što ovo rješenje postane  pravomoćno.</w:t>
      </w:r>
    </w:p>
    <w:p w:rsidRDefault="004A5154" w:rsidP="004A5154" w:rsidR="004A5154">
      <w:pPr>
        <w:pStyle w:val="Odlomakpopisa"/>
        <w:numPr>
          <w:ilvl w:val="0"/>
          <w:numId w:val="47"/>
        </w:numPr>
        <w:spacing w:after="0"/>
        <w:ind w:left="709"/>
        <w:contextualSpacing/>
      </w:pPr>
      <w:r>
        <w:t xml:space="preserve">Nekretnina iz točke 2. ovog rješenja predati će se ponudiocu </w:t>
      </w:r>
      <w:proofErr w:type="spellStart"/>
      <w:r>
        <w:t>Lintel</w:t>
      </w:r>
      <w:proofErr w:type="spellEnd"/>
      <w:r>
        <w:t xml:space="preserve"> komunikacije d.o.o. iz Zagreba, Trg Drage Iblera 10, Galerija </w:t>
      </w:r>
      <w:proofErr w:type="spellStart"/>
      <w:r>
        <w:t>Importanne</w:t>
      </w:r>
      <w:proofErr w:type="spellEnd"/>
      <w:r>
        <w:t xml:space="preserve">, OIB: 79478662918 nakon što </w:t>
      </w:r>
      <w:proofErr w:type="spellStart"/>
      <w:r>
        <w:t>ponudioc</w:t>
      </w:r>
      <w:proofErr w:type="spellEnd"/>
      <w:r>
        <w:t xml:space="preserve"> u roku od 30 dana od održanog ročišta za prodaju, položi razliku </w:t>
      </w:r>
      <w:proofErr w:type="spellStart"/>
      <w:r>
        <w:t>kupovnine</w:t>
      </w:r>
      <w:proofErr w:type="spellEnd"/>
      <w:r>
        <w:t xml:space="preserve"> u iznosu od 247.185,00 kn i nakon što ovo rješenje postane  pravomoćno. </w:t>
      </w:r>
    </w:p>
    <w:p w:rsidRDefault="004A5154" w:rsidP="004A5154" w:rsidR="004A5154">
      <w:pPr>
        <w:pStyle w:val="Odlomakpopisa"/>
        <w:numPr>
          <w:ilvl w:val="0"/>
          <w:numId w:val="47"/>
        </w:numPr>
        <w:spacing w:after="0"/>
        <w:ind w:left="709"/>
        <w:contextualSpacing/>
      </w:pPr>
      <w:r>
        <w:t xml:space="preserve"> Nakon pravomoćnosti ovog rješenja i nakon što kupac položi razliku </w:t>
      </w:r>
      <w:proofErr w:type="spellStart"/>
      <w:r>
        <w:t>kupovnine</w:t>
      </w:r>
      <w:proofErr w:type="spellEnd"/>
      <w:r>
        <w:t xml:space="preserve"> zemljišno knjižni odjel Općinskog suda u Zaprešiću upisat će u korist ponuditelja </w:t>
      </w:r>
      <w:proofErr w:type="spellStart"/>
      <w:r>
        <w:t>Lintel</w:t>
      </w:r>
      <w:proofErr w:type="spellEnd"/>
      <w:r>
        <w:t xml:space="preserve"> komunikacije d.o.o. iz Zagreba, Trg Drage Iblera 10, Galerija </w:t>
      </w:r>
      <w:proofErr w:type="spellStart"/>
      <w:r>
        <w:t>Importanne</w:t>
      </w:r>
      <w:proofErr w:type="spellEnd"/>
      <w:r>
        <w:t xml:space="preserve">, OIB: 79478662918 pravo vlasništva na nekretnini upisanoj u </w:t>
      </w:r>
      <w:proofErr w:type="spellStart"/>
      <w:r>
        <w:t>zk.ul</w:t>
      </w:r>
      <w:proofErr w:type="spellEnd"/>
      <w:r>
        <w:t xml:space="preserve">. 865 k.o. </w:t>
      </w:r>
      <w:proofErr w:type="spellStart"/>
      <w:r>
        <w:t>Pluska</w:t>
      </w:r>
      <w:proofErr w:type="spellEnd"/>
      <w:r>
        <w:t xml:space="preserve">, čestica broj 4091 – livada </w:t>
      </w:r>
      <w:proofErr w:type="spellStart"/>
      <w:r>
        <w:t>Klesta</w:t>
      </w:r>
      <w:proofErr w:type="spellEnd"/>
      <w:r>
        <w:t xml:space="preserve"> od 1 rala i 118 </w:t>
      </w:r>
      <w:proofErr w:type="spellStart"/>
      <w:r>
        <w:t>čhv</w:t>
      </w:r>
      <w:proofErr w:type="spellEnd"/>
      <w:r>
        <w:t xml:space="preserve">, te na nekretnina upisanoj u </w:t>
      </w:r>
      <w:proofErr w:type="spellStart"/>
      <w:r>
        <w:t>zk</w:t>
      </w:r>
      <w:proofErr w:type="spellEnd"/>
      <w:r>
        <w:t xml:space="preserve">. ul. 2006 k.o. </w:t>
      </w:r>
      <w:proofErr w:type="spellStart"/>
      <w:r>
        <w:t>Pluska</w:t>
      </w:r>
      <w:proofErr w:type="spellEnd"/>
      <w:r>
        <w:t xml:space="preserve">, čestica broj 4073 – oranica Donji </w:t>
      </w:r>
      <w:proofErr w:type="spellStart"/>
      <w:r>
        <w:t>Lazi</w:t>
      </w:r>
      <w:proofErr w:type="spellEnd"/>
      <w:r>
        <w:t xml:space="preserve"> od 1 rala i 401 </w:t>
      </w:r>
      <w:proofErr w:type="spellStart"/>
      <w:r>
        <w:t>čhv</w:t>
      </w:r>
      <w:proofErr w:type="spellEnd"/>
      <w:r>
        <w:t>.</w:t>
      </w:r>
    </w:p>
    <w:p w:rsidRDefault="004A5154" w:rsidP="004A5154" w:rsidR="004A5154">
      <w:pPr>
        <w:pStyle w:val="Odlomakpopisa"/>
        <w:numPr>
          <w:ilvl w:val="0"/>
          <w:numId w:val="47"/>
        </w:numPr>
        <w:spacing w:after="0"/>
        <w:ind w:left="709"/>
        <w:contextualSpacing/>
      </w:pPr>
      <w:r>
        <w:t xml:space="preserve">Na nekretnini upisanoj u </w:t>
      </w:r>
      <w:proofErr w:type="spellStart"/>
      <w:r>
        <w:t>zk.ul</w:t>
      </w:r>
      <w:proofErr w:type="spellEnd"/>
      <w:r>
        <w:t xml:space="preserve">. 865 k.o. </w:t>
      </w:r>
      <w:proofErr w:type="spellStart"/>
      <w:r>
        <w:t>Pluska</w:t>
      </w:r>
      <w:proofErr w:type="spellEnd"/>
      <w:r>
        <w:t xml:space="preserve">, čestica broj 4091 – livada </w:t>
      </w:r>
      <w:proofErr w:type="spellStart"/>
      <w:r>
        <w:t>Klesta</w:t>
      </w:r>
      <w:proofErr w:type="spellEnd"/>
      <w:r>
        <w:t xml:space="preserve"> od 1 rala i 118 </w:t>
      </w:r>
      <w:proofErr w:type="spellStart"/>
      <w:r>
        <w:t>čhv</w:t>
      </w:r>
      <w:proofErr w:type="spellEnd"/>
      <w:r>
        <w:t xml:space="preserve"> određuje se: 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- brisanje zabilježbe ovrhe na nekretninama upisane temeljem Rješenja o ovrsi Trgovačkog suda u Zagrebu od 11. veljače 2010. 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-451/2010, provedene pod brojem Z-713/10. 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zabilježbe ovrhe upisane temeljem Rješenja o ovrsi Općinskog suda u Zaprešiću,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-228/2010 od 11. ožujka 2010. provedene pod brojem Z-1050/10. 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>- brisanje zabilježbe otvaranja stečajnog postupka upisane temeljem Rješenja Trgovačkog suda u Varaždinu broj: 3 St-394/13-6 od 18. listopada 2013. i čl. 65. st. 2. i 3. SZ, provedene pod brojem Z-3577/13.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>- brisanje zabilježbe rješenja o prodaji nekretnina u stečajnom postupku upisane temeljem pravomoćnog rješenja Trgovačkog suda u Varaždinu broj St-394/13-37 od 10. travnja 2014., provedeno pod brojem Z-1838/2014.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uknjiženog založnog prava temeljem Sporazuma o zasnivanju založnog prava na nekretninama i prava na neposrednu ovrhu od 21. travnja 2008. </w:t>
      </w:r>
      <w:proofErr w:type="spellStart"/>
      <w:r>
        <w:rPr>
          <w:rFonts w:cs="Times New Roman"/>
        </w:rPr>
        <w:t>solemniziranog</w:t>
      </w:r>
      <w:proofErr w:type="spellEnd"/>
      <w:r>
        <w:rPr>
          <w:rFonts w:cs="Times New Roman"/>
        </w:rPr>
        <w:t xml:space="preserve"> po javnom bilježniku </w:t>
      </w:r>
      <w:proofErr w:type="spellStart"/>
      <w:r>
        <w:rPr>
          <w:rFonts w:cs="Times New Roman"/>
        </w:rPr>
        <w:t>Duić</w:t>
      </w:r>
      <w:proofErr w:type="spellEnd"/>
      <w:r>
        <w:rPr>
          <w:rFonts w:cs="Times New Roman"/>
        </w:rPr>
        <w:t xml:space="preserve"> Melaniji iz Varaždina pod brojem </w:t>
      </w:r>
      <w:proofErr w:type="spellStart"/>
      <w:r>
        <w:rPr>
          <w:rFonts w:cs="Times New Roman"/>
        </w:rPr>
        <w:t>Ov</w:t>
      </w:r>
      <w:proofErr w:type="spellEnd"/>
      <w:r>
        <w:rPr>
          <w:rFonts w:cs="Times New Roman"/>
        </w:rPr>
        <w:t>-8016/08 dana 21.04.2008. provedeno pod brojem Z-2399/08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zabilježbe da je "GLAVNI ULOŽAK" upisan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1700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provedeno pod brojem Z-2399/08. 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predbilježbe založnog prava prethodnom mjerom upisano temeljem Rješenja Općinskog suda u Zaprešiću od 09. veljače 2010.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-110/10-2., provedene pod brojem Z-581/10. </w:t>
      </w:r>
    </w:p>
    <w:p w:rsidRDefault="004A5154" w:rsidP="004A5154" w:rsidR="004A5154">
      <w:pPr>
        <w:spacing w:after="0"/>
        <w:jc w:val="both"/>
        <w:rPr>
          <w:rFonts w:cs="Times New Roman"/>
        </w:rPr>
      </w:pPr>
    </w:p>
    <w:p w:rsidRDefault="004A5154" w:rsidP="004A5154" w:rsidR="004A5154">
      <w:pPr>
        <w:numPr>
          <w:ilvl w:val="0"/>
          <w:numId w:val="47"/>
        </w:numPr>
        <w:spacing w:after="0"/>
        <w:ind w:hanging="425" w:left="709"/>
        <w:jc w:val="both"/>
        <w:rPr>
          <w:rFonts w:cs="Times New Roman"/>
        </w:rPr>
      </w:pPr>
      <w:r>
        <w:rPr>
          <w:rFonts w:cs="Times New Roman"/>
        </w:rPr>
        <w:t xml:space="preserve">Na nekretnini upisanoj u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. ul. 2006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čestica broj 4073 – oranica Donji </w:t>
      </w:r>
      <w:proofErr w:type="spellStart"/>
      <w:r>
        <w:rPr>
          <w:rFonts w:cs="Times New Roman"/>
        </w:rPr>
        <w:t>Lazi</w:t>
      </w:r>
      <w:proofErr w:type="spellEnd"/>
      <w:r>
        <w:rPr>
          <w:rFonts w:cs="Times New Roman"/>
        </w:rPr>
        <w:t xml:space="preserve"> od 1 rala i 401 </w:t>
      </w:r>
      <w:proofErr w:type="spellStart"/>
      <w:r>
        <w:rPr>
          <w:rFonts w:cs="Times New Roman"/>
        </w:rPr>
        <w:t>čhv</w:t>
      </w:r>
      <w:proofErr w:type="spellEnd"/>
      <w:r>
        <w:rPr>
          <w:rFonts w:cs="Times New Roman"/>
        </w:rPr>
        <w:t xml:space="preserve"> određuje se: 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zabilježbe ovrhe na nekretninama upisane temeljem Rješenja o ovrsi Trgovačkog suda u Zagrebu od 11. veljače 2010. 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-451/2010, provedene pod brojem Z-713/10. 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zabilježbe ovrhe upisane temeljem Rješenja o ovrsi Općinskog suda u Zaprešiću,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-228/2010 od 11. ožujka 2010. provedene pod brojem Z-1050/10. 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>- brisanje zabilježbe otvaranja stečajnog postupka upisane temeljem Rješenja Trgovačkog suda u Varaždinu broj: 3 St-394/13-6 od 18. listopada 2013. i čl. 65. st. 2. i 3. SZ, provedene pod brojem Z-3577/13.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>- brisanje zabilježbe rješenja o prodaji nekretnina u stečajnom postupku upisane temeljem pravomoćnog rješenja Trgovačkog suda u Varaždinu broj St-394/13-37 od 10. travnja 2014., provedeno pod brojem Z-1838/2014.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uknjiženog založnog prava temeljem Sporazuma o zasnivanju založnog prava na nekretninama i prava na neposrednu ovrhu od 21. travnja 2008. </w:t>
      </w:r>
      <w:proofErr w:type="spellStart"/>
      <w:r>
        <w:rPr>
          <w:rFonts w:cs="Times New Roman"/>
        </w:rPr>
        <w:t>solemniziranog</w:t>
      </w:r>
      <w:proofErr w:type="spellEnd"/>
      <w:r>
        <w:rPr>
          <w:rFonts w:cs="Times New Roman"/>
        </w:rPr>
        <w:t xml:space="preserve"> po javnom bilježniku </w:t>
      </w:r>
      <w:proofErr w:type="spellStart"/>
      <w:r>
        <w:rPr>
          <w:rFonts w:cs="Times New Roman"/>
        </w:rPr>
        <w:t>Duić</w:t>
      </w:r>
      <w:proofErr w:type="spellEnd"/>
      <w:r>
        <w:rPr>
          <w:rFonts w:cs="Times New Roman"/>
        </w:rPr>
        <w:t xml:space="preserve"> Melaniji iz Varaždina pod brojem </w:t>
      </w:r>
      <w:proofErr w:type="spellStart"/>
      <w:r>
        <w:rPr>
          <w:rFonts w:cs="Times New Roman"/>
        </w:rPr>
        <w:t>Ov</w:t>
      </w:r>
      <w:proofErr w:type="spellEnd"/>
      <w:r>
        <w:rPr>
          <w:rFonts w:cs="Times New Roman"/>
        </w:rPr>
        <w:t>-8016/08 dana 21.04.2008. provedeno pod brojem Z-2399/08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zabilježbe da je "GLAVNI ULOŽAK" upisan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1700 k.o. </w:t>
      </w:r>
      <w:proofErr w:type="spellStart"/>
      <w:r>
        <w:rPr>
          <w:rFonts w:cs="Times New Roman"/>
        </w:rPr>
        <w:t>Pluska</w:t>
      </w:r>
      <w:proofErr w:type="spellEnd"/>
      <w:r>
        <w:rPr>
          <w:rFonts w:cs="Times New Roman"/>
        </w:rPr>
        <w:t xml:space="preserve">, provedeno pod brojem Z-2399/08. 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brisanje predbilježbe založnog prava prethodnom mjerom upisano temeljem Rješenja Općinskog suda u Zaprešiću od 09. veljače 2010.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-110/10-2., provedene pod brojem Z-581/10. </w:t>
      </w:r>
    </w:p>
    <w:p w:rsidRDefault="004A5154" w:rsidP="004A5154" w:rsidR="004A5154">
      <w:pPr>
        <w:spacing w:after="0"/>
        <w:ind w:firstLine="720"/>
        <w:jc w:val="both"/>
        <w:rPr>
          <w:rFonts w:cs="Times New Roman"/>
        </w:rPr>
      </w:pPr>
    </w:p>
    <w:p w:rsidRDefault="004A5154" w:rsidP="004A5154" w:rsidR="004A5154">
      <w:pPr>
        <w:pStyle w:val="Odlomakpopisa"/>
        <w:numPr>
          <w:ilvl w:val="0"/>
          <w:numId w:val="47"/>
        </w:numPr>
        <w:spacing w:after="0"/>
        <w:ind w:left="709"/>
        <w:contextualSpacing/>
        <w:rPr>
          <w:rFonts w:cs="Times New Roman"/>
        </w:rPr>
      </w:pPr>
      <w:r>
        <w:t xml:space="preserve">Nalaže se </w:t>
      </w:r>
      <w:proofErr w:type="spellStart"/>
      <w:r>
        <w:t>Z.k</w:t>
      </w:r>
      <w:proofErr w:type="spellEnd"/>
      <w:r>
        <w:t>. odjelu Općinskog suda u Zaprešiću zabilježba rješenja o dosudi odmah po primitku  ovog  rješenja.</w:t>
      </w:r>
    </w:p>
    <w:p w:rsidRDefault="004A5154" w:rsidP="004A5154" w:rsidR="004A5154">
      <w:pPr>
        <w:pStyle w:val="Odlomakpopisa"/>
        <w:numPr>
          <w:ilvl w:val="0"/>
          <w:numId w:val="47"/>
        </w:numPr>
        <w:spacing w:after="0"/>
        <w:ind w:left="709"/>
        <w:contextualSpacing/>
      </w:pPr>
      <w:r>
        <w:t xml:space="preserve">Nalaže se </w:t>
      </w:r>
      <w:proofErr w:type="spellStart"/>
      <w:r>
        <w:t>Z.k</w:t>
      </w:r>
      <w:proofErr w:type="spellEnd"/>
      <w:r>
        <w:t xml:space="preserve">. odjelu Općinskog suda u Zaprešiću upis prava  vlasništva na nekretnini upisanoj u </w:t>
      </w:r>
      <w:proofErr w:type="spellStart"/>
      <w:r>
        <w:t>zk.ul</w:t>
      </w:r>
      <w:proofErr w:type="spellEnd"/>
      <w:r>
        <w:t xml:space="preserve">. 865 k.o. </w:t>
      </w:r>
      <w:proofErr w:type="spellStart"/>
      <w:r>
        <w:t>Pluska</w:t>
      </w:r>
      <w:proofErr w:type="spellEnd"/>
      <w:r>
        <w:t xml:space="preserve">, čestica broj 4091 – livada </w:t>
      </w:r>
      <w:proofErr w:type="spellStart"/>
      <w:r>
        <w:t>Klesta</w:t>
      </w:r>
      <w:proofErr w:type="spellEnd"/>
      <w:r>
        <w:t xml:space="preserve"> od 1 rala i 118 </w:t>
      </w:r>
      <w:proofErr w:type="spellStart"/>
      <w:r>
        <w:t>čhv</w:t>
      </w:r>
      <w:proofErr w:type="spellEnd"/>
      <w:r>
        <w:t xml:space="preserve"> za korist </w:t>
      </w:r>
      <w:proofErr w:type="spellStart"/>
      <w:r>
        <w:t>Lintel</w:t>
      </w:r>
      <w:proofErr w:type="spellEnd"/>
      <w:r>
        <w:t xml:space="preserve"> komunikacije d.o.o. iz Zagreba, Trg Drage Iblera 10, Galerija </w:t>
      </w:r>
      <w:proofErr w:type="spellStart"/>
      <w:r>
        <w:t>Importanne</w:t>
      </w:r>
      <w:proofErr w:type="spellEnd"/>
      <w:r>
        <w:t xml:space="preserve">, OIB: 79478662918, nakon pravomoćnosti ovog rješenja i nakon što </w:t>
      </w:r>
      <w:r>
        <w:lastRenderedPageBreak/>
        <w:t xml:space="preserve">kupac položi razliku </w:t>
      </w:r>
      <w:proofErr w:type="spellStart"/>
      <w:r>
        <w:t>kupovnine</w:t>
      </w:r>
      <w:proofErr w:type="spellEnd"/>
      <w:r>
        <w:t xml:space="preserve">, a na temelju  pravomoćnog rješenja o dosudi nekretnine i potvrde suda da je kupac položio </w:t>
      </w:r>
      <w:proofErr w:type="spellStart"/>
      <w:r>
        <w:t>kupovninu</w:t>
      </w:r>
      <w:proofErr w:type="spellEnd"/>
      <w:r>
        <w:t xml:space="preserve"> u skladu s ovim  rješenjem.</w:t>
      </w:r>
    </w:p>
    <w:p w:rsidRDefault="004A5154" w:rsidP="004A5154" w:rsidR="004A5154">
      <w:pPr>
        <w:pStyle w:val="Odlomakpopisa"/>
        <w:numPr>
          <w:ilvl w:val="0"/>
          <w:numId w:val="47"/>
        </w:numPr>
        <w:spacing w:after="0"/>
        <w:ind w:left="709"/>
        <w:contextualSpacing/>
      </w:pPr>
      <w:r>
        <w:t xml:space="preserve">Nalaže se </w:t>
      </w:r>
      <w:proofErr w:type="spellStart"/>
      <w:r>
        <w:t>Z.k</w:t>
      </w:r>
      <w:proofErr w:type="spellEnd"/>
      <w:r>
        <w:t xml:space="preserve">. odjelu Općinskog suda u Zaprešiću upis prava  vlasništva na nekretnini upisanoj u </w:t>
      </w:r>
      <w:proofErr w:type="spellStart"/>
      <w:r>
        <w:t>zk.ul</w:t>
      </w:r>
      <w:proofErr w:type="spellEnd"/>
      <w:r>
        <w:t xml:space="preserve">. u </w:t>
      </w:r>
      <w:proofErr w:type="spellStart"/>
      <w:r>
        <w:t>zk</w:t>
      </w:r>
      <w:proofErr w:type="spellEnd"/>
      <w:r>
        <w:t xml:space="preserve">. ul. 2006 k.o. </w:t>
      </w:r>
      <w:proofErr w:type="spellStart"/>
      <w:r>
        <w:t>Pluska</w:t>
      </w:r>
      <w:proofErr w:type="spellEnd"/>
      <w:r>
        <w:t xml:space="preserve">, čestica broj 4073 – oranica Donji </w:t>
      </w:r>
      <w:proofErr w:type="spellStart"/>
      <w:r>
        <w:t>Lazi</w:t>
      </w:r>
      <w:proofErr w:type="spellEnd"/>
      <w:r>
        <w:t xml:space="preserve"> od 1 rala i 401 </w:t>
      </w:r>
      <w:proofErr w:type="spellStart"/>
      <w:r>
        <w:t>čhv</w:t>
      </w:r>
      <w:proofErr w:type="spellEnd"/>
      <w:r>
        <w:t xml:space="preserve"> za korist </w:t>
      </w:r>
      <w:proofErr w:type="spellStart"/>
      <w:r>
        <w:t>Lintel</w:t>
      </w:r>
      <w:proofErr w:type="spellEnd"/>
      <w:r>
        <w:t xml:space="preserve"> komunikacije d.o.o. iz Zagreba, Trg Drage Iblera 10, Galerija </w:t>
      </w:r>
      <w:proofErr w:type="spellStart"/>
      <w:r>
        <w:t>Importanne</w:t>
      </w:r>
      <w:proofErr w:type="spellEnd"/>
      <w:r>
        <w:t xml:space="preserve">, OIB: 79478662918, nakon pravomoćnosti ovog rješenja i nakon što kupac položi razliku </w:t>
      </w:r>
      <w:proofErr w:type="spellStart"/>
      <w:r>
        <w:t>kupovnine</w:t>
      </w:r>
      <w:proofErr w:type="spellEnd"/>
      <w:r>
        <w:t xml:space="preserve">, a na temelju  pravomoćnog rješenja o dosudi nekretnine i potvrde suda da je kupac položio </w:t>
      </w:r>
      <w:proofErr w:type="spellStart"/>
      <w:r>
        <w:t>kupovninu</w:t>
      </w:r>
      <w:proofErr w:type="spellEnd"/>
      <w:r>
        <w:t xml:space="preserve"> u skladu s ovim  rješenjem.</w:t>
      </w:r>
    </w:p>
    <w:p w:rsidRDefault="004A5154" w:rsidP="004A5154" w:rsidR="004A5154">
      <w:pPr>
        <w:pStyle w:val="Odlomakpopisa"/>
        <w:numPr>
          <w:ilvl w:val="0"/>
          <w:numId w:val="47"/>
        </w:numPr>
        <w:spacing w:after="0"/>
        <w:ind w:left="709"/>
        <w:contextualSpacing/>
      </w:pPr>
      <w:r>
        <w:t xml:space="preserve">Nalaže se </w:t>
      </w:r>
      <w:proofErr w:type="spellStart"/>
      <w:r>
        <w:t>Z.K</w:t>
      </w:r>
      <w:proofErr w:type="spellEnd"/>
      <w:r>
        <w:t xml:space="preserve">. odjelu Općinskog suda u Zaprešiću brisanje prava i tereta u skladu s točkom 6. i 7.  izreke ovog rješenja nakon pravomoćnosti ovog rješenja i nakon što kupac položi </w:t>
      </w:r>
      <w:proofErr w:type="spellStart"/>
      <w:r>
        <w:t>kupovninu</w:t>
      </w:r>
      <w:proofErr w:type="spellEnd"/>
      <w:r>
        <w:t>.</w:t>
      </w:r>
    </w:p>
    <w:p w:rsidRDefault="004A5154" w:rsidP="004A5154" w:rsidR="004A5154">
      <w:pPr>
        <w:tabs>
          <w:tab w:pos="851" w:val="left"/>
        </w:tabs>
        <w:spacing w:after="0"/>
        <w:jc w:val="center"/>
        <w:rPr>
          <w:rFonts w:cs="Times New Roman"/>
        </w:rPr>
      </w:pPr>
    </w:p>
    <w:p w:rsidRDefault="004A5154" w:rsidP="004A5154" w:rsidR="004A5154">
      <w:pPr>
        <w:tabs>
          <w:tab w:pos="851" w:val="left"/>
        </w:tabs>
        <w:spacing w:after="0"/>
        <w:jc w:val="center"/>
        <w:rPr>
          <w:rFonts w:cs="Times New Roman"/>
        </w:rPr>
      </w:pPr>
    </w:p>
    <w:p w:rsidRDefault="004A5154" w:rsidP="004A5154" w:rsidR="004A5154">
      <w:pPr>
        <w:tabs>
          <w:tab w:pos="851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A5154" w:rsidP="004A5154" w:rsidR="004A5154">
      <w:pPr>
        <w:spacing w:after="0"/>
        <w:ind w:firstLine="720" w:left="2880"/>
        <w:jc w:val="both"/>
        <w:rPr>
          <w:rFonts w:cs="Times New Roman"/>
        </w:rPr>
      </w:pPr>
    </w:p>
    <w:p w:rsidRDefault="004A5154" w:rsidP="004A5154" w:rsidR="004A5154">
      <w:pPr>
        <w:spacing w:after="0"/>
        <w:jc w:val="both"/>
        <w:rPr>
          <w:rFonts w:cs="Times New Roman"/>
        </w:rPr>
      </w:pP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 usmenoj javnoj dražbi radi prodaje nekretnine označenih u točci  1. i 2. ovog  rješenja,  održanoj 11. veljače 2016. sudjelovali su stečajni upravitelj, predstavnik vjerovnika RH, Ministarstva financija te </w:t>
      </w:r>
      <w:proofErr w:type="spellStart"/>
      <w:r>
        <w:rPr>
          <w:rFonts w:cs="Times New Roman"/>
        </w:rPr>
        <w:t>dražbovatelj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 zastupan po direktorici Nevenki Kovač.</w:t>
      </w:r>
    </w:p>
    <w:p w:rsidRDefault="004A5154" w:rsidP="004A5154" w:rsidR="004A5154">
      <w:pPr>
        <w:spacing w:after="0"/>
        <w:jc w:val="both"/>
        <w:rPr>
          <w:rFonts w:cs="Times New Roman"/>
        </w:rPr>
      </w:pP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 prijavio se kao </w:t>
      </w:r>
      <w:proofErr w:type="spellStart"/>
      <w:r>
        <w:rPr>
          <w:rFonts w:cs="Times New Roman"/>
        </w:rPr>
        <w:t>dražbovatelj</w:t>
      </w:r>
      <w:proofErr w:type="spellEnd"/>
      <w:r>
        <w:rPr>
          <w:rFonts w:cs="Times New Roman"/>
        </w:rPr>
        <w:t xml:space="preserve"> za nekretnine iz točke 1. i 2. ovog rješenja te je dao najpovoljniju ponudu jer je za nekretninu iz točke 1. ovog rješenja ponudio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 u  iznosu od  235.802,00 kuna, dok je za nekretninu iz točke 2. izreke rješenja ponudio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iznosu od 274.650,00 kn.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</w:t>
      </w:r>
    </w:p>
    <w:p w:rsidRDefault="004A5154" w:rsidP="004A5154" w:rsidR="004A5154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 Sud je utvrdio prednju činjenicu te da je </w:t>
      </w:r>
      <w:proofErr w:type="spellStart"/>
      <w:r>
        <w:rPr>
          <w:rFonts w:cs="Times New Roman"/>
        </w:rPr>
        <w:t>dražbovatelj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 ispunio  uvjete  da  mu se  predmetne nekretnine dosude. </w:t>
      </w:r>
    </w:p>
    <w:p w:rsidRDefault="004A5154" w:rsidP="004A5154" w:rsidR="004A5154">
      <w:pPr>
        <w:spacing w:after="0"/>
        <w:ind w:firstLine="720"/>
        <w:jc w:val="both"/>
        <w:rPr>
          <w:rFonts w:cs="Times New Roman"/>
        </w:rPr>
      </w:pPr>
    </w:p>
    <w:p w:rsidRDefault="004A5154" w:rsidP="004A5154" w:rsidR="004A5154">
      <w:pPr>
        <w:spacing w:after="0"/>
        <w:ind w:firstLine="720"/>
        <w:jc w:val="both"/>
        <w:rPr>
          <w:rFonts w:cs="Times New Roman"/>
        </w:rPr>
      </w:pPr>
      <w:proofErr w:type="spellStart"/>
      <w:r>
        <w:rPr>
          <w:rFonts w:cs="Times New Roman"/>
        </w:rPr>
        <w:t>Dražbovatelj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 uplatio je iznos osiguranja od 51.045,20 kuna, odnosno iznos od 10% od početne cijene nekretnina na 8. dražbi, tj. uplatio je jamčevinu u iznosu od 23.580,20 kn za nekretninu iz točke 1. rješenja, te jamčevinu u iznosu od 27.465,00 kn za nekretninu iz točke 2. izreke rješenja. Zbog navedenog </w:t>
      </w:r>
      <w:proofErr w:type="spellStart"/>
      <w:r>
        <w:rPr>
          <w:rFonts w:cs="Times New Roman"/>
        </w:rPr>
        <w:t>dražbovatelj</w:t>
      </w:r>
      <w:proofErr w:type="spellEnd"/>
      <w:r>
        <w:rPr>
          <w:rFonts w:cs="Times New Roman"/>
        </w:rPr>
        <w:t xml:space="preserve"> za nekretninu iz točke 1. izreke rješenja mora  uplatiti  samo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 od 212.221,80 kn, dok za nekretninu iz točke 2. izreke rješenja mora uplatiti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iznosu od 247.185,00 kn.</w:t>
      </w:r>
    </w:p>
    <w:p w:rsidRDefault="004A5154" w:rsidP="004A5154" w:rsidR="004A5154">
      <w:pPr>
        <w:spacing w:after="0"/>
        <w:ind w:firstLine="720"/>
        <w:jc w:val="both"/>
        <w:rPr>
          <w:rFonts w:cs="Times New Roman"/>
        </w:rPr>
      </w:pP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Nekretnine će se predati </w:t>
      </w:r>
      <w:proofErr w:type="spellStart"/>
      <w:r>
        <w:rPr>
          <w:rFonts w:cs="Times New Roman"/>
        </w:rPr>
        <w:t>dražbovatelju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 iz Zagreba nakon što </w:t>
      </w:r>
      <w:proofErr w:type="spellStart"/>
      <w:r>
        <w:rPr>
          <w:rFonts w:cs="Times New Roman"/>
        </w:rPr>
        <w:t>dražbovatelj</w:t>
      </w:r>
      <w:proofErr w:type="spellEnd"/>
      <w:r>
        <w:rPr>
          <w:rFonts w:cs="Times New Roman"/>
        </w:rPr>
        <w:t xml:space="preserve"> u roku od 30 dana od dana održavanja dražbe, koji  je rok određen zaključkom o prodaji broj St-394/13-87 od 18. siječnja 2016.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i  nakon što ovo  rješenje postane  pravomoćno.</w:t>
      </w:r>
    </w:p>
    <w:p w:rsidRDefault="004A5154" w:rsidP="004A5154" w:rsidR="004A5154">
      <w:pPr>
        <w:spacing w:after="0"/>
        <w:jc w:val="both"/>
        <w:rPr>
          <w:rFonts w:cs="Times New Roman"/>
        </w:rPr>
      </w:pP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Slijedom iznijetog,  odlučeno je  kao u  izreci ovog rješenja, u smislu  čl.  103. i čl.  108. Ovršnog  zakona.  </w:t>
      </w:r>
    </w:p>
    <w:p w:rsidRDefault="004A5154" w:rsidP="004A5154" w:rsidR="004A5154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   </w:t>
      </w:r>
    </w:p>
    <w:p w:rsidRDefault="004A5154" w:rsidP="004A5154" w:rsidR="004A5154">
      <w:pPr>
        <w:spacing w:after="0"/>
        <w:rPr>
          <w:rFonts w:cs="Times New Roman"/>
        </w:rPr>
      </w:pPr>
    </w:p>
    <w:p w:rsidRDefault="004A5154" w:rsidP="004A5154" w:rsidR="004A515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17. veljače 2016.</w:t>
      </w:r>
    </w:p>
    <w:p w:rsidRDefault="004A5154" w:rsidP="004A5154" w:rsidR="004A5154">
      <w:pPr>
        <w:spacing w:after="0"/>
        <w:rPr>
          <w:rFonts w:cs="Times New Roman"/>
        </w:rPr>
      </w:pPr>
    </w:p>
    <w:p w:rsidRDefault="004A5154" w:rsidP="004A5154" w:rsidR="004A5154">
      <w:pPr>
        <w:spacing w:after="0"/>
        <w:rPr>
          <w:rFonts w:cs="Times New Roman"/>
        </w:rPr>
      </w:pPr>
    </w:p>
    <w:p w:rsidRDefault="004A5154" w:rsidP="004A5154" w:rsidR="004A5154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lastRenderedPageBreak/>
        <w:t>S U D A C:</w:t>
      </w:r>
    </w:p>
    <w:p w:rsidRDefault="004A5154" w:rsidP="004A5154" w:rsidR="004A515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</w:t>
      </w:r>
    </w:p>
    <w:p w:rsidRDefault="004A5154" w:rsidP="004A5154" w:rsidR="004A515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v.r. </w:t>
      </w:r>
    </w:p>
    <w:p w:rsidRDefault="004A5154" w:rsidP="004A5154" w:rsidR="004A5154">
      <w:pPr>
        <w:spacing w:after="0"/>
        <w:jc w:val="center"/>
        <w:rPr>
          <w:rFonts w:cs="Times New Roman"/>
        </w:rPr>
      </w:pPr>
    </w:p>
    <w:p w:rsidRDefault="004A5154" w:rsidP="004A5154" w:rsidR="004A5154">
      <w:pPr>
        <w:spacing w:after="0"/>
        <w:ind w:left="4320"/>
        <w:rPr>
          <w:rFonts w:cs="Times New Roman"/>
        </w:rPr>
      </w:pPr>
      <w:r>
        <w:rPr>
          <w:rFonts w:cs="Times New Roman"/>
        </w:rPr>
        <w:t xml:space="preserve">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4A5154" w:rsidP="004A5154" w:rsidR="004A5154">
      <w:pPr>
        <w:spacing w:after="0"/>
        <w:jc w:val="right"/>
        <w:rPr>
          <w:rFonts w:cs="Times New Roman"/>
        </w:rPr>
      </w:pPr>
    </w:p>
    <w:p w:rsidRDefault="004A5154" w:rsidP="004A5154" w:rsidR="004A5154">
      <w:pPr>
        <w:spacing w:after="0"/>
        <w:jc w:val="right"/>
        <w:rPr>
          <w:rFonts w:cs="Times New Roman"/>
        </w:rPr>
      </w:pPr>
    </w:p>
    <w:p w:rsidRDefault="004A5154" w:rsidP="004A5154" w:rsidR="004A5154">
      <w:pPr>
        <w:spacing w:after="0"/>
        <w:rPr>
          <w:rFonts w:cs="Times New Roman"/>
        </w:rPr>
      </w:pPr>
    </w:p>
    <w:p w:rsidRDefault="004A5154" w:rsidP="004A5154" w:rsidR="004A5154">
      <w:pPr>
        <w:spacing w:after="0"/>
        <w:rPr>
          <w:rFonts w:cs="Times New Roman"/>
        </w:rPr>
      </w:pPr>
      <w:r>
        <w:rPr>
          <w:rFonts w:cs="Times New Roman"/>
        </w:rPr>
        <w:t>UPUTA  O   PRAVNOM  LIJEKU :</w:t>
      </w:r>
    </w:p>
    <w:p w:rsidRDefault="004A5154" w:rsidP="004A5154" w:rsidR="004A51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4A5154" w:rsidP="004A5154" w:rsidR="004A5154">
      <w:pPr>
        <w:spacing w:after="0"/>
        <w:jc w:val="both"/>
        <w:rPr>
          <w:rFonts w:cs="Times New Roman"/>
        </w:rPr>
      </w:pPr>
    </w:p>
    <w:p w:rsidRDefault="004A5154" w:rsidP="004A5154" w:rsidR="004A5154">
      <w:pPr>
        <w:spacing w:after="0"/>
        <w:rPr>
          <w:rFonts w:cs="Times New Roman"/>
        </w:rPr>
      </w:pPr>
    </w:p>
    <w:p w:rsidRDefault="004A5154" w:rsidP="004A5154" w:rsidR="004A515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A5154" w:rsidP="004A5154" w:rsidR="004A5154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stečajni upravitelj, Stanko Makar, dipl. oec., P. Zrinskog 3, 42230 Ludbreg</w:t>
      </w:r>
    </w:p>
    <w:p w:rsidRDefault="004A5154" w:rsidP="004A5154" w:rsidR="004A5154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proofErr w:type="spellStart"/>
      <w:r>
        <w:t>razlučni</w:t>
      </w:r>
      <w:proofErr w:type="spellEnd"/>
      <w:r>
        <w:t xml:space="preserve"> vjerovnik, Privredna banka Zagreb d.d., po punomoćniku Hrvoju Matiću, odvjetniku iz Zagreba, Petrova 182</w:t>
      </w:r>
    </w:p>
    <w:p w:rsidRDefault="004A5154" w:rsidP="004A5154" w:rsidR="004A5154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Silvija </w:t>
      </w:r>
      <w:proofErr w:type="spellStart"/>
      <w:r>
        <w:rPr>
          <w:rFonts w:cs="Times New Roman"/>
        </w:rPr>
        <w:t>Češković</w:t>
      </w:r>
      <w:proofErr w:type="spellEnd"/>
      <w:r>
        <w:rPr>
          <w:rFonts w:cs="Times New Roman"/>
        </w:rPr>
        <w:t>, F. Livadića 6, 10290 Zaprešić</w:t>
      </w:r>
    </w:p>
    <w:p w:rsidRDefault="004A5154" w:rsidP="004A5154" w:rsidR="004A5154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kupac </w:t>
      </w:r>
      <w:proofErr w:type="spellStart"/>
      <w:r>
        <w:rPr>
          <w:rFonts w:cs="Times New Roman"/>
        </w:rPr>
        <w:t>Lintel</w:t>
      </w:r>
      <w:proofErr w:type="spellEnd"/>
      <w:r>
        <w:rPr>
          <w:rFonts w:cs="Times New Roman"/>
        </w:rPr>
        <w:t xml:space="preserve"> komunikacije d.o.o.,  Trg Drage Iblera 10, 10000 Zagreb,  Galerija </w:t>
      </w:r>
      <w:proofErr w:type="spellStart"/>
      <w:r>
        <w:rPr>
          <w:rFonts w:cs="Times New Roman"/>
        </w:rPr>
        <w:t>Importane</w:t>
      </w:r>
      <w:proofErr w:type="spellEnd"/>
    </w:p>
    <w:p w:rsidRDefault="004A5154" w:rsidP="004A5154" w:rsidR="004A5154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e-oglasna ploča </w:t>
      </w:r>
    </w:p>
    <w:p w:rsidRDefault="004A5154" w:rsidP="004A5154" w:rsidR="004A515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/>
        </w:rPr>
      </w:pP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odjelu Općinskog suda u Zaprešiću, </w:t>
      </w:r>
      <w:r>
        <w:rPr>
          <w:rFonts w:cs="Times New Roman"/>
          <w:bCs/>
          <w:color w:val="000000"/>
        </w:rPr>
        <w:t xml:space="preserve">Trg žrtava fašizma 1, 10290 Zaprešić, </w:t>
      </w:r>
      <w:r>
        <w:rPr>
          <w:rFonts w:cs="Times New Roman"/>
        </w:rPr>
        <w:t>odmah radi zabilježbe dosude</w:t>
      </w:r>
    </w:p>
    <w:p w:rsidRDefault="004A5154" w:rsidP="004A5154" w:rsidR="004A515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textAlignment w:val="baseline"/>
        <w:rPr>
          <w:rFonts w:cs="Times New Roman"/>
        </w:rPr>
      </w:pP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odjelu Općinskog suda u Zaprešiću, </w:t>
      </w:r>
      <w:r>
        <w:rPr>
          <w:rFonts w:cs="Times New Roman"/>
          <w:bCs/>
          <w:color w:val="000000"/>
        </w:rPr>
        <w:t xml:space="preserve">Trg žrtava fašizma 1, 10290 Zaprešić, </w:t>
      </w:r>
      <w:r>
        <w:rPr>
          <w:rFonts w:cs="Times New Roman"/>
        </w:rPr>
        <w:t xml:space="preserve"> po pravomoćnosti</w:t>
      </w:r>
    </w:p>
    <w:p w:rsidRDefault="004A5154" w:rsidP="004A5154" w:rsidR="004A5154">
      <w:pPr>
        <w:spacing w:after="0"/>
        <w:rPr>
          <w:rFonts w:cs="Times New Roman"/>
        </w:rPr>
      </w:pPr>
    </w:p>
    <w:p w:rsidRDefault="004A5154" w:rsidP="004A5154" w:rsidR="004A5154">
      <w:pPr>
        <w:spacing w:after="0"/>
        <w:rPr>
          <w:rFonts w:cs="Times New Roman"/>
        </w:rPr>
      </w:pPr>
    </w:p>
    <w:p w:rsidRDefault="004A5154" w:rsidP="004A5154" w:rsidR="004A5154">
      <w:pPr>
        <w:spacing w:after="0"/>
        <w:rPr>
          <w:rFonts w:cs="Arial" w:hAnsi="Arial" w:ascii="Arial"/>
        </w:rPr>
      </w:pPr>
    </w:p>
    <w:p w:rsidRDefault="00CB0EA4" w:rsidP="004A5154" w:rsidR="00CB0EA4">
      <w:pPr>
        <w:pStyle w:val="Naslovdokumenta"/>
        <w:spacing w:after="0"/>
      </w:pPr>
    </w:p>
    <w:p w:rsidRDefault="0071688E" w:rsidP="004A5154" w:rsidR="0071688E">
      <w:pPr>
        <w:pStyle w:val="Poetniodjeljak"/>
        <w:spacing w:after="0"/>
      </w:pPr>
    </w:p>
    <w:p w:rsidRDefault="00A21F0D" w:rsidP="004A5154" w:rsidR="00A21F0D">
      <w:pPr>
        <w:pStyle w:val="NormaleSPIS"/>
        <w:spacing w:after="0"/>
        <w:rPr>
          <w:noProof/>
        </w:rPr>
      </w:pPr>
    </w:p>
    <w:p w:rsidRDefault="00DA0242" w:rsidP="004A5154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56527D"/>
    <w:multiLevelType w:val="hybridMultilevel"/>
    <w:tmpl w:val="C3D443C4"/>
    <w:lvl w:tplc="041A000F" w:ilvl="0">
      <w:start w:val="1"/>
      <w:numFmt w:val="decimal"/>
      <w:lvlText w:val="%1."/>
      <w:lvlJc w:val="left"/>
      <w:pPr>
        <w:ind w:hanging="360" w:left="1079"/>
      </w:p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plc="041A001B" w:ilvl="2">
      <w:start w:val="1"/>
      <w:numFmt w:val="lowerRoman"/>
      <w:lvlText w:val="%3."/>
      <w:lvlJc w:val="right"/>
      <w:pPr>
        <w:ind w:hanging="180" w:left="2519"/>
      </w:pPr>
    </w:lvl>
    <w:lvl w:tplc="041A000F" w:ilvl="3">
      <w:start w:val="1"/>
      <w:numFmt w:val="decimal"/>
      <w:lvlText w:val="%4."/>
      <w:lvlJc w:val="left"/>
      <w:pPr>
        <w:ind w:hanging="360" w:left="3239"/>
      </w:pPr>
    </w:lvl>
    <w:lvl w:tplc="041A0019" w:ilvl="4">
      <w:start w:val="1"/>
      <w:numFmt w:val="lowerLetter"/>
      <w:lvlText w:val="%5."/>
      <w:lvlJc w:val="left"/>
      <w:pPr>
        <w:ind w:hanging="360" w:left="3959"/>
      </w:pPr>
    </w:lvl>
    <w:lvl w:tplc="041A001B" w:ilvl="5">
      <w:start w:val="1"/>
      <w:numFmt w:val="lowerRoman"/>
      <w:lvlText w:val="%6."/>
      <w:lvlJc w:val="right"/>
      <w:pPr>
        <w:ind w:hanging="180" w:left="4679"/>
      </w:pPr>
    </w:lvl>
    <w:lvl w:tplc="041A000F" w:ilvl="6">
      <w:start w:val="1"/>
      <w:numFmt w:val="decimal"/>
      <w:lvlText w:val="%7."/>
      <w:lvlJc w:val="left"/>
      <w:pPr>
        <w:ind w:hanging="360" w:left="5399"/>
      </w:pPr>
    </w:lvl>
    <w:lvl w:tplc="041A0019" w:ilvl="7">
      <w:start w:val="1"/>
      <w:numFmt w:val="lowerLetter"/>
      <w:lvlText w:val="%8."/>
      <w:lvlJc w:val="left"/>
      <w:pPr>
        <w:ind w:hanging="360" w:left="6119"/>
      </w:pPr>
    </w:lvl>
    <w:lvl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154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42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St-394/2013-95</izvorni_sadrzaj>
    <derivirana_varijabla naziv="DomainObject.Oznaka_1">St-394/2013-95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ANTUNOVIĆ-BOBCAT d.o.o. za trgovinu, graditeljstvo i servis bobcat strojeva zastupanog po punomoćniku Stanko Makar, dipl. iur.</izvorni_sadrzaj>
    <derivirana_varijabla naziv="DomainObject.Predmet.ProtustrankaFormated_1">  ANTUNOVIĆ-BOBCAT d.o.o. za trgovinu, graditeljstvo i servis bobcat strojeva zastupanog po punomoćniku Stanko Makar, dipl. iur.</derivirana_varijabla>
  </DomainObject.Predmet.ProtustrankaFormated>
  <DomainObject.Predmet.ProtustrankaFormatedOIB>
    <izvorni_sadrzaj>  ANTUNOVIĆ-BOBCAT d.o.o. za trgovinu, graditeljstvo i servis bobcat strojeva, OIB 46280580290 zastupanog po punomoćniku Stanko Makar, dipl. iur.</izvorni_sadrzaj>
    <derivirana_varijabla naziv="DomainObject.Predmet.ProtustrankaFormatedOIB_1">  ANTUNOVIĆ-BOBCAT d.o.o. za trgovinu, graditeljstvo i servis bobcat strojeva, OIB 46280580290 zastupanog po punomoćniku Stanko Makar, dipl. iur.</derivirana_varijabla>
  </DomainObject.Predmet.ProtustrankaFormatedOIB>
  <DomainObject.Predmet.ProtustrankaFormatedWithAdress>
    <izvorni_sadrzaj> ANTUNOVIĆ-BOBCAT d.o.o. za trgovinu, graditeljstvo i servis bobcat strojeva, Cehovska 47, Varaždin zastupanog po punomoćniku Stanko Makar, dipl. iur.</izvorni_sadrzaj>
    <derivirana_varijabla naziv="DomainObject.Predmet.ProtustrankaFormatedWithAdress_1"> ANTUNOVIĆ-BOBCAT d.o.o. za trgovinu, graditeljstvo i servis bobcat strojeva, Cehovska 47, Varaždin zastupanog po punomoćniku Stanko Makar, dipl. iur.</derivirana_varijabla>
  </DomainObject.Predmet.ProtustrankaFormatedWithAdress>
  <DomainObject.Predmet.ProtustrankaFormatedWithAdressOIB>
    <izvorni_sadrzaj> ANTUNOVIĆ-BOBCAT d.o.o. za trgovinu, graditeljstvo i servis bobcat strojeva, OIB 46280580290, Cehovska 47, Varaždin zastupanog po punomoćniku Stanko Makar, dipl. iur.</izvorni_sadrzaj>
    <derivirana_varijabla naziv="DomainObject.Predmet.ProtustrankaFormatedWithAdressOIB_1"> ANTUNOVIĆ-BOBCAT d.o.o. za trgovinu, graditeljstvo i servis bobcat strojeva, OIB 46280580290, Cehovska 47, Varaždin zastupanog po punomoćniku Stanko Makar, dipl. iur.</derivirana_varijabla>
  </DomainObject.Predmet.ProtustrankaFormatedWithAdressOIB>
  <DomainObject.Predmet.ProtustrankaWithAdress>
    <izvorni_sadrzaj>ANTUNOVIĆ-BOBCAT d.o.o. za trgovinu, graditeljstvo i servis bobcat strojeva Cehovska 47, Varaždin</izvorni_sadrzaj>
    <derivirana_varijabla naziv="DomainObject.Predmet.ProtustrankaWithAdress_1">ANTUNOVIĆ-BOBCAT d.o.o. za trgovinu, graditeljstvo i servis bobcat strojeva Cehovska 47, Varaždin</derivirana_varijabla>
  </DomainObject.Predmet.ProtustrankaWithAdress>
  <DomainObject.Predmet.ProtustrankaWithAdressOIB>
    <izvorni_sadrzaj>ANTUNOVIĆ-BOBCAT d.o.o. za trgovinu, graditeljstvo i servis bobcat strojeva, OIB 46280580290, Cehovska 47, Varaždin</izvorni_sadrzaj>
    <derivirana_varijabla naziv="DomainObject.Predmet.ProtustrankaWithAdressOIB_1">ANTUNOVIĆ-BOBCAT d.o.o. za trgovinu, graditeljstvo i servis bobcat strojeva, OIB 46280580290, Cehovska 47,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Ivan Mračić</izvorni_sadrzaj>
    <derivirana_varijabla naziv="DomainObject.Predmet.StrankaFormated_1">  FINA REGIONALNI CENTAR ZAGREB; Mislav Perkušić zastupanog po punomoćniku Ivan Mračić</derivirana_varijabla>
  </DomainObject.Predmet.StrankaFormated>
  <DomainObject.Predmet.StrankaFormatedOIB>
    <izvorni_sadrzaj>  FINA REGIONALNI CENTAR ZAGREB, OIB 85821130368; Mislav Perkušić, OIB 74949418310 zastupanog po punomoćniku Ivan Mračić</izvorni_sadrzaj>
    <derivirana_varijabla naziv="DomainObject.Predmet.StrankaFormatedOIB_1">  FINA REGIONALNI CENTAR ZAGREB, OIB 85821130368; Mislav Perkušić, OIB 74949418310 zastupanog po punomoćniku Ivan Mračić</derivirana_varijabla>
  </DomainObject.Predmet.StrankaFormatedOIB>
  <DomainObject.Predmet.StrankaFormatedWithAdress>
    <izvorni_sadrzaj> FINA REGIONALNI CENTAR ZAGREB, Albrechtova 42, 10000 Zagreb; Mislav Perkušić, Jarun 66, Zagreb zastupanog po punomoćniku Ivan Mračić</izvorni_sadrzaj>
    <derivirana_varijabla naziv="DomainObject.Predmet.StrankaFormatedWithAdress_1"> FINA REGIONALNI CENTAR ZAGREB, Albrechtova 42, 10000 Zagreb; Mislav Perkušić, Jarun 66, Zagreb zastupanog po punomoćniku Ivan Mračić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Ivan Mračić</izvorni_sadrzaj>
    <derivirana_varijabla naziv="DomainObject.Predmet.StrankaFormatedWithAdressOIB_1"> FINA REGIONALNI CENTAR ZAGREB, OIB 85821130368, Albrechtova 42, 10000 Zagreb; Mislav Perkušić, OIB 74949418310, Jarun 66, Zagreb zastupanog po punomoćniku Ivan Mračić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Ivan Mračić</item>
    </izvorni_sadrzaj>
    <derivirana_varijabla naziv="DomainObject.Predmet.StrankaListFormated_1">
      <item>FINA REGIONALNI CENTAR ZAGREB</item>
      <item>Mislav Perkušić zastupanog po punomoćniku Ivan Mračić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Ivan Mračić</item>
    </izvorni_sadrzaj>
    <derivirana_varijabla naziv="DomainObject.Predmet.StrankaListFormatedOIB_1">
      <item>FINA REGIONALNI CENTAR ZAGREB, OIB 85821130368</item>
      <item>Mislav Perkušić, OIB 74949418310 zastupanog po punomoćniku Ivan Mračić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Ivan Mračić</item>
    </izvorni_sadrzaj>
    <derivirana_varijabla naziv="DomainObject.Predmet.StrankaListFormatedWithAdress_1">
      <item>FINA REGIONALNI CENTAR ZAGREB, Albrechtova 42, 10000 Zagreb</item>
      <item>Mislav Perkušić, Jarun 66, Zagreb zastupanog po punomoćniku Ivan Mračić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Ivan Mračić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Ivan Mračić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Makar, dipl. iur.</item>
    </izvorni_sadrzaj>
    <derivirana_varijabla naziv="DomainObject.Predmet.ProtuStrankaListFormated_1">
      <item>ANTUNOVIĆ-BOBCAT d.o.o. za trgovinu, graditeljstvo i servis bobcat strojeva zastupanog po punomoćniku Stanko Makar, dipl. iur.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Makar, dipl. iur.</item>
    </izvorni_sadrzaj>
    <derivirana_varijabla naziv="DomainObject.Predmet.ProtuStrankaListFormatedOIB_1">
      <item>ANTUNOVIĆ-BOBCAT d.o.o. za trgovinu, graditeljstvo i servis bobcat strojeva, OIB 46280580290 zastupanog po punomoćniku Stanko Makar, dipl. iur.</item>
    </derivirana_varijabla>
  </DomainObject.Predmet.ProtuStrankaListFormatedOIB>
  <DomainObject.Predmet.ProtuStrankaListFormatedWithAdress>
    <izvorni_sadrzaj>
      <item>ANTUNOVIĆ-BOBCAT d.o.o. za trgovinu, graditeljstvo i servis bobcat strojeva, Cehovska 47, Varaždin zastupanog po punomoćniku Stanko Makar, dipl. iur.</item>
    </izvorni_sadrzaj>
    <derivirana_varijabla naziv="DomainObject.Predmet.ProtuStrankaListFormatedWithAdress_1">
      <item>ANTUNOVIĆ-BOBCAT d.o.o. za trgovinu, graditeljstvo i servis bobcat strojeva, Cehovska 47, Varaždin zastupanog po punomoćniku Stanko Makar, dipl. iur.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Varaždin zastupanog po punomoćniku Stanko Makar, dipl. iur.</item>
    </izvorni_sadrzaj>
    <derivirana_varijabla naziv="DomainObject.Predmet.ProtuStrankaListFormatedWithAdressOIB_1">
      <item>ANTUNOVIĆ-BOBCAT d.o.o. za trgovinu, graditeljstvo i servis bobcat strojeva, OIB 46280580290, Cehovska 47, Varaždin zastupanog po punomoćniku Stanko Makar, dipl. iur.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Makar, dipl. iur. punomoćnik sudionika u postupku ANTUNOVIĆ-BOBCAT d.o.o. za trgovinu, graditeljstvo i servis bobcat strojeva</item>
      <item>Mario Mlinarić</item>
      <item>ŽDO Varaždin</item>
      <item>Silvija Češković</item>
      <item>Ivan Mračić punomoćnik sudionika u postupku Mislav Perkušić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Makar, dipl. iur. punomoćnik sudionika u postupku ANTUNOVIĆ-BOBCAT d.o.o. za trgovinu, graditeljstvo i servis bobcat strojeva</item>
      <item>Mario Mlinarić</item>
      <item>ŽDO Varaždin</item>
      <item>Silvija Češković</item>
      <item>Ivan Mračić punomoćnik sudionika u postupku Mislav Perkušić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 punomoćnik sudionika u postupku ANTUNOVIĆ-BOBCAT d.o.o. za trgovinu, graditeljstvo i servis bobcat strojeva</item>
      <item>Mario Mlinarić</item>
      <item>ŽDO Varaždin</item>
      <item>Silvija Češković</item>
      <item>Ivan Mračić punomoćnik sudionika u postupku Mislav Perkušić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 punomoćnik sudionika u postupku ANTUNOVIĆ-BOBCAT d.o.o. za trgovinu, graditeljstvo i servis bobcat strojeva</item>
      <item>Mario Mlinarić</item>
      <item>ŽDO Varaždin</item>
      <item>Silvija Češković</item>
      <item>Ivan Mračić punomoćnik sudionika u postupku Mislav Perkušić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</derivirana_varijabla>
  </DomainObject.Predmet.OstaliListFormatedOIB>
  <DomainObject.Predmet.OstaliListFormatedWithAdress>
    <izvorni_sadrzaj>
      <item>Stanko Makar, Petra Zrinskog 3, 42230 Ludbreg</item>
      <item>Privredna banka d.d.</item>
      <item>Imex banka d.d.</item>
      <item>Zagorske šume d.o.o.</item>
      <item>Mislav Perkušić</item>
      <item>Zagrebačka banka d.d.</item>
      <item>Stanko Makar, dipl. iur., P. Zrinskog 3, 42230 Ludbreg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Ivan Mračić, Trg kralja Tomislava 41, 10410 Velika Gorica punomoćnik sudionika u postupku Mislav Perkušić</item>
      <item>oglasna ploča suda</item>
      <item>Odvjetničko društvo PINTUR, MACAN I MRAČIĆ društvo s ograničenom odgovornošću,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</item>
      <item>Općinski sud u Varaždinu</item>
      <item>ZAINAT društvo s ograničenom odgovornošću za usluge, proizvodnju, graditeljstvo i trgovinu, Miroslava Krleže 1, 42000 Varaždin</item>
    </izvorni_sadrzaj>
    <derivirana_varijabla naziv="DomainObject.Predmet.OstaliListFormatedWithAdress_1">
      <item>Stanko Makar, Petra Zrinskog 3, 42230 Ludbreg</item>
      <item>Privredna banka d.d.</item>
      <item>Imex banka d.d.</item>
      <item>Zagorske šume d.o.o.</item>
      <item>Mislav Perkušić</item>
      <item>Zagrebačka banka d.d.</item>
      <item>Stanko Makar, dipl. iur., P. Zrinskog 3, 42230 Ludbreg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Ivan Mračić, Trg kralja Tomislava 41, 10410 Velika Gorica punomoćnik sudionika u postupku Mislav Perkušić</item>
      <item>oglasna ploča suda</item>
      <item>Odvjetničko društvo PINTUR, MACAN I MRAČIĆ društvo s ograničenom odgovornošću,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</item>
      <item>Općinski sud u Varaždinu</item>
      <item>ZAINAT društvo s ograničenom odgovornošću za usluge, proizvodnju, graditeljstvo i trgovinu, Miroslava Krleže 1, 42000 Varaždin</item>
    </derivirana_varijabla>
  </DomainObject.Predmet.OstaliListFormatedWithAdress>
  <DomainObject.Predmet.OstaliListFormatedWithAdressOIB>
    <izvorni_sadrzaj>
      <item>Stanko Makar, OIB 49218337993, Petra Zrinskog 3, 42230 Ludbreg</item>
      <item>Privredna banka d.d.</item>
      <item>Imex banka d.d.</item>
      <item>Zagorske šume d.o.o.</item>
      <item>Mislav Perkušić</item>
      <item>Zagrebačka banka d.d.</item>
      <item>Stanko Makar, dipl. iur., OIB 49218337993, P. Zrinskog 3, 42230 Ludbreg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Ivan Mračić, Trg kralja Tomislava 41, 10410 Velika Gorica punomoćnik sudionika u postupku Mislav Perkušić</item>
      <item>oglasna ploča suda</item>
      <item>Odvjetničko društvo PINTUR, MACAN I MRAČIĆ društvo s ograničenom odgovornošću, OIB 04421670524,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</item>
      <item>Općinski sud u Varaždinu</item>
      <item>ZAINAT društvo s ograničenom odgovornošću za usluge, proizvodnju, graditeljstvo i trgovinu, OIB 69349844663, Miroslava Krleže 1, 42000 Varaždin</item>
    </izvorni_sadrzaj>
    <derivirana_varijabla naziv="DomainObject.Predmet.OstaliListFormatedWithAdressOIB_1">
      <item>Stanko Makar, OIB 49218337993, Petra Zrinskog 3, 42230 Ludbreg</item>
      <item>Privredna banka d.d.</item>
      <item>Imex banka d.d.</item>
      <item>Zagorske šume d.o.o.</item>
      <item>Mislav Perkušić</item>
      <item>Zagrebačka banka d.d.</item>
      <item>Stanko Makar, dipl. iur., OIB 49218337993, P. Zrinskog 3, 42230 Ludbreg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Ivan Mračić, Trg kralja Tomislava 41, 10410 Velika Gorica punomoćnik sudionika u postupku Mislav Perkušić</item>
      <item>oglasna ploča suda</item>
      <item>Odvjetničko društvo PINTUR, MACAN I MRAČIĆ društvo s ograničenom odgovornošću, OIB 04421670524, Trg kralja Tomislava 41, 10410 Velika Gorica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</item>
      <item>Općinski sud u Varaždinu</item>
      <item>ZAINAT društvo s ograničenom odgovornošću za usluge, proizvodnju, graditeljstvo i trgovinu, OIB 69349844663, Miroslava Krleže 1,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Makar, dipl. iur.</item>
      <item>Mario Mlinarić</item>
      <item>ŽDO Varaždin</item>
      <item>Silvija Češković</item>
      <item>Ivan Mračić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Makar, dipl. iur.</item>
      <item>Mario Mlinarić</item>
      <item>ŽDO Varaždin</item>
      <item>Silvija Češković</item>
      <item>Ivan Mračić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</item>
      <item>Mario Mlinarić</item>
      <item>ŽDO Varaždin</item>
      <item>Silvija Češković</item>
      <item>Ivan Mračić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</item>
      <item>Zagrebačka banka d.d.</item>
      <item>Stanko Makar, dipl. iur., OIB 49218337993</item>
      <item>Mario Mlinarić</item>
      <item>ŽDO Varaždin</item>
      <item>Silvija Češković</item>
      <item>Ivan Mračić</item>
      <item>oglasna ploča suda</item>
      <item>Odvjetničko društvo PINTUR, MACAN I MRAČIĆ društvo s ograničenom odgovornošću, OIB 04421670524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St-394/2013-95</izvorni_sadrzaj>
    <derivirana_varijabla naziv="DomainObject.PoslovniBrojDokumenta_1">St-394/2013-95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Varaždin</izvorni_sadrzaj>
    <derivirana_varijabla naziv="DomainObject.Predmet.ProtustrankaIDrugiAdressOIB_1">ANTUNOVIĆ-BOBCAT d.o.o. za trgovinu, graditeljstvo i servis bobcat strojeva, OIB 46280580290, Cehovska 47,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Makar, dipl. iur.</item>
      <item>Mario Mlinarić</item>
      <item>ŽDO Varaždin</item>
      <item>Silvija Češković</item>
      <item>Ivan Mračić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Makar, dipl. iur.</item>
      <item>Mario Mlinarić</item>
      <item>ŽDO Varaždin</item>
      <item>Silvija Češković</item>
      <item>Ivan Mračić</item>
      <item>oglasna ploča suda</item>
      <item>Odvjetničko društvo PINTUR, MACAN I MRAČIĆ društvo s ograničenom odgovornošću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</derivirana_varijabla>
  </DomainObject.Predmet.SudioniciListNaziv>
  <DomainObject.Predmet.SudioniciListAdressOIB>
    <izvorni_sadrzaj>
      <item>ANTUNOVIĆ-BOBCAT d.o.o. za trgovinu, graditeljstvo i servis bobcat strojeva, OIB 46280580290, Cehovska 47,Varaždin</item>
      <item>FINA REGIONALNI CENTAR ZAGREB, OIB 85821130368, Albrechtova 42,10000 Zagreb</item>
      <item>Stanko Makar, OIB 49218337993, Petra Zrinskog 3,42230 Ludbreg</item>
      <item>Privredna banka d.d.</item>
      <item>Imex banka d.d.</item>
      <item>Zagorske šume d.o.o.</item>
      <item>Mislav Perkušić</item>
      <item>Zagrebačka banka d.d.</item>
      <item>Mislav Perkušić, OIB 74949418310, Jarun 66,Zagreb</item>
      <item>Stanko Makar, dipl. iur., OIB 49218337993, P. Zrinskog 3,42230 Ludbreg</item>
      <item>Mario Mlinarić, Radnička 7,44330 Novska</item>
      <item>ŽDO Varaždin</item>
      <item>Silvija Češković, F. Livadića 6,10290 Zaprešić</item>
      <item>Ivan Mračić, Trg kralja Tomislava 41,10410 Velika Gorica</item>
      <item>oglasna ploča suda</item>
      <item>Odvjetničko društvo PINTUR, MACAN I MRAČIĆ društvo s ograničenom odgovornošću, OIB 04421670524, Trg kralja Tomislava 41,10410 Velika Gorica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</izvorni_sadrzaj>
    <derivirana_varijabla naziv="DomainObject.Predmet.SudioniciListAdressOIB_1">
      <item>ANTUNOVIĆ-BOBCAT d.o.o. za trgovinu, graditeljstvo i servis bobcat strojeva, OIB 46280580290, Cehovska 47,Varaždin</item>
      <item>FINA REGIONALNI CENTAR ZAGREB, OIB 85821130368, Albrechtova 42,10000 Zagreb</item>
      <item>Stanko Makar, OIB 49218337993, Petra Zrinskog 3,42230 Ludbreg</item>
      <item>Privredna banka d.d.</item>
      <item>Imex banka d.d.</item>
      <item>Zagorske šume d.o.o.</item>
      <item>Mislav Perkušić</item>
      <item>Zagrebačka banka d.d.</item>
      <item>Mislav Perkušić, OIB 74949418310, Jarun 66,Zagreb</item>
      <item>Stanko Makar, dipl. iur., OIB 49218337993, P. Zrinskog 3,42230 Ludbreg</item>
      <item>Mario Mlinarić, Radnička 7,44330 Novska</item>
      <item>ŽDO Varaždin</item>
      <item>Silvija Češković, F. Livadića 6,10290 Zaprešić</item>
      <item>Ivan Mračić, Trg kralja Tomislava 41,10410 Velika Gorica</item>
      <item>oglasna ploča suda</item>
      <item>Odvjetničko društvo PINTUR, MACAN I MRAČIĆ društvo s ograničenom odgovornošću, OIB 04421670524, Trg kralja Tomislava 41,10410 Velika Gorica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3DDE6-2FC1-4FCE-9AA8-815308230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1411</properties:Words>
  <properties:Characters>7626</properties:Characters>
  <properties:Lines>178</properties:Lines>
  <properties:Paragraphs>54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2016-02-18T10:50:00Z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St-394/2013-95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