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1df8" w14:paraId="d171df8" w:rsidRDefault="00EC0B0E" w:rsidP="00EC0B0E" w:rsidR="00EC0B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0B0E" w:rsidP="00EC0B0E" w:rsidR="00EC0B0E"/>
    <w:p w:rsidRDefault="00EC0B0E" w:rsidP="00EC0B0E" w:rsidR="00EC0B0E">
      <w:pPr>
        <w:rPr>
          <w:b/>
        </w:rPr>
      </w:pPr>
      <w:r>
        <w:rPr>
          <w:b/>
        </w:rPr>
        <w:t xml:space="preserve">REPUBLIKA HRVATSKA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941F4">
        <w:rPr>
          <w:b/>
        </w:rPr>
        <w:t>Broj: 7/St-559/2016-</w:t>
      </w:r>
      <w:r w:rsidR="00BB6289">
        <w:rPr>
          <w:b/>
        </w:rPr>
        <w:t>55</w:t>
      </w:r>
    </w:p>
    <w:p w:rsidRDefault="00EC0B0E" w:rsidP="00EC0B0E" w:rsidR="00EC0B0E">
      <w:pPr>
        <w:rPr>
          <w:b/>
        </w:rPr>
      </w:pPr>
      <w:r>
        <w:rPr>
          <w:b/>
        </w:rPr>
        <w:t>TRGOVAČKI SUD U OSIJEKU</w:t>
      </w:r>
    </w:p>
    <w:p w:rsidRDefault="00EC0B0E" w:rsidP="00EC0B0E" w:rsidR="00EC0B0E">
      <w:pPr>
        <w:rPr>
          <w:b/>
        </w:rPr>
      </w:pPr>
      <w:r>
        <w:rPr>
          <w:b/>
        </w:rPr>
        <w:t xml:space="preserve">STALNA SLUŽBA U SLAVONSKOM BRODU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C0B0E" w:rsidP="00EC0B0E" w:rsidR="00EC0B0E">
      <w:pPr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</w:p>
    <w:p w:rsidRDefault="00EC0B0E" w:rsidP="00EC0B0E" w:rsidR="00EC0B0E">
      <w:pPr>
        <w:rPr>
          <w:b/>
        </w:rPr>
      </w:pPr>
      <w:r>
        <w:rPr>
          <w:b/>
        </w:rPr>
        <w:t>Slavonski Brod</w:t>
      </w:r>
    </w:p>
    <w:p w:rsidRDefault="00EC0B0E" w:rsidP="00EC0B0E" w:rsidR="00EC0B0E">
      <w:pPr>
        <w:rPr>
          <w:b/>
        </w:rPr>
      </w:pPr>
    </w:p>
    <w:p w:rsidRDefault="00EC0B0E" w:rsidP="00EC0B0E" w:rsidR="00EC0B0E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EC0B0E" w:rsidP="00EC0B0E" w:rsidR="00EC0B0E">
      <w:pPr>
        <w:jc w:val="center"/>
        <w:rPr>
          <w:b/>
        </w:rPr>
      </w:pPr>
    </w:p>
    <w:p w:rsidRDefault="00EC0B0E" w:rsidP="00EC0B0E" w:rsidR="00EC0B0E">
      <w:pPr>
        <w:jc w:val="center"/>
        <w:rPr>
          <w:b/>
        </w:rPr>
      </w:pPr>
      <w:r>
        <w:rPr>
          <w:b/>
        </w:rPr>
        <w:t>Z A K L J U Č A K</w:t>
      </w:r>
    </w:p>
    <w:p w:rsidRDefault="00EC0B0E" w:rsidP="00EC0B0E" w:rsidR="00EC0B0E">
      <w:pPr>
        <w:jc w:val="center"/>
        <w:rPr>
          <w:b/>
        </w:rPr>
      </w:pPr>
    </w:p>
    <w:p w:rsidRDefault="00EC0B0E" w:rsidP="00EC0B0E" w:rsidR="00EC0B0E">
      <w:pPr>
        <w:jc w:val="both"/>
      </w:pPr>
    </w:p>
    <w:p w:rsidRDefault="00EC0B0E" w:rsidP="00EC0B0E" w:rsidR="00EC0B0E">
      <w:pPr>
        <w:jc w:val="both"/>
      </w:pPr>
      <w:r>
        <w:t xml:space="preserve"> </w:t>
      </w:r>
      <w:r>
        <w:tab/>
        <w:t xml:space="preserve"> </w:t>
      </w:r>
      <w:r>
        <w:tab/>
        <w:t>TRGOVAČKI SUD U OSIJEKU, STALNA SLUŽBA U SLAVONSKOM BRODU, po stečajnoj sutkinji Mirni Vujčić, u stečajnom postupku nad stečajnim dužnikom METAL KOLOR d.o.o za antikoroziju, metalizaciju i graditeljstvo "u stečaju", skraćena tvrtka: METAL KOLOR d.o.o. "u stečaju", Slavonski Brod, Dr. M. B</w:t>
      </w:r>
      <w:r w:rsidR="007941F4">
        <w:t>udaka 1, OIB 72961932455, dana 05</w:t>
      </w:r>
      <w:r>
        <w:t xml:space="preserve">. </w:t>
      </w:r>
      <w:r w:rsidR="007941F4">
        <w:t>lipnja</w:t>
      </w:r>
      <w:r>
        <w:t xml:space="preserve"> 201</w:t>
      </w:r>
      <w:r w:rsidR="007941F4">
        <w:t>7</w:t>
      </w:r>
      <w:r w:rsidR="00901377">
        <w:t>. godine</w:t>
      </w:r>
    </w:p>
    <w:p w:rsidRDefault="00EC0B0E" w:rsidP="00EC0B0E" w:rsidR="00EC0B0E">
      <w:pPr>
        <w:jc w:val="both"/>
      </w:pPr>
    </w:p>
    <w:p w:rsidRDefault="00EC0B0E" w:rsidP="00EC0B0E" w:rsidR="00901377">
      <w:pPr>
        <w:jc w:val="center"/>
      </w:pPr>
      <w:r>
        <w:t>z a k l j u č i o    j e</w:t>
      </w:r>
    </w:p>
    <w:p w:rsidRDefault="00EC0B0E" w:rsidP="00EC0B0E" w:rsidR="00EC0B0E"/>
    <w:p w:rsidRDefault="00EC0B0E" w:rsidP="00EC0B0E" w:rsidR="00EC0B0E">
      <w:pPr>
        <w:jc w:val="both"/>
      </w:pPr>
      <w:r>
        <w:t xml:space="preserve"> </w:t>
      </w:r>
      <w:r>
        <w:tab/>
        <w:t xml:space="preserve"> </w:t>
      </w:r>
      <w:r>
        <w:tab/>
      </w:r>
      <w:r w:rsidR="00BB6289" w:rsidRPr="00BB6289">
        <w:t xml:space="preserve">Nalaže se stečajnom upravitelju stečajnog dužnika Dragutinu Romić iz Čepina, Ulica Papuka 28, OIB 07423571519 </w:t>
      </w:r>
      <w:r w:rsidR="00BB6289">
        <w:t xml:space="preserve"> u roku od osam dana od dana objave</w:t>
      </w:r>
      <w:r w:rsidR="00BB6289" w:rsidRPr="00BB6289">
        <w:t xml:space="preserve"> ovog zaključka na mrežnoj stranici e-Oglasna ploča sudova očitovati</w:t>
      </w:r>
      <w:r w:rsidR="00BB6289">
        <w:t xml:space="preserve"> se vezano uz navode iz podneska stečajnog vjerovnika CREDO BANKE d.d. "u stečaju" Split od 22. svibnja 2017.godine koji mu se dostavlja u prilogu zaključka.</w:t>
      </w:r>
    </w:p>
    <w:p w:rsidRDefault="00EC0B0E" w:rsidP="007941F4" w:rsidR="00EC0B0E">
      <w:pPr>
        <w:jc w:val="both"/>
      </w:pPr>
      <w:r>
        <w:tab/>
        <w:t xml:space="preserve"> </w:t>
      </w:r>
      <w:r>
        <w:tab/>
      </w:r>
    </w:p>
    <w:p w:rsidRDefault="00901377" w:rsidP="007941F4" w:rsidR="00901377">
      <w:pPr>
        <w:jc w:val="both"/>
      </w:pPr>
    </w:p>
    <w:p w:rsidRDefault="00EC0B0E" w:rsidP="00EC0B0E" w:rsidR="00EC0B0E"/>
    <w:p w:rsidRDefault="00EC0B0E" w:rsidP="00EC0B0E" w:rsidR="00EC0B0E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7941F4">
        <w:t>U Slavonskom Brodu, 05</w:t>
      </w:r>
      <w:r>
        <w:t xml:space="preserve">. </w:t>
      </w:r>
      <w:r w:rsidR="007941F4">
        <w:t>lipnja</w:t>
      </w:r>
      <w:r>
        <w:t xml:space="preserve"> 201</w:t>
      </w:r>
      <w:r w:rsidR="007941F4">
        <w:t>7</w:t>
      </w:r>
      <w:r>
        <w:t>. godine</w:t>
      </w:r>
    </w:p>
    <w:p w:rsidRDefault="00EC0B0E" w:rsidP="00EC0B0E" w:rsidR="00EC0B0E"/>
    <w:p w:rsidRDefault="00EC0B0E" w:rsidP="00EC0B0E" w:rsidR="00EC0B0E"/>
    <w:p w:rsidRDefault="00EC0B0E" w:rsidP="00EC0B0E" w:rsidR="00EC0B0E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Stečajna sutkinja</w:t>
      </w:r>
    </w:p>
    <w:p w:rsidRDefault="00EC0B0E" w:rsidP="00EC0B0E" w:rsidR="00EC0B0E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Mirna Vujčić</w:t>
      </w:r>
    </w:p>
    <w:p w:rsidRDefault="00EC0B0E" w:rsidP="00EC0B0E" w:rsidR="00EC0B0E"/>
    <w:p w:rsidRDefault="00EC0B0E" w:rsidP="00EC0B0E" w:rsidR="00EC0B0E"/>
    <w:p w:rsidRDefault="00EC0B0E" w:rsidP="00EC0B0E" w:rsidR="00EC0B0E"/>
    <w:p w:rsidRDefault="00EC0B0E" w:rsidP="00EC0B0E" w:rsidR="00EC0B0E">
      <w:pPr>
        <w:rPr>
          <w:b/>
          <w:sz w:val="18"/>
          <w:szCs w:val="18"/>
        </w:rPr>
      </w:pPr>
      <w:r>
        <w:rPr>
          <w:b/>
          <w:sz w:val="18"/>
          <w:szCs w:val="18"/>
        </w:rPr>
        <w:t>NAPUTAK O PRAVNOM LIJEKU</w:t>
      </w:r>
    </w:p>
    <w:p w:rsidRDefault="00EC0B0E" w:rsidP="00EC0B0E" w:rsidR="00EC0B0E">
      <w:r>
        <w:rPr>
          <w:sz w:val="18"/>
          <w:szCs w:val="18"/>
        </w:rPr>
        <w:t xml:space="preserve">Protiv ovog zaključka žalba nije dopuštena. </w:t>
      </w:r>
    </w:p>
    <w:p w:rsidRDefault="00EC0B0E" w:rsidP="00EC0B0E" w:rsidR="00EC0B0E"/>
    <w:p w:rsidRDefault="00EC0B0E" w:rsidP="00EC0B0E" w:rsidR="00EC0B0E"/>
    <w:p w:rsidRDefault="00EC0B0E" w:rsidP="00EC0B0E" w:rsidR="00EC0B0E"/>
    <w:p w:rsidRDefault="00EC0B0E" w:rsidP="00EC0B0E" w:rsidR="00EC0B0E">
      <w:r>
        <w:t>DNA:</w:t>
      </w:r>
    </w:p>
    <w:p w:rsidRDefault="00EC0B0E" w:rsidP="00EC0B0E" w:rsidR="00EC0B0E">
      <w:r>
        <w:t>1. Objaviti na mrežnoj stranici e-Oglasna ploča sudova</w:t>
      </w:r>
    </w:p>
    <w:p w:rsidRDefault="00EC0B0E" w:rsidP="00EC0B0E" w:rsidR="00EC0B0E">
      <w:r>
        <w:t>2. Dostaviti:</w:t>
      </w:r>
    </w:p>
    <w:p w:rsidRDefault="00EC0B0E" w:rsidP="00EC0B0E" w:rsidR="00EC0B0E">
      <w:r>
        <w:t>- stečajnom upravitelju</w:t>
      </w:r>
    </w:p>
    <w:p w:rsidRDefault="00EC0B0E" w:rsidP="00EC0B0E" w:rsidR="00EC0B0E"/>
    <w:p w:rsidRDefault="00EC0B0E" w:rsidP="00EC0B0E" w:rsidR="00EC0B0E"/>
    <w:p w:rsidRDefault="00DB052E" w:rsidP="00EC0B0E" w:rsidR="00DB052E" w:rsidRPr="00EC0B0E"/>
    <w:sectPr w:rsidR="00DB052E" w:rsidRPr="00EC0B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B0E"/>
    <w:rsid w:val="005315B0"/>
    <w:rsid w:val="007941F4"/>
    <w:rsid w:val="00901377"/>
    <w:rsid w:val="00BB6289"/>
    <w:rsid w:val="00DB052E"/>
    <w:rsid w:val="00EC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0B0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0B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0B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5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5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5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0B0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0B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0B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5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5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5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588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</izvorni_sadrzaj>
    <derivirana_varijabla naziv="DomainObject.Predmet.PrimjedbaSuca_1">VEZA Stpn-176/2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197</properties:Words>
  <properties:Characters>962</properties:Characters>
  <properties:Lines>48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2017-06-05T08:58:00Z</dcterms:created>
  <dc:creator>wsadmin</dc:creator>
  <cp:lastModifiedBy>wsadmin</cp:lastModifiedBy>
  <dcterms:modified xmlns:xsi="http://www.w3.org/2001/XMLSchema-instance" xsi:type="dcterms:W3CDTF">2017-06-05T10:08:00Z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