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f2c9" w14:paraId="8e9f2c9" w:rsidRDefault="0050220A" w:rsidP="0050220A" w:rsidR="0050220A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220A" w:rsidP="0050220A" w:rsidR="0050220A" w:rsidRPr="00D92D1F">
      <w:pPr>
        <w:spacing w:before="4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50220A" w:rsidP="0050220A" w:rsidR="0050220A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50220A" w:rsidP="0050220A" w:rsidR="0050220A" w:rsidRPr="00D92D1F">
      <w:pPr>
        <w:jc w:val="both"/>
      </w:pPr>
      <w:r w:rsidRPr="00D92D1F">
        <w:t>Split, Sukoišanska 6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</w:p>
    <w:p w:rsidRDefault="0050220A" w:rsidP="0050220A" w:rsidR="0050220A" w:rsidRPr="00D92D1F">
      <w:pPr>
        <w:spacing w:after="200" w:before="200"/>
        <w:jc w:val="center"/>
      </w:pPr>
      <w:r w:rsidRPr="00D92D1F">
        <w:t>U   I M E   R E P U B L I K E    H R V A T S K E</w:t>
      </w:r>
    </w:p>
    <w:p w:rsidRDefault="0050220A" w:rsidP="0050220A" w:rsidR="0050220A" w:rsidRPr="00D92D1F">
      <w:pPr>
        <w:spacing w:after="200" w:before="200"/>
        <w:jc w:val="center"/>
      </w:pPr>
      <w:r w:rsidRPr="00D92D1F">
        <w:t>R J E Š E N J E</w:t>
      </w:r>
    </w:p>
    <w:p w:rsidRDefault="0050220A" w:rsidP="0050220A" w:rsidR="0050220A" w:rsidRPr="00D92D1F">
      <w:pPr>
        <w:jc w:val="both"/>
      </w:pPr>
      <w:r w:rsidRPr="00D92D1F">
        <w:tab/>
        <w:t xml:space="preserve">Trgovački sud u Splitu, po sutkinji Ani Golub Gruić, kao stečajnoj sutkinji, u stečajnom postupku povodom prijedloga </w:t>
      </w:r>
      <w:r w:rsidR="00B71798" w:rsidRPr="00B71798">
        <w:t>FINANCIJSKE AGENCIJE, Regionalni centar Split, Mažuranićevo šetalište 24b, OIB: 85821130368, za otvaranje stečajnog postupka nad dužnikom ETNO CETINA d.o.o., OIB: 02228270316, Srijane, Srijane 192</w:t>
      </w:r>
      <w:r w:rsidR="00D836BC" w:rsidRPr="00D836BC">
        <w:t xml:space="preserve">, </w:t>
      </w:r>
      <w:r w:rsidRPr="00D92D1F">
        <w:t xml:space="preserve">dana </w:t>
      </w:r>
      <w:r w:rsidR="00B71798">
        <w:t>27</w:t>
      </w:r>
      <w:r w:rsidR="00D836BC">
        <w:t>. rujna</w:t>
      </w:r>
      <w:r w:rsidRPr="00D92D1F">
        <w:t xml:space="preserve"> 2016. godine</w:t>
      </w:r>
    </w:p>
    <w:p w:rsidRDefault="0050220A" w:rsidP="00B71798" w:rsidR="0050220A" w:rsidRPr="00D92D1F">
      <w:pPr>
        <w:pStyle w:val="Tijeloteksta"/>
        <w:tabs>
          <w:tab w:pos="1276" w:val="left"/>
        </w:tabs>
        <w:spacing w:after="260" w:before="140"/>
        <w:jc w:val="center"/>
      </w:pPr>
      <w:r w:rsidRPr="00D92D1F">
        <w:t>r i j e š i o    j e</w:t>
      </w:r>
    </w:p>
    <w:p w:rsidRDefault="0050220A" w:rsidP="0050220A" w:rsidR="0050220A" w:rsidRPr="00D92D1F">
      <w:pPr>
        <w:jc w:val="both"/>
      </w:pPr>
      <w:r w:rsidRPr="00D92D1F">
        <w:tab/>
        <w:t xml:space="preserve">Obustavlja se stečajni postupak nad </w:t>
      </w:r>
      <w:r w:rsidR="00B71798" w:rsidRPr="00B71798">
        <w:t>ETNO CETINA d.o.o., OIB: 02228270316, Srijane, Srijane 192</w:t>
      </w:r>
      <w:r>
        <w:t>.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after="120" w:before="100"/>
        <w:jc w:val="center"/>
      </w:pPr>
      <w:r w:rsidRPr="00D92D1F">
        <w:t>Obrazloženje</w:t>
      </w:r>
    </w:p>
    <w:p w:rsidRDefault="0050220A" w:rsidP="00B71798" w:rsidR="00B71798">
      <w:pPr>
        <w:jc w:val="both"/>
      </w:pPr>
      <w:r w:rsidRPr="00D92D1F">
        <w:tab/>
      </w:r>
      <w:r>
        <w:t xml:space="preserve">Kod ovog suda dana </w:t>
      </w:r>
      <w:r w:rsidR="00B71798" w:rsidRPr="00B71798">
        <w:t>2. ožujka 2016</w:t>
      </w:r>
      <w:r>
        <w:t>. godine zaprimljen je prijedlog Financijske agencije, Regionalnog centra Split, za otvaranje stečajnog postupka nad gore navedenim dužnikom. U prijedl</w:t>
      </w:r>
      <w:r w:rsidR="00651C02">
        <w:t xml:space="preserve">ogu se navodi da dužnik na dan </w:t>
      </w:r>
      <w:r w:rsidR="00B71798" w:rsidRPr="00B71798">
        <w:t xml:space="preserve">1. rujna </w:t>
      </w:r>
      <w:r w:rsidR="00D836BC">
        <w:t>2015</w:t>
      </w:r>
      <w:r>
        <w:t xml:space="preserve">. godine u Očevidniku redoslijeda osnova za plaćanje ima evidentirane neizvršene osnove za plaćanje u neprekinutom razdoblju </w:t>
      </w:r>
      <w:r w:rsidR="00B71798">
        <w:t>od 281</w:t>
      </w:r>
      <w:r>
        <w:t xml:space="preserve"> dana u ukupnom iznosu od </w:t>
      </w:r>
      <w:r w:rsidR="00B71798">
        <w:t>13.802,17 kn.</w:t>
      </w:r>
    </w:p>
    <w:p w:rsidRDefault="00B71798" w:rsidP="00B71798" w:rsidR="00B71798">
      <w:pPr>
        <w:jc w:val="both"/>
      </w:pPr>
    </w:p>
    <w:p w:rsidRDefault="0050220A" w:rsidP="00B71798" w:rsidR="0050220A">
      <w:pPr>
        <w:jc w:val="both"/>
      </w:pPr>
      <w:r>
        <w:tab/>
      </w:r>
      <w:r w:rsidR="00B71798">
        <w:t>Dana 27</w:t>
      </w:r>
      <w:r w:rsidR="00D836BC">
        <w:t xml:space="preserve">. rujna </w:t>
      </w:r>
      <w:r>
        <w:t xml:space="preserve">2016. godine dužnik je </w:t>
      </w:r>
      <w:r w:rsidR="007A0244">
        <w:t xml:space="preserve">u spis </w:t>
      </w:r>
      <w:r>
        <w:t>dostavio Potvrdu FINA-e o blokadi računa i novčanih sredstava ovršenika iz koje proizlazi da je na dan izdavanja Potvrde (</w:t>
      </w:r>
      <w:r w:rsidR="00B71798">
        <w:t>27.</w:t>
      </w:r>
      <w:r w:rsidR="00D836BC">
        <w:t xml:space="preserve"> rujna</w:t>
      </w:r>
      <w:r>
        <w:t xml:space="preserve"> 2016. godine) na računima i novčanim sredstvima ovršenika (ovdje</w:t>
      </w:r>
      <w:r w:rsidR="00B71798">
        <w:t xml:space="preserve"> </w:t>
      </w:r>
      <w:r>
        <w:t xml:space="preserve">dužnika) evidentirano 0 dana neprekidne blokade, kao i to da nepodmirene obveze iznose 0,00 kn. </w:t>
      </w:r>
    </w:p>
    <w:p w:rsidRDefault="0050220A" w:rsidP="0050220A" w:rsidR="0050220A" w:rsidRPr="00D92D1F">
      <w:pPr>
        <w:spacing w:before="200"/>
        <w:ind w:firstLine="708"/>
        <w:jc w:val="both"/>
      </w:pPr>
      <w:r w:rsidRPr="00D92D1F">
        <w:t xml:space="preserve">Člankom 128. </w:t>
      </w:r>
      <w:r>
        <w:t>st. 9.</w:t>
      </w:r>
      <w:r w:rsidRPr="00D92D1F">
        <w:t xml:space="preserve"> Stečajnog </w:t>
      </w:r>
      <w:r w:rsidR="00B60256">
        <w:t>zakona („Narodne novine“ 71/15.;</w:t>
      </w:r>
      <w:r w:rsidRPr="00D92D1F">
        <w:t xml:space="preserve"> dalje: SZ), propisano je kako će sud obustaviti (stečajni) postupak ako dužnik do završetka prethodnog postupka postane sposoban za plaćanje. </w:t>
      </w:r>
    </w:p>
    <w:p w:rsidRDefault="0050220A" w:rsidP="0050220A" w:rsidR="0050220A" w:rsidRPr="00D92D1F">
      <w:pPr>
        <w:spacing w:before="200"/>
        <w:ind w:firstLine="708"/>
        <w:jc w:val="both"/>
      </w:pPr>
      <w:r>
        <w:t>Kako je d</w:t>
      </w:r>
      <w:r w:rsidRPr="00D92D1F">
        <w:t xml:space="preserve">užnik postao sposoban za plaćanje prije </w:t>
      </w:r>
      <w:r w:rsidR="00D836BC">
        <w:t>završetka prethodnog postupka</w:t>
      </w:r>
      <w:r>
        <w:t>, to je s</w:t>
      </w:r>
      <w:r w:rsidRPr="00D92D1F">
        <w:t xml:space="preserve">ud obustavio ovaj stečajni postupak nad </w:t>
      </w:r>
      <w:r>
        <w:t>dužnikom,</w:t>
      </w:r>
      <w:r w:rsidRPr="00D92D1F">
        <w:t xml:space="preserve"> radi čega je temeljem </w:t>
      </w:r>
      <w:r>
        <w:t>citirane</w:t>
      </w:r>
      <w:r w:rsidRPr="00D92D1F">
        <w:t xml:space="preserve"> odredbe </w:t>
      </w:r>
      <w:r>
        <w:t>čl. 128. st. 9.</w:t>
      </w:r>
      <w:r w:rsidRPr="00D92D1F">
        <w:t xml:space="preserve"> SZ</w:t>
      </w:r>
      <w:r>
        <w:t>-a odlučeno kao u izreci</w:t>
      </w:r>
      <w:r w:rsidRPr="00D92D1F">
        <w:t xml:space="preserve"> ovog rješenja.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before="240"/>
        <w:jc w:val="center"/>
      </w:pPr>
      <w:r w:rsidRPr="00D92D1F">
        <w:t>U Splitu</w:t>
      </w:r>
      <w:r w:rsidR="00651C02">
        <w:t xml:space="preserve">, </w:t>
      </w:r>
      <w:r w:rsidR="00B71798">
        <w:t>27</w:t>
      </w:r>
      <w:r w:rsidR="00D836BC">
        <w:t>. rujna</w:t>
      </w:r>
      <w:r>
        <w:t xml:space="preserve"> 2016</w:t>
      </w:r>
      <w:r w:rsidRPr="00D92D1F">
        <w:t>. godine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before="240"/>
        <w:ind w:left="6372"/>
        <w:jc w:val="center"/>
      </w:pPr>
      <w:r w:rsidRPr="00D92D1F">
        <w:t>SUTKINJA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50220A" w:rsidP="0050220A" w:rsidR="0050220A" w:rsidRPr="00D92D1F">
      <w:pPr>
        <w:pStyle w:val="Tijeloteksta"/>
        <w:tabs>
          <w:tab w:pos="1276" w:val="left"/>
        </w:tabs>
      </w:pPr>
    </w:p>
    <w:p w:rsidRDefault="0050220A" w:rsidP="0050220A" w:rsidR="0050220A" w:rsidRPr="00D92D1F">
      <w:pPr>
        <w:pStyle w:val="Tijeloteksta"/>
      </w:pPr>
    </w:p>
    <w:p w:rsidRDefault="00651C02" w:rsidP="00651C02" w:rsidR="00651C02" w:rsidRPr="00651C02">
      <w:pPr>
        <w:spacing w:before="160"/>
        <w:jc w:val="both"/>
        <w:rPr>
          <w:lang w:eastAsia="en-US"/>
        </w:rPr>
      </w:pPr>
      <w:r w:rsidRPr="00651C02">
        <w:rPr>
          <w:lang w:eastAsia="en-US"/>
        </w:rPr>
        <w:lastRenderedPageBreak/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  <w:r w:rsidRPr="00D92D1F">
        <w:t>DNA:</w:t>
      </w:r>
    </w:p>
    <w:p w:rsidRDefault="0050220A" w:rsidP="0050220A" w:rsidR="0050220A" w:rsidRPr="00D92D1F">
      <w:pPr>
        <w:pStyle w:val="Tijeloteksta"/>
      </w:pPr>
      <w:r w:rsidRPr="00D92D1F">
        <w:t>- predlagatelju - FINA</w:t>
      </w:r>
    </w:p>
    <w:p w:rsidRDefault="0050220A" w:rsidP="0050220A" w:rsidR="0050220A">
      <w:pPr>
        <w:pStyle w:val="Tijeloteksta"/>
      </w:pPr>
      <w:r w:rsidRPr="00D92D1F">
        <w:t xml:space="preserve">- dužniku </w:t>
      </w:r>
    </w:p>
    <w:p w:rsidRDefault="0050220A" w:rsidP="0050220A" w:rsidR="0050220A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50220A" w:rsidP="0050220A" w:rsidR="0050220A" w:rsidRPr="00D92D1F">
      <w:pPr>
        <w:pStyle w:val="Tijeloteksta"/>
      </w:pPr>
      <w:r w:rsidRPr="00D92D1F">
        <w:t>- u spis</w:t>
      </w:r>
    </w:p>
    <w:p w:rsidRDefault="0050220A" w:rsidP="0050220A" w:rsidR="0050220A" w:rsidRPr="00D92D1F">
      <w:pPr>
        <w:pStyle w:val="Tijeloteksta"/>
        <w:tabs>
          <w:tab w:pos="6810" w:val="clear"/>
        </w:tabs>
      </w:pPr>
    </w:p>
    <w:p w:rsidRDefault="005415CB" w:rsidP="0050220A" w:rsidR="005415CB" w:rsidRPr="0050220A"/>
    <w:sectPr w:rsidSect="00D92D1F" w:rsidR="005415CB" w:rsidRPr="0050220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24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651C02">
      <w:t>-</w:t>
    </w:r>
    <w:r w:rsidR="00B71798">
      <w:t>644/2016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B71798">
      <w:t>644/2016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B2437"/>
    <w:rsid w:val="004C2DB8"/>
    <w:rsid w:val="004C6D9F"/>
    <w:rsid w:val="004D3812"/>
    <w:rsid w:val="004E573D"/>
    <w:rsid w:val="004E7612"/>
    <w:rsid w:val="004F1A07"/>
    <w:rsid w:val="004F6FA7"/>
    <w:rsid w:val="0050220A"/>
    <w:rsid w:val="00531806"/>
    <w:rsid w:val="005415CB"/>
    <w:rsid w:val="00543255"/>
    <w:rsid w:val="00571686"/>
    <w:rsid w:val="00575D6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51C02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44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0256"/>
    <w:rsid w:val="00B65461"/>
    <w:rsid w:val="00B71358"/>
    <w:rsid w:val="00B7179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37DCE"/>
    <w:rsid w:val="00D46487"/>
    <w:rsid w:val="00D5058C"/>
    <w:rsid w:val="00D836BC"/>
    <w:rsid w:val="00D92D1F"/>
    <w:rsid w:val="00D94224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2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4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4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4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4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2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4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4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4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4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ETNO CETINA d.o.o. za seoski turizam</izvorni_sadrzaj>
    <derivirana_varijabla naziv="DomainObject.Predmet.ProtustrankaFormated_1">  ETNO CETINA d.o.o. za seoski turizam</derivirana_varijabla>
  </DomainObject.Predmet.ProtustrankaFormated>
  <DomainObject.Predmet.ProtustrankaFormatedOIB>
    <izvorni_sadrzaj>  ETNO CETINA d.o.o. za seoski turizam, OIB 02228270316</izvorni_sadrzaj>
    <derivirana_varijabla naziv="DomainObject.Predmet.ProtustrankaFormatedOIB_1">  ETNO CETINA d.o.o. za seoski turizam, OIB 02228270316</derivirana_varijabla>
  </DomainObject.Predmet.ProtustrankaFormatedOIB>
  <DomainObject.Predmet.ProtustrankaFormatedWithAdress>
    <izvorni_sadrzaj> ETNO CETINA d.o.o. za seoski turizam, Srijane 192, 21204 Srijane</izvorni_sadrzaj>
    <derivirana_varijabla naziv="DomainObject.Predmet.ProtustrankaFormatedWithAdress_1"> ETNO CETINA d.o.o. za seoski turizam, Srijane 192, 21204 Srijane</derivirana_varijabla>
  </DomainObject.Predmet.ProtustrankaFormatedWithAdress>
  <DomainObject.Predmet.ProtustrankaFormatedWithAdressOIB>
    <izvorni_sadrzaj> ETNO CETINA d.o.o. za seoski turizam, OIB 02228270316, Srijane 192, 21204 Srijane</izvorni_sadrzaj>
    <derivirana_varijabla naziv="DomainObject.Predmet.ProtustrankaFormatedWithAdressOIB_1"> ETNO CETINA d.o.o. za seoski turizam, OIB 02228270316, Srijane 192, 21204 Srijane</derivirana_varijabla>
  </DomainObject.Predmet.ProtustrankaFormatedWithAdressOIB>
  <DomainObject.Predmet.ProtustrankaWithAdress>
    <izvorni_sadrzaj>ETNO CETINA d.o.o. za seoski turizam Srijane 192, 21204 Srijane</izvorni_sadrzaj>
    <derivirana_varijabla naziv="DomainObject.Predmet.ProtustrankaWithAdress_1">ETNO CETINA d.o.o. za seoski turizam Srijane 192, 21204 Srijane</derivirana_varijabla>
  </DomainObject.Predmet.ProtustrankaWithAdress>
  <DomainObject.Predmet.ProtustrankaWithAdressOIB>
    <izvorni_sadrzaj>ETNO CETINA d.o.o. za seoski turizam, OIB 02228270316, Srijane 192, 21204 Srijane</izvorni_sadrzaj>
    <derivirana_varijabla naziv="DomainObject.Predmet.ProtustrankaWithAdressOIB_1">ETNO CETINA d.o.o. za seoski turizam, OIB 02228270316, Srijane 192, 21204 Srijane</derivirana_varijabla>
  </DomainObject.Predmet.ProtustrankaWithAdressOIB>
  <DomainObject.Predmet.ProtustrankaNazivFormated>
    <izvorni_sadrzaj>ETNO CETINA d.o.o. za seoski turizam</izvorni_sadrzaj>
    <derivirana_varijabla naziv="DomainObject.Predmet.ProtustrankaNazivFormated_1">ETNO CETINA d.o.o. za seoski turizam</derivirana_varijabla>
  </DomainObject.Predmet.ProtustrankaNazivFormated>
  <DomainObject.Predmet.ProtustrankaNazivFormatedOIB>
    <izvorni_sadrzaj>ETNO CETINA d.o.o. za seoski turizam, OIB 02228270316</izvorni_sadrzaj>
    <derivirana_varijabla naziv="DomainObject.Predmet.ProtustrankaNazivFormatedOIB_1">ETNO CETINA d.o.o. za seoski turizam, OIB 02228270316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13802.17</izvorni_sadrzaj>
    <derivirana_varijabla naziv="DomainObject.Predmet.TrenutnaVrijednost_1">13802.17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ETNO CETINA d.o.o. za seoski turizam</item>
    </izvorni_sadrzaj>
    <derivirana_varijabla naziv="DomainObject.Predmet.ProtuStrankaListFormated_1">
      <item>ETNO CETINA d.o.o. za seoski turizam</item>
    </derivirana_varijabla>
  </DomainObject.Predmet.ProtuStrankaListFormated>
  <DomainObject.Predmet.ProtuStrankaListFormatedOIB>
    <izvorni_sadrzaj>
      <item>ETNO CETINA d.o.o. za seoski turizam, OIB 02228270316</item>
    </izvorni_sadrzaj>
    <derivirana_varijabla naziv="DomainObject.Predmet.ProtuStrankaListFormatedOIB_1">
      <item>ETNO CETINA d.o.o. za seoski turizam, OIB 02228270316</item>
    </derivirana_varijabla>
  </DomainObject.Predmet.ProtuStrankaListFormatedOIB>
  <DomainObject.Predmet.ProtuStrankaListFormatedWithAdress>
    <izvorni_sadrzaj>
      <item>ETNO CETINA d.o.o. za seoski turizam, Srijane 192, 21204 Srijane</item>
    </izvorni_sadrzaj>
    <derivirana_varijabla naziv="DomainObject.Predmet.ProtuStrankaListFormatedWithAdress_1">
      <item>ETNO CETINA d.o.o. za seoski turizam, Srijane 192, 21204 Srijane</item>
    </derivirana_varijabla>
  </DomainObject.Predmet.ProtuStrankaListFormatedWithAdress>
  <DomainObject.Predmet.ProtuStrankaListFormatedWithAdressOIB>
    <izvorni_sadrzaj>
      <item>ETNO CETINA d.o.o. za seoski turizam, OIB 02228270316, Srijane 192, 21204 Srijane</item>
    </izvorni_sadrzaj>
    <derivirana_varijabla naziv="DomainObject.Predmet.ProtuStrankaListFormatedWithAdressOIB_1">
      <item>ETNO CETINA d.o.o. za seoski turizam, OIB 02228270316, Srijane 192, 21204 Srijane</item>
    </derivirana_varijabla>
  </DomainObject.Predmet.ProtuStrankaListFormatedWithAdressOIB>
  <DomainObject.Predmet.ProtuStrankaListNazivFormated>
    <izvorni_sadrzaj>
      <item>ETNO CETINA d.o.o. za seoski turizam</item>
    </izvorni_sadrzaj>
    <derivirana_varijabla naziv="DomainObject.Predmet.ProtuStrankaListNazivFormated_1">
      <item>ETNO CETINA d.o.o. za seoski turizam</item>
    </derivirana_varijabla>
  </DomainObject.Predmet.ProtuStrankaListNazivFormated>
  <DomainObject.Predmet.ProtuStrankaListNazivFormatedOIB>
    <izvorni_sadrzaj>
      <item>ETNO CETINA d.o.o. za seoski turizam, OIB 02228270316</item>
    </izvorni_sadrzaj>
    <derivirana_varijabla naziv="DomainObject.Predmet.ProtuStrankaListNazivFormatedOIB_1">
      <item>ETNO CETINA d.o.o. za seoski turizam, OIB 02228270316</item>
    </derivirana_varijabla>
  </DomainObject.Predmet.ProtuStrankaListNazivFormatedOIB>
  <DomainObject.Predmet.OstaliListFormated>
    <izvorni_sadrzaj>
      <item>Sandra Pavić</item>
    </izvorni_sadrzaj>
    <derivirana_varijabla naziv="DomainObject.Predmet.OstaliListFormated_1">
      <item>Sandra Pavić</item>
    </derivirana_varijabla>
  </DomainObject.Predmet.OstaliListFormated>
  <DomainObject.Predmet.OstaliListFormatedOIB>
    <izvorni_sadrzaj>
      <item>Sandra Pavić, OIB 07209674911</item>
    </izvorni_sadrzaj>
    <derivirana_varijabla naziv="DomainObject.Predmet.OstaliListFormatedOIB_1">
      <item>Sandra Pavić, OIB 07209674911</item>
    </derivirana_varijabla>
  </DomainObject.Predmet.OstaliListFormatedOIB>
  <DomainObject.Predmet.OstaliListFormatedWithAdress>
    <izvorni_sadrzaj>
      <item>Sandra Pavić, Put Žnjana 3 E, 21000 Split</item>
    </izvorni_sadrzaj>
    <derivirana_varijabla naziv="DomainObject.Predmet.OstaliListFormatedWithAdress_1">
      <item>Sandra Pavić, Put Žnjana 3 E, 21000 Split</item>
    </derivirana_varijabla>
  </DomainObject.Predmet.OstaliListFormatedWithAdress>
  <DomainObject.Predmet.OstaliListFormatedWithAdressOIB>
    <izvorni_sadrzaj>
      <item>Sandra Pavić, OIB 07209674911, Put Žnjana 3 E, 21000 Split</item>
    </izvorni_sadrzaj>
    <derivirana_varijabla naziv="DomainObject.Predmet.OstaliListFormatedWithAdressOIB_1">
      <item>Sandra Pavić, OIB 07209674911, Put Žnjana 3 E, 21000 Split</item>
    </derivirana_varijabla>
  </DomainObject.Predmet.OstaliListFormatedWithAdressOIB>
  <DomainObject.Predmet.OstaliListNazivFormated>
    <izvorni_sadrzaj>
      <item>Sandra Pavić</item>
    </izvorni_sadrzaj>
    <derivirana_varijabla naziv="DomainObject.Predmet.OstaliListNazivFormated_1">
      <item>Sandra Pavić</item>
    </derivirana_varijabla>
  </DomainObject.Predmet.OstaliListNazivFormated>
  <DomainObject.Predmet.OstaliListNazivFormatedOIB>
    <izvorni_sadrzaj>
      <item>Sandra Pavić, OIB 07209674911</item>
    </izvorni_sadrzaj>
    <derivirana_varijabla naziv="DomainObject.Predmet.OstaliListNazivFormatedOIB_1">
      <item>Sandra Pavić, OIB 07209674911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ETNO CETINA d.o.o. za seoski turizam</izvorni_sadrzaj>
    <derivirana_varijabla naziv="DomainObject.Predmet.ProtustrankaIDrugi_1">ETNO CETINA d.o.o. za seoski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ETNO CETINA d.o.o. za seoski turizam, OIB 02228270316, Srijane 192, 21204 Srijane</izvorni_sadrzaj>
    <derivirana_varijabla naziv="DomainObject.Predmet.ProtustrankaIDrugiAdressOIB_1">ETNO CETINA d.o.o. za seoski turizam, OIB 02228270316, Srijane 192, 21204 Srijane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ETNO CETINA d.o.o. za seoski turizam</item>
      <item>FINANCIJSKA AGENCIJA, RC SPLIT</item>
      <item>Sandra Pavić</item>
    </izvorni_sadrzaj>
    <derivirana_varijabla naziv="DomainObject.Predmet.SudioniciListNaziv_1">
      <item>ETNO CETINA d.o.o. za seoski turizam</item>
      <item>FINANCIJSKA AGENCIJA, RC SPLIT</item>
      <item>Sandra Pavić</item>
    </derivirana_varijabla>
  </DomainObject.Predmet.SudioniciListNaziv>
  <DomainObject.Predmet.SudioniciListAdressOIB>
    <izvorni_sadrzaj>
      <item>ETNO CETINA d.o.o. za seoski turizam, OIB 02228270316, Srijane 192,21204 Srijane</item>
      <item>FINANCIJSKA AGENCIJA, RC SPLIT, OIB 85821130368, Mažuranićevo šetalište 24 b,21000 Split</item>
      <item>Sandra Pavić, OIB 07209674911, Put Žnjana 3 E,21000 Split</item>
    </izvorni_sadrzaj>
    <derivirana_varijabla naziv="DomainObject.Predmet.SudioniciListAdressOIB_1">
      <item>ETNO CETINA d.o.o. za seoski turizam, OIB 02228270316, Srijane 192,21204 Srijane</item>
      <item>FINANCIJSKA AGENCIJA, RC SPLIT, OIB 85821130368, Mažuranićevo šetalište 24 b,21000 Split</item>
      <item>Sandra Pavić, OIB 07209674911, Put Žnjana 3 E,21000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02228270316</item>
      <item>, OIB 85821130368</item>
      <item>, OIB 07209674911</item>
    </izvorni_sadrzaj>
    <derivirana_varijabla naziv="DomainObject.Predmet.SudioniciListNazivOIB_1">
      <item>, OIB 02228270316</item>
      <item>, OIB 85821130368</item>
      <item>, OIB 07209674911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8A42CA-F816-4909-A5E2-2398D0A676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375</properties:Words>
  <properties:Characters>1926</properties:Characters>
  <properties:Lines>51</properties:Lines>
  <properties:Paragraphs>22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2016-09-27T11:15:00Z</cp:lastPrinted>
  <dcterms:modified xmlns:xsi="http://www.w3.org/2001/XMLSchema-instance" xsi:type="dcterms:W3CDTF">2016-09-27T12:36:00Z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