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02fdb" w14:paraId="0a02fdb" w:rsidRDefault="00792FFE" w:rsidP="00792FFE" w:rsidR="00792FFE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9 St-1010/2015</w:t>
      </w:r>
    </w:p>
    <w:p w:rsidRDefault="00792FFE" w:rsidP="00792FFE" w:rsidR="00792FFE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9 St-975/2016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J E Š E N J E </w:t>
      </w: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sucu Tereziji Goreta kao stečajnom sucu, u stečajnom predmetu predlagatelja Financijska agencija RC Split, Podružnica Šibenik za otvaranje stečajnog postupka nad dužnikom AFORMA MARINE d.o.o. iz Šibenika, Obala Jerka </w:t>
      </w:r>
      <w:proofErr w:type="spellStart"/>
      <w:r>
        <w:rPr>
          <w:rFonts w:cs="Times New Roman" w:hAnsi="Times New Roman" w:ascii="Times New Roman"/>
          <w:sz w:val="24"/>
          <w:szCs w:val="24"/>
        </w:rPr>
        <w:t>Šižgorića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1, OIB: 86409019835, dana 26. srpnja 2018. godine</w:t>
      </w: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j e </w:t>
      </w:r>
    </w:p>
    <w:p w:rsidRDefault="00792FFE" w:rsidP="00792FFE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1. Pozivaju se osobe koje imaju pravni interes da se provode stečajni postupak nad dužnikom AFORMA MARINE d.o.o. iz Šibenika, Obala Jerka </w:t>
      </w:r>
      <w:proofErr w:type="spellStart"/>
      <w:r>
        <w:rPr>
          <w:rFonts w:cs="Times New Roman" w:hAnsi="Times New Roman" w:ascii="Times New Roman"/>
          <w:sz w:val="24"/>
          <w:szCs w:val="24"/>
        </w:rPr>
        <w:t>Šižgorića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1, OIB: 86409019835, da u roku od 15 dana od dana objave ovog rješenja na e-oglasnoj ploči suda, solidarno uplate na sudski depozit ovog suda broj HR 43 2390001-1300000857, s pozivom na broj 05 221-975-2016 iznos od 25.000,00 kuna, na ime predujma za pokriće troškova kako prethodnog tako i otvorenog stečajnog postupka, te da u istom roku potvrdu o uplati dostave u sudski spis. </w:t>
      </w: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 Ovo rješenje objavit će se ne e-oglasnoj ploči suda.</w:t>
      </w: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3. Ako niti jedan vjerovnik ne predujmi trošak po pozivu suda, sud će po službenoj dužnosti donijeti rješenje o otvaranju i zaključenju stečajnog postupka nad dužnikom AFORMA MARINE d.o.o. iz Šibenika, Obala Jerka </w:t>
      </w:r>
      <w:proofErr w:type="spellStart"/>
      <w:r>
        <w:rPr>
          <w:rFonts w:cs="Times New Roman" w:hAnsi="Times New Roman" w:ascii="Times New Roman"/>
          <w:sz w:val="24"/>
          <w:szCs w:val="24"/>
        </w:rPr>
        <w:t>Šižgorića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1, OIB: 86409019835.</w:t>
      </w: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Predlagatelj je podnio ovom sudu dana 10. kolovoza 2016. godine prijedlog za otvaranje stečajnog postupka nad dužnikom. U prijedlogu navodi da je kod dužnika utvrđen stečajni razlog za otvaranje stečajnog postupka predviđen čl. 5 Stečajnog zakona (NN 71/15 dalje SZ)</w:t>
      </w: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Rješenjem ovog suda od dana 16. kolovoza 2016. pozvan je zakonski zastupnik stečajnog dužnika da u spis dostavi javnobilježnički ovjereni popis imovine, te  isti nije dostavio popis imovine.</w:t>
      </w: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Zaglavlje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postupku je izvršen uvid u dokumentaciju u spisu iz koje je razvidno da je kod stečajnog dužnika ostvaren stečajni razlog predviđen </w:t>
      </w:r>
      <w:proofErr w:type="spellStart"/>
      <w:r>
        <w:rPr>
          <w:rFonts w:cs="Times New Roman" w:hAnsi="Times New Roman" w:ascii="Times New Roman"/>
          <w:sz w:val="24"/>
          <w:szCs w:val="24"/>
        </w:rPr>
        <w:t>čl</w:t>
      </w:r>
      <w:proofErr w:type="spellEnd"/>
      <w:r>
        <w:rPr>
          <w:rFonts w:cs="Times New Roman" w:hAnsi="Times New Roman" w:ascii="Times New Roman"/>
          <w:sz w:val="24"/>
          <w:szCs w:val="24"/>
        </w:rPr>
        <w:t>, 5 SZ, te da dužnik nema  imovine  koja bi ušla u stečajnu masu i iz koje bi se mogli namiriti troškovi stečajnog postupka.</w:t>
      </w: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132. st. 1 SZ trebalo je riješiti kao u izreci rješenja.</w:t>
      </w: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26. srpnja 2018. godine</w:t>
      </w: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792FFE" w:rsidP="00792FFE" w:rsidR="00792FF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Goreta, v.r.</w:t>
      </w:r>
    </w:p>
    <w:p w:rsidRDefault="00792FFE" w:rsidP="00792FFE" w:rsidR="00792FF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nije dopuštena žalba (čl. 278. st.2 ZPP-a, a u svezi s čl. 6. SZ-a).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dužnika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FINA</w:t>
      </w: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F502E" w:rsidR="00AF502E"/>
    <w:sectPr w:rsidR="00AF50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25027"/>
    <w:multiLevelType w:val="hybridMultilevel"/>
    <w:tmpl w:val="5FA018E8"/>
    <w:lvl w:tplc="10E6B438" w:ilvl="0">
      <w:numFmt w:val="bullet"/>
      <w:lvlText w:val="-"/>
      <w:lvlJc w:val="left"/>
      <w:pPr>
        <w:ind w:hanging="360" w:left="444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5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5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8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8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020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2FFE"/>
    <w:rsid w:val="002E1F3B"/>
    <w:rsid w:val="00792FFE"/>
    <w:rsid w:val="00AF502E"/>
    <w:rsid w:val="00B25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792FF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792FFE"/>
  </w:style>
  <w:style w:styleId="Bezproreda" w:type="paragraph">
    <w:name w:val="No Spacing"/>
    <w:uiPriority w:val="1"/>
    <w:qFormat/>
    <w:rsid w:val="00792FFE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2E1F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1F3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1F3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1F3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1F3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792FF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792FFE"/>
  </w:style>
  <w:style w:styleId="Bezproreda" w:type="paragraph">
    <w:name w:val="No Spacing"/>
    <w:uiPriority w:val="1"/>
    <w:qFormat/>
    <w:rsid w:val="00792FFE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2E1F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1F3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1F3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1F3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1F3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3529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2018.</izvorni_sadrzaj>
    <derivirana_varijabla naziv="DomainObject.DatumDonosenjaOdluke_1">26.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975</izvorni_sadrzaj>
    <derivirana_varijabla naziv="DomainObject.Predmet.Broj_1">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St-975/2016</izvorni_sadrzaj>
    <derivirana_varijabla naziv="DomainObject.Predmet.OznakaBroj_1">St-975/2016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u stečajnoj pisarnici</izvorni_sadrzaj>
    <derivirana_varijabla naziv="DomainObject.Predmet.PrimjedbaSuca_1">- uvid u stečajnoj pisarnici</derivirana_varijabla>
  </DomainObject.Predmet.PrimjedbaSuca>
  <DomainObject.Predmet.ProtustrankaFormated>
    <izvorni_sadrzaj>  AFORMA MARINE društvo s ograničenom odgovornošću za uređenje interijera</izvorni_sadrzaj>
    <derivirana_varijabla naziv="DomainObject.Predmet.ProtustrankaFormated_1">  AFORMA MARINE društvo s ograničenom odgovornošću za uređenje interijera</derivirana_varijabla>
  </DomainObject.Predmet.ProtustrankaFormated>
  <DomainObject.Predmet.ProtustrankaFormatedOIB>
    <izvorni_sadrzaj>  AFORMA MARINE društvo s ograničenom odgovornošću za uređenje interijera, OIB 86409019835</izvorni_sadrzaj>
    <derivirana_varijabla naziv="DomainObject.Predmet.ProtustrankaFormatedOIB_1">  AFORMA MARINE društvo s ograničenom odgovornošću za uređenje interijera, OIB 86409019835</derivirana_varijabla>
  </DomainObject.Predmet.ProtustrankaFormatedOIB>
  <DomainObject.Predmet.ProtustrankaFormatedWithAdress>
    <izvorni_sadrzaj> AFORMA MARINE društvo s ograničenom odgovornošću za uređenje interijera, Obala Jerka Šižgorića 1, 22000 Šibenik</izvorni_sadrzaj>
    <derivirana_varijabla naziv="DomainObject.Predmet.ProtustrankaFormatedWithAdress_1"> AFORMA MARINE društvo s ograničenom odgovornošću za uređenje interijera, Obala Jerka Šižgorića 1, 22000 Šibenik</derivirana_varijabla>
  </DomainObject.Predmet.ProtustrankaFormatedWithAdress>
  <DomainObject.Predmet.ProtustrankaFormatedWithAdressOIB>
    <izvorni_sadrzaj> AFORMA MARINE društvo s ograničenom odgovornošću za uređenje interijera, OIB 86409019835, Obala Jerka Šižgorića 1, 22000 Šibenik</izvorni_sadrzaj>
    <derivirana_varijabla naziv="DomainObject.Predmet.ProtustrankaFormatedWithAdressOIB_1"> AFORMA MARINE društvo s ograničenom odgovornošću za uređenje interijera, OIB 86409019835, Obala Jerka Šižgorića 1, 22000 Šibenik</derivirana_varijabla>
  </DomainObject.Predmet.ProtustrankaFormatedWithAdressOIB>
  <DomainObject.Predmet.ProtustrankaWithAdress>
    <izvorni_sadrzaj>AFORMA MARINE društvo s ograničenom odgovornošću za uređenje interijera Obala Jerka Šižgorića 1, 22000 Šibenik</izvorni_sadrzaj>
    <derivirana_varijabla naziv="DomainObject.Predmet.ProtustrankaWithAdress_1">AFORMA MARINE društvo s ograničenom odgovornošću za uređenje interijera Obala Jerka Šižgorića 1, 22000 Šibenik</derivirana_varijabla>
  </DomainObject.Predmet.ProtustrankaWithAdress>
  <DomainObject.Predmet.ProtustrankaWithAdressOIB>
    <izvorni_sadrzaj>AFORMA MARINE društvo s ograničenom odgovornošću za uređenje interijera, OIB 86409019835, Obala Jerka Šižgorića 1, 22000 Šibenik</izvorni_sadrzaj>
    <derivirana_varijabla naziv="DomainObject.Predmet.ProtustrankaWithAdressOIB_1">AFORMA MARINE društvo s ograničenom odgovornošću za uređenje interijera, OIB 86409019835, Obala Jerka Šižgorića 1, 22000 Šibenik</derivirana_varijabla>
  </DomainObject.Predmet.ProtustrankaWithAdressOIB>
  <DomainObject.Predmet.ProtustrankaNazivFormated>
    <izvorni_sadrzaj>AFORMA MARINE društvo s ograničenom odgovornošću za uređenje interijera</izvorni_sadrzaj>
    <derivirana_varijabla naziv="DomainObject.Predmet.ProtustrankaNazivFormated_1">AFORMA MARINE društvo s ograničenom odgovornošću za uređenje interijera</derivirana_varijabla>
  </DomainObject.Predmet.ProtustrankaNazivFormated>
  <DomainObject.Predmet.ProtustrankaNazivFormatedOIB>
    <izvorni_sadrzaj>AFORMA MARINE društvo s ograničenom odgovornošću za uređenje interijera, OIB 86409019835</izvorni_sadrzaj>
    <derivirana_varijabla naziv="DomainObject.Predmet.ProtustrankaNazivFormatedOIB_1">AFORMA MARINE društvo s ograničenom odgovornošću za uređenje interijera, OIB 86409019835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AFORMA MARINE društvo s ograničenom odgovornošću za uređenje interijera</item>
    </izvorni_sadrzaj>
    <derivirana_varijabla naziv="DomainObject.Predmet.ProtuStrankaListFormated_1">
      <item>AFORMA MARINE društvo s ograničenom odgovornošću za uređenje interijera</item>
    </derivirana_varijabla>
  </DomainObject.Predmet.ProtuStrankaListFormated>
  <DomainObject.Predmet.ProtuStrankaListFormatedOIB>
    <izvorni_sadrzaj>
      <item>AFORMA MARINE društvo s ograničenom odgovornošću za uređenje interijera, OIB 86409019835</item>
    </izvorni_sadrzaj>
    <derivirana_varijabla naziv="DomainObject.Predmet.ProtuStrankaListFormatedOIB_1">
      <item>AFORMA MARINE društvo s ograničenom odgovornošću za uređenje interijera, OIB 86409019835</item>
    </derivirana_varijabla>
  </DomainObject.Predmet.ProtuStrankaListFormatedOIB>
  <DomainObject.Predmet.ProtuStrankaListFormatedWithAdress>
    <izvorni_sadrzaj>
      <item>AFORMA MARINE društvo s ograničenom odgovornošću za uređenje interijera, Obala Jerka Šižgorića 1, 22000 Šibenik</item>
    </izvorni_sadrzaj>
    <derivirana_varijabla naziv="DomainObject.Predmet.ProtuStrankaListFormatedWithAdress_1">
      <item>AFORMA MARINE društvo s ograničenom odgovornošću za uređenje interijera, Obala Jerka Šižgorića 1, 22000 Šibenik</item>
    </derivirana_varijabla>
  </DomainObject.Predmet.ProtuStrankaListFormatedWithAdress>
  <DomainObject.Predmet.ProtuStrankaListFormatedWithAdressOIB>
    <izvorni_sadrzaj>
      <item>AFORMA MARINE društvo s ograničenom odgovornošću za uređenje interijera, OIB 86409019835, Obala Jerka Šižgorića 1, 22000 Šibenik</item>
    </izvorni_sadrzaj>
    <derivirana_varijabla naziv="DomainObject.Predmet.ProtuStrankaListFormatedWithAdressOIB_1">
      <item>AFORMA MARINE društvo s ograničenom odgovornošću za uređenje interijera, OIB 86409019835, Obala Jerka Šižgorića 1, 22000 Šibenik</item>
    </derivirana_varijabla>
  </DomainObject.Predmet.ProtuStrankaListFormatedWithAdressOIB>
  <DomainObject.Predmet.ProtuStrankaListNazivFormated>
    <izvorni_sadrzaj>
      <item>AFORMA MARINE društvo s ograničenom odgovornošću za uređenje interijera</item>
    </izvorni_sadrzaj>
    <derivirana_varijabla naziv="DomainObject.Predmet.ProtuStrankaListNazivFormated_1">
      <item>AFORMA MARINE društvo s ograničenom odgovornošću za uređenje interijera</item>
    </derivirana_varijabla>
  </DomainObject.Predmet.ProtuStrankaListNazivFormated>
  <DomainObject.Predmet.ProtuStrankaListNazivFormatedOIB>
    <izvorni_sadrzaj>
      <item>AFORMA MARINE društvo s ograničenom odgovornošću za uređenje interijera, OIB 86409019835</item>
    </izvorni_sadrzaj>
    <derivirana_varijabla naziv="DomainObject.Predmet.ProtuStrankaListNazivFormatedOIB_1">
      <item>AFORMA MARINE društvo s ograničenom odgovornošću za uređenje interijera, OIB 86409019835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2018.</izvorni_sadrzaj>
    <derivirana_varijabla naziv="DomainObject.Datum_1">26.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AFORMA MARINE društvo s ograničenom odgovornošću za uređenje interijera</izvorni_sadrzaj>
    <derivirana_varijabla naziv="DomainObject.Predmet.ProtustrankaIDrugi_1">AFORMA MARINE društvo s ograničenom odgovornošću za uređenje interijera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AFORMA MARINE društvo s ograničenom odgovornošću za uređenje interijera, OIB 86409019835, Obala Jerka Šižgorića 1, 22000 Šibenik</izvorni_sadrzaj>
    <derivirana_varijabla naziv="DomainObject.Predmet.ProtustrankaIDrugiAdressOIB_1">AFORMA MARINE društvo s ograničenom odgovornošću za uređenje interijera, OIB 86409019835, Obala Jerka Šižgorića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AFORMA MARINE društvo s ograničenom odgovornošću za uređenje interijera</item>
    </izvorni_sadrzaj>
    <derivirana_varijabla naziv="DomainObject.Predmet.SudioniciListNaziv_1">
      <item>Financijska agencija</item>
      <item>AFORMA MARINE društvo s ograničenom odgovornošću za uređenje interijera</item>
    </derivirana_varijabla>
  </DomainObject.Predmet.SudioniciListNaziv>
  <DomainObject.Predmet.SudioniciListAdressOIB>
    <izvorni_sadrzaj>
      <item>Financijska agencija, OIB 85821130368, Ulica grada Vukovara 70,10000 Zagreb</item>
      <item>AFORMA MARINE društvo s ograničenom odgovornošću za uređenje interijera, OIB 86409019835, Obala Jerka Šižgorića 1,22000 Šibenik</item>
    </izvorni_sadrzaj>
    <derivirana_varijabla naziv="DomainObject.Predmet.SudioniciListAdressOIB_1">
      <item>Financijska agencija, OIB 85821130368, Ulica grada Vukovara 70,10000 Zagreb</item>
      <item>AFORMA MARINE društvo s ograničenom odgovornošću za uređenje interijera, OIB 86409019835, Obala Jerka Šižgorića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86409019835</item>
    </izvorni_sadrzaj>
    <derivirana_varijabla naziv="DomainObject.Predmet.SudioniciListNazivOIB_1">
      <item>, OIB 85821130368</item>
      <item>, OIB 86409019835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381</properties:Words>
  <properties:Characters>1938</properties:Characters>
  <properties:Lines>75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2018-07-26T07:24:00Z</dcterms:created>
  <dc:creator>Anita Hrabrov Petrić</dc:creator>
  <cp:lastModifiedBy>Anita Hrabrov Petrić</cp:lastModifiedBy>
  <cp:lastPrinted>2018-07-26T10:16:00Z</cp:lastPrinted>
  <dcterms:modified xmlns:xsi="http://www.w3.org/2001/XMLSchema-instance" xsi:type="dcterms:W3CDTF">2018-07-26T10:16:00Z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VJEROVNICIMA ST- 975-2016.docx)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