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1b54" w14:paraId="ef01b54" w:rsidRDefault="001057C4" w:rsidP="001057C4" w:rsidR="001057C4">
      <w:pPr>
        <w:spacing w:after="0"/>
        <w:jc w:val="both"/>
        <w15:collapsed w:val="false"/>
      </w:pPr>
      <w:r>
        <w:rPr>
          <w:bCs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057C4" w:rsidP="001057C4" w:rsidR="001057C4">
      <w:pPr>
        <w:spacing w:after="0"/>
        <w:jc w:val="both"/>
      </w:pPr>
      <w:r>
        <w:t xml:space="preserve">       REPUBLIKA HRVATSKA</w:t>
      </w:r>
    </w:p>
    <w:p w:rsidRDefault="001057C4" w:rsidP="001057C4" w:rsidR="001057C4">
      <w:pPr>
        <w:spacing w:after="0"/>
        <w:jc w:val="both"/>
      </w:pPr>
      <w:r>
        <w:t>TRGOVAČKI SUD U VARAŽDINU</w:t>
      </w:r>
    </w:p>
    <w:p w:rsidRDefault="001057C4" w:rsidP="001057C4" w:rsidR="001057C4">
      <w:pPr>
        <w:spacing w:after="0"/>
        <w:rPr>
          <w:bCs/>
        </w:rPr>
      </w:pPr>
      <w:r>
        <w:t xml:space="preserve">                  B. Radić 2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  <w:jc w:val="center"/>
      </w:pPr>
      <w:r>
        <w:t>U  I M E  R E P U B L I K E  H R V A T S K E</w:t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  <w:jc w:val="center"/>
      </w:pPr>
      <w:r>
        <w:t>R J E Š E NJ E</w:t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  <w:jc w:val="both"/>
        <w:rPr>
          <w:szCs w:val="20"/>
        </w:rPr>
      </w:pPr>
      <w:r>
        <w:tab/>
        <w:t xml:space="preserve">Trgovački sud u Varaždinu po sucu toga suda </w:t>
      </w:r>
      <w:r>
        <w:t xml:space="preserve">Meliti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ULTRAVOX d.o.o., Čakovec, Augusta Cesarca 22, MBS: 070048236, OIB: 85910593690, dana 22</w:t>
      </w:r>
      <w:r>
        <w:t>. prosinca 2015. godine</w:t>
      </w:r>
    </w:p>
    <w:p w:rsidRDefault="001057C4" w:rsidP="001057C4" w:rsidR="001057C4">
      <w:pPr>
        <w:spacing w:after="0"/>
        <w:jc w:val="both"/>
      </w:pPr>
    </w:p>
    <w:p w:rsidRDefault="001057C4" w:rsidP="001057C4" w:rsidR="001057C4">
      <w:pPr>
        <w:spacing w:after="0"/>
        <w:jc w:val="center"/>
      </w:pPr>
      <w:r>
        <w:t>r i j e š i o  j e</w:t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  <w:jc w:val="both"/>
      </w:pPr>
      <w:r>
        <w:tab/>
        <w:t>Obustavlja se skraćeni stečajni postupak nad dužnikom</w:t>
      </w:r>
      <w:r>
        <w:t xml:space="preserve"> </w:t>
      </w:r>
      <w:r>
        <w:t>ULTRAVOX d.o.o., Čakovec, Augusta Cesarca 22, MBS: 070048236, OIB: 85910593690.</w:t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  <w:jc w:val="center"/>
      </w:pPr>
      <w:r>
        <w:t>Obrazloženje</w:t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  <w:jc w:val="both"/>
      </w:pPr>
      <w:r>
        <w:tab/>
        <w:t xml:space="preserve">Predlagatelj je dana </w:t>
      </w:r>
      <w:r>
        <w:t>30. listopada</w:t>
      </w:r>
      <w: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  <w:jc w:val="both"/>
      </w:pPr>
      <w:r>
        <w:tab/>
        <w:t>Budući da je vjerovnik Republika Hrvatska, Ministarstvo financija-Porezna uprava, Područni ured Sjeverna Hrvatska u određenom roku predložio otvaranje stečajnoga postupka, sud je primjenom čl. 433. SZ-a odlučio kao u izreci ovog rješenja.</w:t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  <w:jc w:val="center"/>
      </w:pPr>
      <w:r>
        <w:t>U Varaždinu 22</w:t>
      </w:r>
      <w:r>
        <w:t>. prosinca 2015.</w:t>
      </w:r>
    </w:p>
    <w:p w:rsidRDefault="001057C4" w:rsidP="001057C4" w:rsidR="001057C4">
      <w:pPr>
        <w:spacing w:after="0"/>
      </w:pPr>
      <w:r>
        <w:t xml:space="preserve">                                                                                                  </w:t>
      </w:r>
    </w:p>
    <w:p w:rsidRDefault="001057C4" w:rsidP="001057C4" w:rsidR="001057C4">
      <w:pPr>
        <w:spacing w:after="0"/>
      </w:pPr>
      <w:r>
        <w:t xml:space="preserve">     </w:t>
      </w:r>
    </w:p>
    <w:p w:rsidRDefault="001057C4" w:rsidP="001057C4" w:rsidR="001057C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 xml:space="preserve">    </w:t>
      </w:r>
      <w:r>
        <w:t>S u d a c</w:t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1057C4" w:rsidP="001057C4" w:rsidR="001057C4">
      <w:pPr>
        <w:spacing w:after="0"/>
      </w:pPr>
      <w:r>
        <w:t xml:space="preserve">                 </w:t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</w:pPr>
      <w:bookmarkStart w:name="_GoBack" w:id="0"/>
      <w:bookmarkEnd w:id="0"/>
      <w:r>
        <w:t xml:space="preserve">         </w:t>
      </w:r>
    </w:p>
    <w:p w:rsidRDefault="001057C4" w:rsidP="001057C4" w:rsidR="001057C4">
      <w:pPr>
        <w:spacing w:after="0"/>
      </w:pPr>
      <w:r>
        <w:lastRenderedPageBreak/>
        <w:tab/>
        <w:t>Uputa o pravnom lijeku:</w:t>
      </w:r>
    </w:p>
    <w:p w:rsidRDefault="001057C4" w:rsidP="001057C4" w:rsidR="001057C4">
      <w:pPr>
        <w:spacing w:after="0"/>
        <w:ind w:firstLine="708"/>
      </w:pPr>
      <w:r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1057C4" w:rsidP="001057C4" w:rsidR="001057C4">
      <w:pPr>
        <w:spacing w:after="0"/>
        <w:jc w:val="both"/>
      </w:pPr>
      <w:r>
        <w:tab/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</w:pPr>
      <w:r>
        <w:t>DNA:</w:t>
      </w:r>
    </w:p>
    <w:p w:rsidRDefault="001057C4" w:rsidP="001057C4" w:rsidR="001057C4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Varaždin,</w:t>
      </w:r>
    </w:p>
    <w:p w:rsidRDefault="001057C4" w:rsidP="001057C4" w:rsidR="001057C4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1057C4" w:rsidP="001057C4" w:rsidR="001057C4">
      <w:pPr>
        <w:numPr>
          <w:ilvl w:val="0"/>
          <w:numId w:val="47"/>
        </w:numPr>
        <w:spacing w:after="0"/>
      </w:pPr>
      <w:r>
        <w:t>e-oglasna ploča suda</w:t>
      </w:r>
    </w:p>
    <w:p w:rsidRDefault="001057C4" w:rsidP="001057C4" w:rsidR="001057C4"/>
    <w:p w:rsidRDefault="00AE649C" w:rsidP="001057C4" w:rsidR="00AE649C" w:rsidRPr="00B76F3C">
      <w:pPr>
        <w:pStyle w:val="Naslov3"/>
        <w:numPr>
          <w:ilvl w:val="0"/>
          <w:numId w:val="0"/>
        </w:numPr>
      </w:pPr>
    </w:p>
    <w:p w:rsidRDefault="001057C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1057C4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7C4" w:rsidP="001057C4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St-665/15-6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7C4" w:rsidR="001057C4">
    <w:pPr>
      <w:pStyle w:val="Zaglavlje"/>
    </w:pPr>
    <w:r>
      <w:t>Poslovni broj: 2 St-665/15-6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57C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227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St-665/2015-6</izvorni_sadrzaj>
    <derivirana_varijabla naziv="DomainObject.Oznaka_1">St-665/2015-6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St-665/2015</izvorni_sadrzaj>
    <derivirana_varijabla naziv="DomainObject.Predmet.OznakaBroj_1">St-665/2015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ULTRAVOX trgovačko društvo za nakladništvo, informiranje i propagandu, društvo s ograničenom odgovornošću</izvorni_sadrzaj>
    <derivirana_varijabla naziv="DomainObject.Predmet.ProtustrankaFormated_1">  ULTRAVOX trgovačko društvo za nakladništvo, informiranje i propagandu, društvo s ograničenom odgovornošću</derivirana_varijabla>
  </DomainObject.Predmet.ProtustrankaFormated>
  <DomainObject.Predmet.ProtustrankaFormatedOIB>
    <izvorni_sadrzaj>  ULTRAVOX trgovačko društvo za nakladništvo, informiranje i propagandu, društvo s ograničenom odgovornošću, OIB 85910593690</izvorni_sadrzaj>
    <derivirana_varijabla naziv="DomainObject.Predmet.ProtustrankaFormatedOIB_1">  ULTRAVOX trgovačko društvo za nakladništvo, informiranje i propagandu, društvo s ograničenom odgovornošću, OIB 85910593690</derivirana_varijabla>
  </DomainObject.Predmet.ProtustrankaFormatedOIB>
  <DomainObject.Predmet.ProtustrankaFormatedWithAdress>
    <izvorni_sadrzaj> ULTRAVOX trgovačko društvo za nakladništvo, informiranje i propagandu, društvo s ograničenom odgovornošću, Augusta Cesarca 22, 40000 Čakovec</izvorni_sadrzaj>
    <derivirana_varijabla naziv="DomainObject.Predmet.ProtustrankaFormatedWithAdress_1"> ULTRAVOX trgovačko društvo za nakladništvo, informiranje i propagandu, društvo s ograničenom odgovornošću, Augusta Cesarca 22, 40000 Čakovec</derivirana_varijabla>
  </DomainObject.Predmet.ProtustrankaFormatedWithAdress>
  <DomainObject.Predmet.ProtustrankaFormatedWithAdressOIB>
    <izvorni_sadrzaj> ULTRAVOX trgovačko društvo za nakladništvo, informiranje i propagandu, društvo s ograničenom odgovornošću, OIB 85910593690, Augusta Cesarca 22, 40000 Čakovec</izvorni_sadrzaj>
    <derivirana_varijabla naziv="DomainObject.Predmet.ProtustrankaFormatedWithAdressOIB_1"> ULTRAVOX trgovačko društvo za nakladništvo, informiranje i propagandu, društvo s ograničenom odgovornošću, OIB 85910593690, Augusta Cesarca 22, 40000 Čakovec</derivirana_varijabla>
  </DomainObject.Predmet.ProtustrankaFormatedWithAdressOIB>
  <DomainObject.Predmet.ProtustrankaWithAdress>
    <izvorni_sadrzaj>ULTRAVOX trgovačko društvo za nakladništvo, informiranje i propagandu, društvo s ograničenom odgovornošću Augusta Cesarca 22, 40000 Čakovec</izvorni_sadrzaj>
    <derivirana_varijabla naziv="DomainObject.Predmet.ProtustrankaWithAdress_1">ULTRAVOX trgovačko društvo za nakladništvo, informiranje i propagandu, društvo s ograničenom odgovornošću Augusta Cesarca 22, 40000 Čakovec</derivirana_varijabla>
  </DomainObject.Predmet.ProtustrankaWithAdress>
  <DomainObject.Predmet.ProtustrankaWithAdressOIB>
    <izvorni_sadrzaj>ULTRAVOX trgovačko društvo za nakladništvo, informiranje i propagandu, društvo s ograničenom odgovornošću, OIB 85910593690, Augusta Cesarca 22, 40000 Čakovec</izvorni_sadrzaj>
    <derivirana_varijabla naziv="DomainObject.Predmet.ProtustrankaWithAdressOIB_1">ULTRAVOX trgovačko društvo za nakladništvo, informiranje i propagandu, društvo s ograničenom odgovornošću, OIB 85910593690, Augusta Cesarca 22, 40000 Čakovec</derivirana_varijabla>
  </DomainObject.Predmet.ProtustrankaWithAdressOIB>
  <DomainObject.Predmet.ProtustrankaNazivFormated>
    <izvorni_sadrzaj>ULTRAVOX trgovačko društvo za nakladništvo, informiranje i propagandu, društvo s ograničenom odgovornošću</izvorni_sadrzaj>
    <derivirana_varijabla naziv="DomainObject.Predmet.ProtustrankaNazivFormated_1">ULTRAVOX trgovačko društvo za nakladništvo, informiranje i propagandu, društvo s ograničenom odgovornošću</derivirana_varijabla>
  </DomainObject.Predmet.ProtustrankaNazivFormated>
  <DomainObject.Predmet.ProtustrankaNazivFormatedOIB>
    <izvorni_sadrzaj>ULTRAVOX trgovačko društvo za nakladništvo, informiranje i propagandu, društvo s ograničenom odgovornošću, OIB 85910593690</izvorni_sadrzaj>
    <derivirana_varijabla naziv="DomainObject.Predmet.ProtustrankaNazivFormatedOIB_1">ULTRAVOX trgovačko društvo za nakladništvo, informiranje i propagandu, društvo s ograničenom odgovornošću, OIB 85910593690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139062.08</izvorni_sadrzaj>
    <derivirana_varijabla naziv="DomainObject.Predmet.TrenutnaVrijednost_1">139062.08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ULTRAVOX trgovačko društvo za nakladništvo, informiranje i propagandu, društvo s ograničenom odgovornošću</item>
    </izvorni_sadrzaj>
    <derivirana_varijabla naziv="DomainObject.Predmet.ProtuStrankaListFormated_1">
      <item>ULTRAVOX trgovačko društvo za nakladništvo, informiranje i propagandu, društvo s ograničenom odgovornošću</item>
    </derivirana_varijabla>
  </DomainObject.Predmet.ProtuStrankaListFormated>
  <DomainObject.Predmet.ProtuStrankaListFormatedOIB>
    <izvorni_sadrzaj>
      <item>ULTRAVOX trgovačko društvo za nakladništvo, informiranje i propagandu, društvo s ograničenom odgovornošću, OIB 85910593690</item>
    </izvorni_sadrzaj>
    <derivirana_varijabla naziv="DomainObject.Predmet.ProtuStrankaListFormatedOIB_1">
      <item>ULTRAVOX trgovačko društvo za nakladništvo, informiranje i propagandu, društvo s ograničenom odgovornošću, OIB 85910593690</item>
    </derivirana_varijabla>
  </DomainObject.Predmet.ProtuStrankaListFormatedOIB>
  <DomainObject.Predmet.ProtuStrankaListFormatedWithAdress>
    <izvorni_sadrzaj>
      <item>ULTRAVOX trgovačko društvo za nakladništvo, informiranje i propagandu, društvo s ograničenom odgovornošću, Augusta Cesarca 22, 40000 Čakovec</item>
    </izvorni_sadrzaj>
    <derivirana_varijabla naziv="DomainObject.Predmet.ProtuStrankaListFormatedWithAdress_1">
      <item>ULTRAVOX trgovačko društvo za nakladništvo, informiranje i propagandu, društvo s ograničenom odgovornošću, Augusta Cesarca 22, 40000 Čakovec</item>
    </derivirana_varijabla>
  </DomainObject.Predmet.ProtuStrankaListFormatedWithAdress>
  <DomainObject.Predmet.ProtuStrankaListFormatedWithAdressOIB>
    <izvorni_sadrzaj>
      <item>ULTRAVOX trgovačko društvo za nakladništvo, informiranje i propagandu, društvo s ograničenom odgovornošću, OIB 85910593690, Augusta Cesarca 22, 40000 Čakovec</item>
    </izvorni_sadrzaj>
    <derivirana_varijabla naziv="DomainObject.Predmet.ProtuStrankaListFormatedWithAdressOIB_1">
      <item>ULTRAVOX trgovačko društvo za nakladništvo, informiranje i propagandu, društvo s ograničenom odgovornošću, OIB 85910593690, Augusta Cesarca 22, 40000 Čakovec</item>
    </derivirana_varijabla>
  </DomainObject.Predmet.ProtuStrankaListFormatedWithAdressOIB>
  <DomainObject.Predmet.ProtuStrankaListNazivFormated>
    <izvorni_sadrzaj>
      <item>ULTRAVOX trgovačko društvo za nakladništvo, informiranje i propagandu, društvo s ograničenom odgovornošću</item>
    </izvorni_sadrzaj>
    <derivirana_varijabla naziv="DomainObject.Predmet.ProtuStrankaListNazivFormated_1">
      <item>ULTRAVOX trgovačko društvo za nakladništvo, informiranje i propagandu, društvo s ograničenom odgovornošću</item>
    </derivirana_varijabla>
  </DomainObject.Predmet.ProtuStrankaListNazivFormated>
  <DomainObject.Predmet.ProtuStrankaListNazivFormatedOIB>
    <izvorni_sadrzaj>
      <item>ULTRAVOX trgovačko društvo za nakladništvo, informiranje i propagandu, društvo s ograničenom odgovornošću, OIB 85910593690</item>
    </izvorni_sadrzaj>
    <derivirana_varijabla naziv="DomainObject.Predmet.ProtuStrankaListNazivFormatedOIB_1">
      <item>ULTRAVOX trgovačko društvo za nakladništvo, informiranje i propagandu, društvo s ograničenom odgovornošću, OIB 85910593690</item>
    </derivirana_varijabla>
  </DomainObject.Predmet.ProtuStrankaListNazivFormatedOIB>
  <DomainObject.Predmet.OstaliListFormated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_1">
      <item>e-Oglasna</item>
      <item>Sudski registar</item>
      <item>Porezna uprava, Područni ured Sjeverna Hrvatska</item>
      <item>Županijsko državno odvjetništvo u Varaždinu</item>
    </derivirana_varijabla>
  </DomainObject.Predmet.OstaliListFormated>
  <DomainObject.Predmet.OstaliListFormated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OIB_1">
      <item>e-Oglasna</item>
      <item>Sudski registar</item>
      <item>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WithAdress_1">
      <item>e-Oglasna</item>
      <item>Sudski registar</item>
      <item>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WithAdressOIB_1">
      <item>e-Oglasna</item>
      <item>Sudski registar</item>
      <item>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NazivFormated_1">
      <item>e-Oglasna</item>
      <item>Sudski registar</item>
      <item>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NazivFormatedOIB_1">
      <item>e-Oglasna</item>
      <item>Sudski registar</item>
      <item>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St-665/2015-6</izvorni_sadrzaj>
    <derivirana_varijabla naziv="DomainObject.PoslovniBrojDokumenta_1">St-665/2015-6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ULTRAVOX trgovačko društvo za nakladništvo, informiranje i propagandu, društvo s ograničenom odgovornošću</izvorni_sadrzaj>
    <derivirana_varijabla naziv="DomainObject.Predmet.ProtustrankaIDrugi_1">ULTRAVOX trgovačko društvo za nakladništvo, informiranje i propagandu, društvo s ograničenom odgovornošću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ULTRAVOX trgovačko društvo za nakladništvo, informiranje i propagandu, društvo s ograničenom odgovornošću, OIB 85910593690, Augusta Cesarca 22, 40000 Čakovec</izvorni_sadrzaj>
    <derivirana_varijabla naziv="DomainObject.Predmet.ProtustrankaIDrugiAdressOIB_1">ULTRAVOX trgovačko društvo za nakladništvo, informiranje i propagandu, društvo s ograničenom odgovornošću, OIB 85910593690, Augusta Cesarca 22,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ULTRAVOX trgovačko društvo za nakladništvo, informiranje i propagandu, društvo s ograničenom odgovornošću</item>
      <item>e-Oglasna</item>
      <item>Sudski registar</item>
      <item>Porezna uprava, Područni ured Sjeverna Hrvatska</item>
      <item>Županijsko državno odvjetništvo u Varaždinu</item>
    </izvorni_sadrzaj>
    <derivirana_varijabla naziv="DomainObject.Predmet.SudioniciListNaziv_1">
      <item>Financijska agencija</item>
      <item>ULTRAVOX trgovačko društvo za nakladništvo, informiranje i propagandu, društvo s ograničenom odgovornošću</item>
      <item>e-Oglasna</item>
      <item>Sudski registar</item>
      <item>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A.Cesarca 2,42000 Varaždin</item>
      <item>ULTRAVOX trgovačko društvo za nakladništvo, informiranje i propagandu, društvo s ograničenom odgovornošću, OIB 85910593690, Augusta Cesarca 22,40000 Čakovec</item>
      <item>e-Oglasna</item>
      <item>Sudski registar</item>
      <item>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A.Cesarca 2,42000 Varaždin</item>
      <item>ULTRAVOX trgovačko društvo za nakladništvo, informiranje i propagandu, društvo s ograničenom odgovornošću, OIB 85910593690, Augusta Cesarca 22,40000 Čakovec</item>
      <item>e-Oglasna</item>
      <item>Sudski registar</item>
      <item>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C9DCF-B17D-4CD8-B6CB-36EE323CA6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1718</properties:Characters>
  <properties:Lines>63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2015-12-22T08:56:00Z</cp:lastPrinted>
  <dcterms:modified xmlns:xsi="http://www.w3.org/2001/XMLSchema-instance" xsi:type="dcterms:W3CDTF">2015-12-22T08:56:00Z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St-665/2015-6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