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4b6" w14:paraId="35ac4b6" w:rsidRDefault="008546D1" w:rsidP="008546D1" w:rsidR="00EB5BAC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41C" w:rsidP="00B542FA" w:rsidR="004F241C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4F241C" w:rsidP="004F241C" w:rsidR="004F241C">
      <w:pPr>
        <w:jc w:val="both"/>
      </w:pPr>
      <w:r>
        <w:t>Zagreb,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</w:t>
      </w:r>
      <w:r w:rsidR="00CD63EE">
        <w:t xml:space="preserve">   </w:t>
      </w:r>
      <w:r>
        <w:t>70. St-1849/2017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4F241C" w:rsidP="008546D1" w:rsidR="005078C7" w:rsidRPr="001842AB">
      <w:pPr>
        <w:jc w:val="both"/>
      </w:pPr>
      <w:r>
        <w:t xml:space="preserve">Trgovački sud u Zagrebu po sucu Maji Jurovicki u stečajnom postupka nad dužnikom Stečajna masa iza </w:t>
      </w:r>
      <w:r w:rsidR="00353ECE" w:rsidRPr="00353ECE">
        <w:t xml:space="preserve">REITER d.o.o. u stečaju,  OIB:71113560936, </w:t>
      </w:r>
      <w:r w:rsidR="00631FF3">
        <w:t>Zagreb, Brune Bušića 40, dana 18</w:t>
      </w:r>
      <w:r w:rsidR="00353ECE" w:rsidRPr="00353ECE">
        <w:t>. travnja 2018.</w:t>
      </w: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6C61FF" w:rsidP="006C61FF" w:rsidR="006C61FF">
      <w:pPr>
        <w:jc w:val="both"/>
      </w:pPr>
    </w:p>
    <w:p w:rsidRDefault="006C61FF" w:rsidP="006C61FF" w:rsidR="00FC7E51">
      <w:pPr>
        <w:jc w:val="both"/>
      </w:pPr>
      <w:r>
        <w:t xml:space="preserve">    </w:t>
      </w:r>
      <w:r w:rsidR="0008510C">
        <w:t xml:space="preserve">  </w:t>
      </w:r>
      <w:r w:rsidR="00FC7E51">
        <w:t>Daje se suglasnost za I</w:t>
      </w:r>
      <w:r>
        <w:t>I</w:t>
      </w:r>
      <w:r w:rsidR="00FC7E51">
        <w:t xml:space="preserve">. djelomičnu diobu radi djelomičnog namirenja stečajnih vjerovnika </w:t>
      </w:r>
      <w:r w:rsidR="0008510C">
        <w:t xml:space="preserve">II </w:t>
      </w:r>
      <w:r w:rsidR="00FC7E51">
        <w:t xml:space="preserve">višeg isplatnog reda u iznosu </w:t>
      </w:r>
      <w:r w:rsidR="00EE4985">
        <w:t xml:space="preserve">28.944,27 </w:t>
      </w:r>
      <w:r w:rsidR="00FC7E51">
        <w:t xml:space="preserve">kn, što predstavlja </w:t>
      </w:r>
      <w:r w:rsidR="00EE4985">
        <w:t xml:space="preserve">daljnjih 6% </w:t>
      </w:r>
      <w:r w:rsidR="00631FF3">
        <w:t xml:space="preserve">što čini ukupno 94 </w:t>
      </w:r>
      <w:r w:rsidR="00FC7E51">
        <w:t xml:space="preserve">% </w:t>
      </w:r>
      <w:r w:rsidR="0008510C" w:rsidRPr="0008510C">
        <w:t xml:space="preserve">priznatih </w:t>
      </w:r>
      <w:r w:rsidR="00FC7E51">
        <w:t xml:space="preserve">tražbina stečajnih vjerovnika </w:t>
      </w:r>
      <w:r w:rsidR="0008510C">
        <w:t xml:space="preserve">II </w:t>
      </w:r>
      <w:r w:rsidR="00FC7E51">
        <w:t xml:space="preserve">višeg isplatnog reda </w:t>
      </w:r>
      <w:r w:rsidR="008546D1">
        <w:t xml:space="preserve">i 48 % ukupno prijavljenih tražbina </w:t>
      </w:r>
      <w:r w:rsidR="00FC7E51">
        <w:t>u stečajnom postupku poslovni broj St-1849/2017 koji se vodi nad stečajnim dužnikom Stečajna masa iza REITER d.o.o. u stečaju,  OIB:71113560936, Zagreb, Brune Bušića 40.</w:t>
      </w:r>
    </w:p>
    <w:p w:rsidRDefault="00FC7E51" w:rsidP="00FC7E51" w:rsidR="009B7657">
      <w:pPr>
        <w:ind w:left="708"/>
        <w:jc w:val="both"/>
      </w:pPr>
      <w:r>
        <w:tab/>
      </w:r>
      <w:r>
        <w:tab/>
      </w:r>
      <w:r>
        <w:tab/>
      </w:r>
      <w:r>
        <w:tab/>
      </w:r>
      <w:r w:rsidR="007F4354" w:rsidRPr="001842AB">
        <w:tab/>
      </w:r>
      <w:r w:rsidR="007F4354" w:rsidRPr="001842AB">
        <w:tab/>
      </w:r>
      <w:r w:rsidR="007F4354" w:rsidRPr="001842AB">
        <w:tab/>
      </w:r>
      <w:r w:rsidR="007F4354"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DA55F6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DB3CDF" w:rsidRPr="00DB3CDF">
        <w:t xml:space="preserve">Zdravko </w:t>
      </w:r>
      <w:proofErr w:type="spellStart"/>
      <w:r w:rsidR="00DB3CDF" w:rsidRPr="00DB3CDF">
        <w:t>Frleta</w:t>
      </w:r>
      <w:proofErr w:type="spellEnd"/>
      <w:r w:rsidR="00DB3CDF" w:rsidRPr="00DB3CDF">
        <w:t xml:space="preserve"> </w:t>
      </w:r>
      <w:r w:rsidRPr="001842AB">
        <w:t>podnio</w:t>
      </w:r>
      <w:r w:rsidR="00957E1D" w:rsidRPr="001842AB">
        <w:t xml:space="preserve"> je sudu</w:t>
      </w:r>
      <w:r w:rsidR="00C53395" w:rsidRPr="001842AB">
        <w:t>,</w:t>
      </w:r>
      <w:r w:rsidR="00DB3CDF">
        <w:t xml:space="preserve"> na temelju odredbe čl. 273 st. 3 i 281. st. 1</w:t>
      </w:r>
      <w:r w:rsidR="00957E1D" w:rsidRPr="001842AB">
        <w:t>. Stečajnog zakona</w:t>
      </w:r>
      <w:r w:rsidR="00DB3CDF">
        <w:t xml:space="preserve"> </w:t>
      </w:r>
      <w:r w:rsidR="009B7657">
        <w:t>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DA55F6">
        <w:t>I</w:t>
      </w:r>
      <w:r w:rsidR="008546D1">
        <w:t>I</w:t>
      </w:r>
      <w:r w:rsidR="00DA55F6">
        <w:t xml:space="preserve"> </w:t>
      </w:r>
      <w:r w:rsidR="00957E1D" w:rsidRPr="001842AB">
        <w:t xml:space="preserve">djelomičnu diobu radi djelomičnog namirenja stečajnih vjerovnika </w:t>
      </w:r>
      <w:r w:rsidR="00DA55F6">
        <w:t xml:space="preserve">drugog </w:t>
      </w:r>
      <w:r w:rsidR="00957E1D" w:rsidRPr="001842AB">
        <w:t xml:space="preserve">višeg isplatnog reda u iznosu od </w:t>
      </w:r>
      <w:r w:rsidR="00663A2C">
        <w:t xml:space="preserve">28.944,27 </w:t>
      </w:r>
      <w:r w:rsidR="00957E1D" w:rsidRPr="001842AB">
        <w:t xml:space="preserve">kn. </w:t>
      </w:r>
    </w:p>
    <w:p w:rsidRDefault="00957E1D" w:rsidP="00957E1D" w:rsidR="00DA55F6">
      <w:pPr>
        <w:ind w:firstLine="708"/>
        <w:jc w:val="both"/>
      </w:pPr>
      <w:r w:rsidRPr="001842AB">
        <w:t xml:space="preserve">Stečajni upravitelj dužan je popis tražbina koje se uzimaju u obzir prilikom </w:t>
      </w:r>
      <w:r w:rsidR="004F3656">
        <w:t xml:space="preserve">I </w:t>
      </w:r>
      <w:r w:rsidRPr="001842AB">
        <w:t>djelomične diobe javno objaviti, na način da je razvidan zbroj tražbina isplatnog reda i raspoloživi iznos iz stečajne mase određen za diobu</w:t>
      </w:r>
      <w:r w:rsidR="00A62F4B" w:rsidRPr="001842AB">
        <w:t xml:space="preserve">. </w:t>
      </w:r>
    </w:p>
    <w:p w:rsidRDefault="00967FEF" w:rsidP="00957E1D" w:rsidR="007F4354" w:rsidRPr="001842AB">
      <w:pPr>
        <w:ind w:firstLine="708"/>
        <w:jc w:val="both"/>
      </w:pPr>
      <w:r>
        <w:t>Slijedom navedenog</w:t>
      </w:r>
      <w:r w:rsidR="007C0282" w:rsidRPr="001842AB">
        <w:t xml:space="preserve">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4F3656" w:rsidRPr="004F3656">
        <w:t>1</w:t>
      </w:r>
      <w:r w:rsidR="008546D1">
        <w:t>8</w:t>
      </w:r>
      <w:r w:rsidR="004F3656" w:rsidRPr="004F3656">
        <w:t>. travnja 2018.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4F3656" w:rsidR="00A62F4B" w:rsidRPr="009B7657">
      <w:pPr>
        <w:ind w:firstLine="708" w:left="5664"/>
        <w:jc w:val="right"/>
      </w:pPr>
      <w:r w:rsidRPr="001842AB">
        <w:t xml:space="preserve"> </w:t>
      </w:r>
      <w:r w:rsidRPr="001842AB">
        <w:tab/>
      </w:r>
      <w:r w:rsidR="004F3656">
        <w:t>Maja Jurovicki</w:t>
      </w:r>
      <w:r w:rsidR="00180E43">
        <w:t xml:space="preserve">, v.r. </w:t>
      </w: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180E43" w:rsidP="004F5146" w:rsidR="00180E4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80E43" w:rsidP="004F5146" w:rsidR="00180E43">
      <w:pPr>
        <w:jc w:val="right"/>
      </w:pPr>
      <w:r>
        <w:t xml:space="preserve">Mirjana Gašparić </w:t>
      </w:r>
    </w:p>
    <w:p w:rsidRDefault="007C7CC6" w:rsidP="00967FEF" w:rsidR="005078C7" w:rsidRPr="001842AB">
      <w:r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8510C"/>
    <w:rsid w:val="000C4A2B"/>
    <w:rsid w:val="00107B00"/>
    <w:rsid w:val="00176073"/>
    <w:rsid w:val="00180E43"/>
    <w:rsid w:val="001842AB"/>
    <w:rsid w:val="00353ECE"/>
    <w:rsid w:val="003E0EFD"/>
    <w:rsid w:val="0046020C"/>
    <w:rsid w:val="004F241C"/>
    <w:rsid w:val="004F3656"/>
    <w:rsid w:val="005078C7"/>
    <w:rsid w:val="005447B3"/>
    <w:rsid w:val="00581DF1"/>
    <w:rsid w:val="00631FF3"/>
    <w:rsid w:val="00642B6B"/>
    <w:rsid w:val="00663A2C"/>
    <w:rsid w:val="006644E0"/>
    <w:rsid w:val="006C61FF"/>
    <w:rsid w:val="006F008C"/>
    <w:rsid w:val="00727700"/>
    <w:rsid w:val="007A4CBA"/>
    <w:rsid w:val="007C0014"/>
    <w:rsid w:val="007C0282"/>
    <w:rsid w:val="007C7CC6"/>
    <w:rsid w:val="007F4354"/>
    <w:rsid w:val="00800631"/>
    <w:rsid w:val="00834F89"/>
    <w:rsid w:val="0085051D"/>
    <w:rsid w:val="008546D1"/>
    <w:rsid w:val="0090700A"/>
    <w:rsid w:val="009151C4"/>
    <w:rsid w:val="00957E1D"/>
    <w:rsid w:val="00967FEF"/>
    <w:rsid w:val="009B7657"/>
    <w:rsid w:val="00A62F4B"/>
    <w:rsid w:val="00A66BD2"/>
    <w:rsid w:val="00A77317"/>
    <w:rsid w:val="00AE0A13"/>
    <w:rsid w:val="00B04AE3"/>
    <w:rsid w:val="00B13B14"/>
    <w:rsid w:val="00BB4D3C"/>
    <w:rsid w:val="00C53395"/>
    <w:rsid w:val="00CB2690"/>
    <w:rsid w:val="00CC222A"/>
    <w:rsid w:val="00CD63EE"/>
    <w:rsid w:val="00D17CA3"/>
    <w:rsid w:val="00D92B24"/>
    <w:rsid w:val="00D966A3"/>
    <w:rsid w:val="00DA55F6"/>
    <w:rsid w:val="00DB3CDF"/>
    <w:rsid w:val="00DC7219"/>
    <w:rsid w:val="00E755CB"/>
    <w:rsid w:val="00E75EA5"/>
    <w:rsid w:val="00EB5BAC"/>
    <w:rsid w:val="00EC25D9"/>
    <w:rsid w:val="00EE4985"/>
    <w:rsid w:val="00F0601C"/>
    <w:rsid w:val="00FC7E5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1381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2018-04-18T11:08:00Z</dcterms:created>
  <dc:creator>nribaric</dc:creator>
  <cp:lastModifiedBy>Mirjana Gašparić</cp:lastModifiedBy>
  <cp:lastPrinted>2018-04-18T11:12:00Z</cp:lastPrinted>
  <dcterms:modified xmlns:xsi="http://www.w3.org/2001/XMLSchema-instance" xsi:type="dcterms:W3CDTF">2018-04-18T11:12:00Z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(St-1849-17 SUGLASNOST ZA II DJELOMIČNU DIOBU St-1849-17.docx)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