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a699" w14:paraId="82aa699" w:rsidRDefault="00AE649C" w:rsidP="00FA5B5E" w:rsidR="00AE649C" w:rsidRPr="00B76F3C">
      <w:pPr>
        <w:pStyle w:val="Naslov3"/>
        <w15:collapsed w:val="false"/>
      </w:pPr>
    </w:p>
    <w:p w:rsidRDefault="00BB7E39" w:rsidP="00BB7E39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B7E39" w:rsidP="00BB7E39" w:rsidR="00BB7E39" w:rsidRPr="00BB7E39">
      <w:pPr>
        <w:spacing w:after="0"/>
        <w:rPr>
          <w:rFonts w:cs="Times New Roman" w:eastAsia="Calibri"/>
          <w:b/>
          <w:noProof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B7E39">
        <w:rPr>
          <w:rFonts w:cs="Times New Roman" w:eastAsia="Times New Roman"/>
          <w:noProof/>
          <w:szCs w:val="20"/>
          <w:lang w:eastAsia="hr-HR"/>
        </w:rPr>
        <w:t xml:space="preserve">           5 St-285/2016-2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B7E3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B7E3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noProof/>
          <w:szCs w:val="20"/>
          <w:lang w:eastAsia="hr-HR"/>
        </w:rPr>
        <w:tab/>
      </w:r>
      <w:r w:rsidRPr="00BB7E39">
        <w:rPr>
          <w:rFonts w:cs="Times New Roman" w:eastAsia="Times New Roman"/>
          <w:szCs w:val="20"/>
          <w:lang w:eastAsia="hr-HR"/>
        </w:rPr>
        <w:t>TRGOVAČKI SUD U BJELOVARU, po stečajnom sucu Mariji Petrina Kubica, povodom prijedloga Republike Hrvatske, Ministarstva financija, Porezne uprave, Područni ured Sjeverna Hrvatska, koju zastupa Županijsko državno odvjetništvo u Bjelovaru, za otvaranje stečajnog postupka nad dužnikom ZETKAN d.o.o. za proizvodnju, trgovinu i usluge, Garešnica, Graničarska 52, MBS: 080176756, OIB: 32885237039, dana 11. svibnja 2016.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>r i j e š i o   j e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BB7E39">
        <w:rPr>
          <w:rFonts w:cs="Times New Roman" w:eastAsia="Calibri"/>
        </w:rPr>
        <w:t>ZETKAN d.o.o. za proizvodnju, trgovinu i usluge, Garešnica, Graničarska 52, MBS: 080176756, OIB: 32885237039.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BB7E39">
        <w:rPr>
          <w:rFonts w:cs="Times New Roman" w:eastAsia="Times New Roman"/>
          <w:b/>
          <w:szCs w:val="20"/>
          <w:lang w:eastAsia="hr-HR"/>
        </w:rPr>
        <w:t>8. lipnja 2016. u 9,40</w:t>
      </w:r>
      <w:r w:rsidRPr="00BB7E39">
        <w:rPr>
          <w:rFonts w:cs="Times New Roman" w:eastAsia="Times New Roman"/>
          <w:szCs w:val="20"/>
          <w:lang w:eastAsia="hr-HR"/>
        </w:rPr>
        <w:t xml:space="preserve"> </w:t>
      </w:r>
      <w:r w:rsidRPr="00BB7E39">
        <w:rPr>
          <w:rFonts w:cs="Times New Roman" w:eastAsia="Times New Roman"/>
          <w:b/>
          <w:szCs w:val="20"/>
          <w:lang w:eastAsia="hr-HR"/>
        </w:rPr>
        <w:t>sati</w:t>
      </w:r>
      <w:r w:rsidRPr="00BB7E3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BB7E3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B7E3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B7E3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B7E3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- zakonski zastupnik dužnika Jasna </w:t>
      </w:r>
      <w:proofErr w:type="spellStart"/>
      <w:r w:rsidRPr="00BB7E39">
        <w:rPr>
          <w:rFonts w:cs="Times New Roman" w:eastAsia="Times New Roman"/>
          <w:szCs w:val="20"/>
          <w:lang w:eastAsia="hr-HR"/>
        </w:rPr>
        <w:t>Rajšić</w:t>
      </w:r>
      <w:proofErr w:type="spellEnd"/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>- Financijska agencija.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BB7E39">
        <w:rPr>
          <w:rFonts w:cs="Times New Roman" w:eastAsia="Times New Roman"/>
          <w:lang w:eastAsia="hr-HR"/>
        </w:rPr>
        <w:t xml:space="preserve">III. Nalaže se zakonskom zastupniku dužnika Jasni </w:t>
      </w:r>
      <w:proofErr w:type="spellStart"/>
      <w:r w:rsidRPr="00BB7E39">
        <w:rPr>
          <w:rFonts w:cs="Times New Roman" w:eastAsia="Times New Roman"/>
          <w:lang w:eastAsia="hr-HR"/>
        </w:rPr>
        <w:t>Rajšić</w:t>
      </w:r>
      <w:proofErr w:type="spellEnd"/>
      <w:r w:rsidRPr="00BB7E39">
        <w:rPr>
          <w:rFonts w:cs="Times New Roman" w:eastAsia="Times New Roman"/>
          <w:lang w:eastAsia="hr-HR"/>
        </w:rPr>
        <w:t xml:space="preserve">, da </w:t>
      </w:r>
      <w:r w:rsidRPr="00BB7E39">
        <w:rPr>
          <w:rFonts w:cs="Times New Roman" w:eastAsia="Times New Roman"/>
          <w:b/>
          <w:lang w:eastAsia="hr-HR"/>
        </w:rPr>
        <w:t>u roku od 15 dana</w:t>
      </w:r>
      <w:r w:rsidRPr="00BB7E39">
        <w:rPr>
          <w:rFonts w:cs="Times New Roman" w:eastAsia="Times New Roman"/>
          <w:lang w:eastAsia="hr-HR"/>
        </w:rPr>
        <w:t xml:space="preserve"> od objave ovog rješenja na e-oglasnoj ploči suda </w:t>
      </w:r>
      <w:r w:rsidRPr="00BB7E39">
        <w:rPr>
          <w:rFonts w:cs="Times New Roman" w:eastAsia="Times New Roman"/>
          <w:b/>
          <w:lang w:eastAsia="hr-HR"/>
        </w:rPr>
        <w:t>sastavi i podnese sudu pisano izvješće o financijsko-gospodarskom stanju dužnika</w:t>
      </w:r>
      <w:r w:rsidRPr="00BB7E39">
        <w:rPr>
          <w:rFonts w:cs="Times New Roman" w:eastAsia="Times New Roman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BB7E39">
        <w:rPr>
          <w:rFonts w:cs="Times New Roman" w:eastAsia="Times New Roman"/>
          <w:b/>
          <w:lang w:eastAsia="hr-HR"/>
        </w:rPr>
        <w:t>obrazac godišnjeg financijskog izvješća (GFI-POD) za 2015.</w:t>
      </w:r>
      <w:r w:rsidRPr="00BB7E39">
        <w:rPr>
          <w:rFonts w:cs="Times New Roman" w:eastAsia="Times New Roman"/>
          <w:lang w:eastAsia="hr-HR"/>
        </w:rPr>
        <w:t xml:space="preserve"> sa </w:t>
      </w:r>
      <w:r w:rsidRPr="00BB7E39">
        <w:rPr>
          <w:rFonts w:cs="Times New Roman" w:eastAsia="Times New Roman"/>
          <w:b/>
          <w:lang w:eastAsia="hr-HR"/>
        </w:rPr>
        <w:t>bilješkama</w:t>
      </w:r>
      <w:r w:rsidRPr="00BB7E39">
        <w:rPr>
          <w:rFonts w:cs="Times New Roman" w:eastAsia="Times New Roman"/>
          <w:lang w:eastAsia="hr-HR"/>
        </w:rPr>
        <w:t xml:space="preserve"> i </w:t>
      </w:r>
      <w:r w:rsidRPr="00BB7E39">
        <w:rPr>
          <w:rFonts w:cs="Times New Roman" w:eastAsia="Times New Roman"/>
          <w:b/>
          <w:lang w:eastAsia="hr-HR"/>
        </w:rPr>
        <w:t>bruto bilancu za 2015</w:t>
      </w:r>
      <w:r w:rsidRPr="00BB7E39">
        <w:rPr>
          <w:rFonts w:cs="Times New Roman" w:eastAsia="Times New Roman"/>
          <w:lang w:eastAsia="hr-HR"/>
        </w:rPr>
        <w:t xml:space="preserve">.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>Obrazloženje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Sjeverna Hrvatska, </w:t>
      </w:r>
      <w:r w:rsidRPr="00BB7E39">
        <w:rPr>
          <w:rFonts w:cs="Times New Roman" w:eastAsia="Times New Roman"/>
          <w:noProof/>
          <w:szCs w:val="20"/>
          <w:lang w:eastAsia="hr-HR"/>
        </w:rPr>
        <w:t>podnio je u skraćenom stečajnom postupku koji je pokrenula FINA, temeljem čl.430. Stečajnog zakona (Narodne novine br. 71/15, dalje: SZ), p</w:t>
      </w:r>
      <w:proofErr w:type="spellStart"/>
      <w:r w:rsidRPr="00BB7E39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BB7E39">
        <w:rPr>
          <w:rFonts w:cs="Times New Roman" w:eastAsia="Times New Roman"/>
          <w:szCs w:val="20"/>
          <w:lang w:eastAsia="hr-HR"/>
        </w:rPr>
        <w:t xml:space="preserve"> za </w:t>
      </w:r>
      <w:r w:rsidRPr="00BB7E39">
        <w:rPr>
          <w:rFonts w:cs="Times New Roman" w:eastAsia="Times New Roman"/>
          <w:szCs w:val="20"/>
          <w:lang w:eastAsia="hr-HR"/>
        </w:rPr>
        <w:lastRenderedPageBreak/>
        <w:t xml:space="preserve">otvaranje stečajnog postupka nad dužnikom navodeći da dužnik ima imovinu iz koje bi mogao naplatiti potraživanja.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>U zahtjevu za provedbu skraćenog stečajnog postupka, koji je podnijela FINA 20. studenog 2015., navedeno je da na dan 1. rujna 2015. dužnik u Očevidniku redoslijeda osnova za plaćanje ima evidentirane neizvršene osnove za plaćanje u neprekinutom razdoblju od 888 dana, u ukupnom iznosu od 363.159,15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  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Vjerovnik Republika Hrvatska je uz prijedlog dostavila isprave (izvadak o stanju računa dužnika kao poreznog obveznika i financijski izvještaj dužnika za 2011.  sa bilješkama) iz kojih proizlazi vjerojatnost njegove tražbine te je, po ocjeni suda kao vjerovnik, u smislu odredbe čl.109. st.1.-3. SZ-a, ovlašten podnijeti prijedlog za otvaranje stečajnog postupka.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raspolaže, zakonskom zastupniku dužnika je, sukladno čl.117. st.2. SZ, naloženo  sastaviti i podnijeti sudu pisano izvješće o financijsko-gospodarskom stanju dužnika te dostaviti obrazac GFI za 2015. sa bilješkama i bruto bilancom za 2015.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>U Bjelovaru, 11. svibnja 2016.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>STEČAJNI SUDAC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B7E39">
        <w:rPr>
          <w:rFonts w:cs="Times New Roman" w:eastAsia="Times New Roman"/>
          <w:szCs w:val="20"/>
          <w:lang w:eastAsia="hr-HR"/>
        </w:rPr>
        <w:t>Rj</w:t>
      </w:r>
      <w:proofErr w:type="spellEnd"/>
      <w:r w:rsidRPr="00BB7E39">
        <w:rPr>
          <w:rFonts w:cs="Times New Roman" w:eastAsia="Times New Roman"/>
          <w:szCs w:val="20"/>
          <w:lang w:eastAsia="hr-HR"/>
        </w:rPr>
        <w:t>.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>1. DNA: ŽDO Bjelovar, e-oglasnom pločom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    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               e-oglasna ploča</w:t>
      </w:r>
    </w:p>
    <w:p w:rsidRDefault="00BB7E39" w:rsidP="00BB7E39" w:rsidR="00BB7E39" w:rsidRPr="00BB7E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7E3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BB7E39">
        <w:rPr>
          <w:rFonts w:cs="Times New Roman" w:eastAsia="Times New Roman"/>
          <w:szCs w:val="20"/>
          <w:lang w:eastAsia="hr-HR"/>
        </w:rPr>
        <w:t>Sc</w:t>
      </w:r>
      <w:proofErr w:type="spellEnd"/>
      <w:r w:rsidRPr="00BB7E39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BB7E39" w:rsidP="00BB7E39" w:rsidR="00DA0242">
      <w:pPr>
        <w:overflowPunct w:val="false"/>
        <w:autoSpaceDE w:val="false"/>
        <w:autoSpaceDN w:val="false"/>
        <w:adjustRightInd w:val="false"/>
        <w:spacing w:after="0"/>
      </w:pPr>
      <w:r w:rsidRPr="00BB7E39">
        <w:rPr>
          <w:rFonts w:cs="Times New Roman" w:eastAsia="Times New Roman"/>
          <w:szCs w:val="20"/>
          <w:lang w:eastAsia="hr-HR"/>
        </w:rPr>
        <w:t xml:space="preserve">Bj.11.5.2016.     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E39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132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St-285/2016-2</izvorni_sadrzaj>
    <derivirana_varijabla naziv="DomainObject.Oznaka_1">St-285/2016-2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ZETKAN d.o.o. za proizvodnju, trgovinu i usluge, Garešnica</izvorni_sadrzaj>
    <derivirana_varijabla naziv="DomainObject.Predmet.ProtustrankaFormated_1">  ZETKAN d.o.o. za proizvodnju, trgovinu i usluge, Garešnica</derivirana_varijabla>
  </DomainObject.Predmet.ProtustrankaFormated>
  <DomainObject.Predmet.ProtustrankaFormatedOIB>
    <izvorni_sadrzaj>  ZETKAN d.o.o. za proizvodnju, trgovinu i usluge, Garešnica, OIB 32885237039</izvorni_sadrzaj>
    <derivirana_varijabla naziv="DomainObject.Predmet.ProtustrankaFormatedOIB_1">  ZETKAN d.o.o. za proizvodnju, trgovinu i usluge, Garešnica, OIB 32885237039</derivirana_varijabla>
  </DomainObject.Predmet.ProtustrankaFormatedOIB>
  <DomainObject.Predmet.ProtustrankaFormatedWithAdress>
    <izvorni_sadrzaj> ZETKAN d.o.o. za proizvodnju, trgovinu i usluge, Garešnica, Graničarska 52, 43280 Garešnica</izvorni_sadrzaj>
    <derivirana_varijabla naziv="DomainObject.Predmet.ProtustrankaFormatedWithAdress_1"> ZETKAN d.o.o. za proizvodnju, trgovinu i usluge, Garešnica, Graničarska 52, 43280 Garešnica</derivirana_varijabla>
  </DomainObject.Predmet.ProtustrankaFormatedWithAdress>
  <DomainObject.Predmet.ProtustrankaFormatedWithAdressOIB>
    <izvorni_sadrzaj> ZETKAN d.o.o. za proizvodnju, trgovinu i usluge, Garešnica, OIB 32885237039, Graničarska 52, 43280 Garešnica</izvorni_sadrzaj>
    <derivirana_varijabla naziv="DomainObject.Predmet.ProtustrankaFormatedWithAdressOIB_1"> ZETKAN d.o.o. za proizvodnju, trgovinu i usluge, Garešnica, OIB 32885237039, Graničarska 52, 43280 Garešnica</derivirana_varijabla>
  </DomainObject.Predmet.ProtustrankaFormatedWithAdressOIB>
  <DomainObject.Predmet.ProtustrankaWithAdress>
    <izvorni_sadrzaj>ZETKAN d.o.o. za proizvodnju, trgovinu i usluge, Garešnica Graničarska 52, 43280 Garešnica</izvorni_sadrzaj>
    <derivirana_varijabla naziv="DomainObject.Predmet.ProtustrankaWithAdress_1">ZETKAN d.o.o. za proizvodnju, trgovinu i usluge, Garešnica Graničarska 52, 43280 Garešnica</derivirana_varijabla>
  </DomainObject.Predmet.ProtustrankaWithAdress>
  <DomainObject.Predmet.ProtustrankaWithAdressOIB>
    <izvorni_sadrzaj>ZETKAN d.o.o. za proizvodnju, trgovinu i usluge, Garešnica, OIB 32885237039, Graničarska 52, 43280 Garešnica</izvorni_sadrzaj>
    <derivirana_varijabla naziv="DomainObject.Predmet.ProtustrankaWithAdressOIB_1">ZETKAN d.o.o. za proizvodnju, trgovinu i usluge, Garešnica, OIB 32885237039, Graničarska 52, 43280 Garešnica</derivirana_varijabla>
  </DomainObject.Predmet.ProtustrankaWithAdressOIB>
  <DomainObject.Predmet.ProtustrankaNazivFormated>
    <izvorni_sadrzaj>ZETKAN d.o.o. za proizvodnju, trgovinu i usluge, Garešnica</izvorni_sadrzaj>
    <derivirana_varijabla naziv="DomainObject.Predmet.ProtustrankaNazivFormated_1">ZETKAN d.o.o. za proizvodnju, trgovinu i usluge, Garešnica</derivirana_varijabla>
  </DomainObject.Predmet.ProtustrankaNazivFormated>
  <DomainObject.Predmet.ProtustrankaNazivFormatedOIB>
    <izvorni_sadrzaj>ZETKAN d.o.o. za proizvodnju, trgovinu i usluge, Garešnica, OIB 32885237039</izvorni_sadrzaj>
    <derivirana_varijabla naziv="DomainObject.Predmet.ProtustrankaNazivFormatedOIB_1">ZETKAN d.o.o. za proizvodnju, trgovinu i usluge, Garešnica, OIB 32885237039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ZETKAN d.o.o. za proizvodnju, trgovinu i usluge, Garešnica</item>
    </izvorni_sadrzaj>
    <derivirana_varijabla naziv="DomainObject.Predmet.ProtuStrankaListFormated_1">
      <item>ZETKAN d.o.o. za proizvodnju, trgovinu i usluge, Garešnica</item>
    </derivirana_varijabla>
  </DomainObject.Predmet.ProtuStrankaListFormated>
  <DomainObject.Predmet.ProtuStrankaListFormatedOIB>
    <izvorni_sadrzaj>
      <item>ZETKAN d.o.o. za proizvodnju, trgovinu i usluge, Garešnica, OIB 32885237039</item>
    </izvorni_sadrzaj>
    <derivirana_varijabla naziv="DomainObject.Predmet.ProtuStrankaListFormatedOIB_1">
      <item>ZETKAN d.o.o. za proizvodnju, trgovinu i usluge, Garešnica, OIB 32885237039</item>
    </derivirana_varijabla>
  </DomainObject.Predmet.ProtuStrankaListFormatedOIB>
  <DomainObject.Predmet.ProtuStrankaListFormatedWithAdress>
    <izvorni_sadrzaj>
      <item>ZETKAN d.o.o. za proizvodnju, trgovinu i usluge, Garešnica, Graničarska 52, 43280 Garešnica</item>
    </izvorni_sadrzaj>
    <derivirana_varijabla naziv="DomainObject.Predmet.ProtuStrankaListFormatedWithAdress_1">
      <item>ZETKAN d.o.o. za proizvodnju, trgovinu i usluge, Garešnica, Graničarska 52, 43280 Garešnica</item>
    </derivirana_varijabla>
  </DomainObject.Predmet.ProtuStrankaListFormatedWithAdress>
  <DomainObject.Predmet.ProtuStrankaListFormatedWithAdressOIB>
    <izvorni_sadrzaj>
      <item>ZETKAN d.o.o. za proizvodnju, trgovinu i usluge, Garešnica, OIB 32885237039, Graničarska 52, 43280 Garešnica</item>
    </izvorni_sadrzaj>
    <derivirana_varijabla naziv="DomainObject.Predmet.ProtuStrankaListFormatedWithAdressOIB_1">
      <item>ZETKAN d.o.o. za proizvodnju, trgovinu i usluge, Garešnica, OIB 32885237039, Graničarska 52, 43280 Garešnica</item>
    </derivirana_varijabla>
  </DomainObject.Predmet.ProtuStrankaListFormatedWithAdressOIB>
  <DomainObject.Predmet.ProtuStrankaListNazivFormated>
    <izvorni_sadrzaj>
      <item>ZETKAN d.o.o. za proizvodnju, trgovinu i usluge, Garešnica</item>
    </izvorni_sadrzaj>
    <derivirana_varijabla naziv="DomainObject.Predmet.ProtuStrankaListNazivFormated_1">
      <item>ZETKAN d.o.o. za proizvodnju, trgovinu i usluge, Garešnica</item>
    </derivirana_varijabla>
  </DomainObject.Predmet.ProtuStrankaListNazivFormated>
  <DomainObject.Predmet.ProtuStrankaListNazivFormatedOIB>
    <izvorni_sadrzaj>
      <item>ZETKAN d.o.o. za proizvodnju, trgovinu i usluge, Garešnica, OIB 32885237039</item>
    </izvorni_sadrzaj>
    <derivirana_varijabla naziv="DomainObject.Predmet.ProtuStrankaListNazivFormatedOIB_1">
      <item>ZETKAN d.o.o. za proizvodnju, trgovinu i usluge, Garešnica, OIB 32885237039</item>
    </derivirana_varijabla>
  </DomainObject.Predmet.ProtuStrankaListNazivFormatedOIB>
  <DomainObject.Predmet.OstaliListFormated>
    <izvorni_sadrzaj>
      <item>Jasna Rajšić</item>
      <item>ŽUPANIJSKO DRŽAVNO ODVJETNIŠTVO U BJELOVARU</item>
    </izvorni_sadrzaj>
    <derivirana_varijabla naziv="DomainObject.Predmet.OstaliListFormated_1">
      <item>Jasna Rajšić</item>
      <item>ŽUPANIJSKO DRŽAVNO ODVJETNIŠTVO U BJELOVARU</item>
    </derivirana_varijabla>
  </DomainObject.Predmet.OstaliListFormated>
  <DomainObject.Predmet.OstaliListFormatedOIB>
    <izvorni_sadrzaj>
      <item>Jasna Rajšić, OIB 32135335307</item>
      <item>ŽUPANIJSKO DRŽAVNO ODVJETNIŠTVO U BJELOVARU</item>
    </izvorni_sadrzaj>
    <derivirana_varijabla naziv="DomainObject.Predmet.OstaliListFormatedOIB_1">
      <item>Jasna Rajšić, OIB 32135335307</item>
      <item>ŽUPANIJSKO DRŽAVNO ODVJETNIŠTVO U BJELOVARU</item>
    </derivirana_varijabla>
  </DomainObject.Predmet.OstaliListFormatedOIB>
  <DomainObject.Predmet.OstaliListFormatedWithAdress>
    <izvorni_sadrzaj>
      <item>Jasna Rajšić, Graničarska 52, 43280 Garešnica</item>
      <item>ŽUPANIJSKO DRŽAVNO ODVJETNIŠTVO U BJELOVARU</item>
    </izvorni_sadrzaj>
    <derivirana_varijabla naziv="DomainObject.Predmet.OstaliListFormatedWithAdress_1">
      <item>Jasna Rajšić, Graničarska 52, 43280 Garešnica</item>
      <item>ŽUPANIJSKO DRŽAVNO ODVJETNIŠTVO U BJELOVARU</item>
    </derivirana_varijabla>
  </DomainObject.Predmet.OstaliListFormatedWithAdress>
  <DomainObject.Predmet.OstaliListFormatedWithAdressOIB>
    <izvorni_sadrzaj>
      <item>Jasna Rajšić, OIB 32135335307, Graničarska 52, 43280 Garešnica</item>
      <item>ŽUPANIJSKO DRŽAVNO ODVJETNIŠTVO U BJELOVARU</item>
    </izvorni_sadrzaj>
    <derivirana_varijabla naziv="DomainObject.Predmet.OstaliListFormatedWithAdressOIB_1">
      <item>Jasna Rajšić, OIB 32135335307, Graničarska 52, 43280 Garešnica</item>
      <item>ŽUPANIJSKO DRŽAVNO ODVJETNIŠTVO U BJELOVARU</item>
    </derivirana_varijabla>
  </DomainObject.Predmet.OstaliListFormatedWithAdressOIB>
  <DomainObject.Predmet.OstaliListNazivFormated>
    <izvorni_sadrzaj>
      <item>Jasna Rajšić</item>
      <item>ŽUPANIJSKO DRŽAVNO ODVJETNIŠTVO U BJELOVARU</item>
    </izvorni_sadrzaj>
    <derivirana_varijabla naziv="DomainObject.Predmet.OstaliListNazivFormated_1">
      <item>Jasna Rajšić</item>
      <item>ŽUPANIJSKO DRŽAVNO ODVJETNIŠTVO U BJELOVARU</item>
    </derivirana_varijabla>
  </DomainObject.Predmet.OstaliListNazivFormated>
  <DomainObject.Predmet.OstaliListNazivFormatedOIB>
    <izvorni_sadrzaj>
      <item>Jasna Rajšić, OIB 32135335307</item>
      <item>ŽUPANIJSKO DRŽAVNO ODVJETNIŠTVO U BJELOVARU</item>
    </izvorni_sadrzaj>
    <derivirana_varijabla naziv="DomainObject.Predmet.OstaliListNazivFormatedOIB_1">
      <item>Jasna Rajšić, OIB 32135335307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St-285/2016-2</izvorni_sadrzaj>
    <derivirana_varijabla naziv="DomainObject.PoslovniBrojDokumenta_1">St-285/2016-2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ZETKAN d.o.o. za proizvodnju, trgovinu i usluge, Garešnica</izvorni_sadrzaj>
    <derivirana_varijabla naziv="DomainObject.Predmet.ProtustrankaIDrugi_1">ZETKAN d.o.o. za proizvodnju, trgovinu i usluge, Garešnica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ZETKAN d.o.o. za proizvodnju, trgovinu i usluge, Garešnica, OIB 32885237039, Graničarska 52, 43280 Garešnica</izvorni_sadrzaj>
    <derivirana_varijabla naziv="DomainObject.Predmet.ProtustrankaIDrugiAdressOIB_1">ZETKAN d.o.o. za proizvodnju, trgovinu i usluge, Garešnica, OIB 32885237039, Graničarska 52,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ZETKAN d.o.o. za proizvodnju, trgovinu i usluge, Garešnica</item>
      <item>Jasna Rajšić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ZETKAN d.o.o. za proizvodnju, trgovinu i usluge, Garešnica</item>
      <item>Jasna Rajšić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ZETKAN d.o.o. za proizvodnju, trgovinu i usluge, Garešnica, OIB 32885237039, Graničarska 52,43280 Garešnica</item>
      <item>Jasna Rajšić, OIB 32135335307, Graničarska 52,43280 Garešnica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ZETKAN d.o.o. za proizvodnju, trgovinu i usluge, Garešnica, OIB 32885237039, Graničarska 52,43280 Garešnica</item>
      <item>Jasna Rajšić, OIB 32135335307, Graničarska 52,43280 Garešnica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5E3DF-E643-44CE-821F-B65274F0B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3368</properties:Characters>
  <properties:Lines>95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2016-05-11T12:45:00Z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