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c481d" w14:paraId="d3c481d"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9F0096" w:rsidP="00405EC4" w:rsidR="00405EC4" w:rsidRPr="00764854">
      <w:pPr>
        <w:jc w:val="center"/>
        <w:rPr>
          <w:color w:val="000000"/>
          <w:sz w:val="24"/>
        </w:rPr>
      </w:pPr>
      <w:r>
        <w:rPr>
          <w:b/>
          <w:color w:val="000000"/>
          <w:sz w:val="24"/>
        </w:rPr>
        <w:tab/>
      </w:r>
      <w:r w:rsidR="00405EC4" w:rsidRPr="00764854">
        <w:rPr>
          <w:color w:val="000000"/>
          <w:sz w:val="24"/>
        </w:rPr>
        <w:t xml:space="preserve">R E P U B L I K A   H R V A T S K A </w:t>
      </w:r>
    </w:p>
    <w:p w:rsidRDefault="00405EC4" w:rsidP="00405EC4" w:rsidR="00405EC4">
      <w:pPr>
        <w:ind w:left="2880"/>
        <w:rPr>
          <w:color w:val="000000"/>
          <w:sz w:val="24"/>
        </w:rPr>
      </w:pPr>
    </w:p>
    <w:p w:rsidRDefault="00405EC4" w:rsidP="00405EC4" w:rsidR="00405EC4">
      <w:pPr>
        <w:ind w:left="2880"/>
        <w:rPr>
          <w:color w:val="000000"/>
          <w:sz w:val="24"/>
        </w:rPr>
      </w:pPr>
      <w:r>
        <w:rPr>
          <w:color w:val="000000"/>
          <w:sz w:val="24"/>
        </w:rPr>
        <w:t xml:space="preserve">      </w:t>
      </w:r>
      <w:r w:rsidRPr="00764854">
        <w:rPr>
          <w:color w:val="000000"/>
          <w:sz w:val="24"/>
        </w:rPr>
        <w:t xml:space="preserve">R J E Š E NJ E </w:t>
      </w:r>
      <w:r w:rsidRPr="00764854">
        <w:rPr>
          <w:color w:val="000000"/>
          <w:sz w:val="24"/>
        </w:rPr>
        <w:tab/>
      </w:r>
    </w:p>
    <w:p w:rsidRDefault="00405EC4" w:rsidP="00405EC4" w:rsidR="00405EC4">
      <w:pPr>
        <w:ind w:left="2880"/>
        <w:rPr>
          <w:color w:val="000000"/>
          <w:sz w:val="24"/>
        </w:rPr>
      </w:pPr>
    </w:p>
    <w:p w:rsidRDefault="00405EC4" w:rsidP="00405EC4" w:rsidR="00405EC4" w:rsidRPr="00764854">
      <w:pPr>
        <w:jc w:val="both"/>
        <w:rPr>
          <w:b/>
          <w:color w:val="000000"/>
          <w:sz w:val="40"/>
          <w:szCs w:val="40"/>
        </w:rPr>
      </w:pPr>
      <w:r w:rsidRPr="0031183A">
        <w:rPr>
          <w:sz w:val="24"/>
          <w:szCs w:val="24"/>
        </w:rPr>
        <w:t xml:space="preserve">Trgovački sud u Zagrebu, po sucu Nikoli Ribariću, u stečajnom predmetu u povodu zahtjeva FINANCIJSKE AGENCIJE, za provedbu stečajnog postupka nad dužnikom OBUĆA NIKI d.o.o. Ivanić Grad, Šiftarova 35, OIB 38607000916, dana </w:t>
      </w:r>
      <w:r>
        <w:rPr>
          <w:sz w:val="24"/>
          <w:szCs w:val="24"/>
        </w:rPr>
        <w:t>24</w:t>
      </w:r>
      <w:r w:rsidRPr="0031183A">
        <w:rPr>
          <w:sz w:val="24"/>
          <w:szCs w:val="24"/>
        </w:rPr>
        <w:t xml:space="preserve">. </w:t>
      </w:r>
      <w:r>
        <w:rPr>
          <w:sz w:val="24"/>
          <w:szCs w:val="24"/>
        </w:rPr>
        <w:t>siječnja 2017</w:t>
      </w:r>
      <w:r w:rsidRPr="0031183A">
        <w:rPr>
          <w:sz w:val="24"/>
          <w:szCs w:val="24"/>
        </w:rPr>
        <w:t>,</w:t>
      </w:r>
      <w:r>
        <w:rPr>
          <w:sz w:val="24"/>
          <w:szCs w:val="24"/>
        </w:rPr>
        <w:t>,</w:t>
      </w:r>
    </w:p>
    <w:p w:rsidRDefault="00405EC4" w:rsidP="00405EC4" w:rsidR="00405EC4" w:rsidRPr="00764854">
      <w:pPr>
        <w:jc w:val="center"/>
        <w:rPr>
          <w:color w:val="000000"/>
          <w:sz w:val="24"/>
        </w:rPr>
      </w:pPr>
      <w:r w:rsidRPr="00764854">
        <w:rPr>
          <w:color w:val="000000"/>
          <w:sz w:val="24"/>
        </w:rPr>
        <w:t xml:space="preserve">r i j e š i o    j e </w:t>
      </w:r>
    </w:p>
    <w:p w:rsidRDefault="00405EC4" w:rsidP="00405EC4" w:rsidR="00405EC4" w:rsidRPr="00764854">
      <w:pPr>
        <w:jc w:val="center"/>
        <w:rPr>
          <w:b/>
          <w:color w:val="000000"/>
          <w:sz w:val="24"/>
        </w:rPr>
      </w:pPr>
    </w:p>
    <w:p w:rsidRDefault="00405EC4" w:rsidP="00405EC4" w:rsidR="00405EC4"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405EC4" w:rsidP="00405EC4" w:rsidR="00405EC4">
      <w:pPr>
        <w:pStyle w:val="Odlomakpopisa"/>
        <w:ind w:left="1429"/>
        <w:jc w:val="both"/>
        <w:textAlignment w:val="auto"/>
        <w:rPr>
          <w:color w:val="000000"/>
          <w:sz w:val="24"/>
          <w:szCs w:val="24"/>
        </w:rPr>
      </w:pPr>
    </w:p>
    <w:p w:rsidRDefault="00405EC4" w:rsidP="00405EC4" w:rsidR="00405EC4" w:rsidRPr="00A827DC">
      <w:pPr>
        <w:pStyle w:val="Odlomakpopisa"/>
        <w:ind w:left="1425"/>
        <w:jc w:val="both"/>
        <w:rPr>
          <w:sz w:val="24"/>
        </w:rPr>
      </w:pPr>
      <w:r w:rsidRPr="00A827DC">
        <w:rPr>
          <w:sz w:val="24"/>
        </w:rPr>
        <w:t xml:space="preserve">Josip Matić, OIB: 58164287645 </w:t>
      </w:r>
    </w:p>
    <w:p w:rsidRDefault="00405EC4" w:rsidP="00405EC4" w:rsidR="00405EC4">
      <w:pPr>
        <w:pStyle w:val="Odlomakpopisa"/>
        <w:ind w:left="1425"/>
        <w:jc w:val="both"/>
        <w:rPr>
          <w:sz w:val="24"/>
        </w:rPr>
      </w:pPr>
      <w:r w:rsidRPr="00A827DC">
        <w:rPr>
          <w:sz w:val="24"/>
        </w:rPr>
        <w:t xml:space="preserve">Ivanić-Grad, Šiftarova 35  </w:t>
      </w:r>
    </w:p>
    <w:p w:rsidRDefault="00405EC4" w:rsidP="00405EC4" w:rsidR="00405EC4" w:rsidRPr="00A921F6">
      <w:pPr>
        <w:pStyle w:val="Odlomakpopisa"/>
        <w:ind w:left="1425"/>
        <w:jc w:val="both"/>
        <w:rPr>
          <w:sz w:val="24"/>
        </w:rPr>
      </w:pPr>
    </w:p>
    <w:p w:rsidRDefault="00405EC4" w:rsidP="00405EC4" w:rsidR="00405EC4" w:rsidRPr="00C81056">
      <w:pPr>
        <w:pStyle w:val="Odlomakpopisa"/>
        <w:ind w:left="1429"/>
        <w:jc w:val="both"/>
        <w:textAlignment w:val="auto"/>
        <w:rPr>
          <w:color w:val="000000"/>
          <w:sz w:val="24"/>
        </w:rPr>
      </w:pPr>
      <w:r w:rsidRPr="00C81056">
        <w:rPr>
          <w:color w:val="000000"/>
          <w:sz w:val="24"/>
        </w:rPr>
        <w:t>u roku od 8 dana od dostave ovog rješenja platiti:</w:t>
      </w:r>
    </w:p>
    <w:p w:rsidRDefault="00C81056" w:rsidP="00405EC4" w:rsidR="00C81056" w:rsidRPr="00764854">
      <w:pPr>
        <w:rPr>
          <w:b/>
          <w:color w:val="000000"/>
          <w:sz w:val="24"/>
        </w:rPr>
      </w:pP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xml:space="preserve">- </w:t>
      </w:r>
      <w:r w:rsidR="00830D0B">
        <w:rPr>
          <w:color w:val="000000"/>
          <w:sz w:val="24"/>
          <w:szCs w:val="24"/>
        </w:rPr>
        <w:t xml:space="preserve">dodatni </w:t>
      </w:r>
      <w:r w:rsidR="00CE740B">
        <w:rPr>
          <w:color w:val="000000"/>
          <w:sz w:val="24"/>
          <w:szCs w:val="24"/>
        </w:rPr>
        <w:t>predujam u iznosu 5</w:t>
      </w:r>
      <w:r w:rsidRPr="00764854">
        <w:rPr>
          <w:color w:val="000000"/>
          <w:sz w:val="24"/>
          <w:szCs w:val="24"/>
        </w:rPr>
        <w:t>.000,00 kn</w:t>
      </w:r>
      <w:r w:rsidR="00830D0B">
        <w:rPr>
          <w:color w:val="000000"/>
          <w:sz w:val="24"/>
          <w:szCs w:val="24"/>
        </w:rPr>
        <w:t xml:space="preserve"> (</w:t>
      </w:r>
      <w:r w:rsidR="00CE740B">
        <w:rPr>
          <w:color w:val="000000"/>
          <w:sz w:val="24"/>
          <w:szCs w:val="24"/>
        </w:rPr>
        <w:t>pettisućakuna</w:t>
      </w:r>
      <w:r w:rsidR="00830D0B">
        <w:rPr>
          <w:color w:val="000000"/>
          <w:sz w:val="24"/>
          <w:szCs w:val="24"/>
        </w:rPr>
        <w:t>)</w:t>
      </w:r>
      <w:r w:rsidRPr="00764854">
        <w:rPr>
          <w:color w:val="000000"/>
          <w:sz w:val="24"/>
          <w:szCs w:val="24"/>
        </w:rPr>
        <w:t xml:space="preserve"> za namirenje troškova stečajnog postupka na račun Trgovačkog suda u Zagrebu broj IBAN HR9223900011300000460, model 05, poziv na broj 2001-</w:t>
      </w:r>
      <w:r w:rsidR="00405EC4">
        <w:rPr>
          <w:color w:val="000000"/>
          <w:sz w:val="24"/>
          <w:szCs w:val="24"/>
        </w:rPr>
        <w:t>6924-16</w:t>
      </w:r>
      <w:r w:rsidRPr="00764854">
        <w:rPr>
          <w:color w:val="000000"/>
          <w:sz w:val="24"/>
          <w:szCs w:val="24"/>
        </w:rPr>
        <w:t>.</w:t>
      </w:r>
    </w:p>
    <w:p w:rsidRDefault="00C81056" w:rsidP="00C81056" w:rsidR="00C81056" w:rsidRPr="00764854">
      <w:pPr>
        <w:ind w:firstLine="720"/>
        <w:jc w:val="both"/>
        <w:rPr>
          <w:color w:val="000000"/>
          <w:sz w:val="24"/>
        </w:rPr>
      </w:pPr>
    </w:p>
    <w:p w:rsidRDefault="003766AD" w:rsidP="003766AD" w:rsidR="003766AD" w:rsidRPr="00936C9E">
      <w:pPr>
        <w:jc w:val="both"/>
        <w:rPr>
          <w:szCs w:val="24"/>
        </w:rPr>
      </w:pPr>
      <w:r w:rsidRPr="00936C9E">
        <w:rPr>
          <w:szCs w:val="24"/>
        </w:rPr>
        <w:t xml:space="preserve">II. </w:t>
      </w:r>
      <w:r w:rsidRPr="00936C9E">
        <w:rPr>
          <w:szCs w:val="24"/>
        </w:rPr>
        <w:tab/>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766AD" w:rsidP="003766AD" w:rsidR="003766AD" w:rsidRPr="00936C9E">
      <w:pPr>
        <w:jc w:val="both"/>
        <w:rPr>
          <w:szCs w:val="24"/>
        </w:rPr>
      </w:pPr>
      <w:r w:rsidRPr="00936C9E">
        <w:rPr>
          <w:szCs w:val="24"/>
        </w:rPr>
        <w:t>III.</w:t>
      </w:r>
      <w:r w:rsidRPr="00936C9E">
        <w:rPr>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05EC4" w:rsidRPr="00A827DC">
        <w:rPr>
          <w:sz w:val="24"/>
        </w:rPr>
        <w:t>58164287645</w:t>
      </w:r>
      <w:r w:rsidRPr="00936C9E">
        <w:rPr>
          <w:szCs w:val="24"/>
        </w:rPr>
        <w:t>).</w:t>
      </w:r>
    </w:p>
    <w:p w:rsidRDefault="003766AD" w:rsidP="003766AD" w:rsidR="003766AD" w:rsidRPr="00936C9E">
      <w:pPr>
        <w:jc w:val="both"/>
        <w:rPr>
          <w:szCs w:val="24"/>
        </w:rPr>
      </w:pPr>
      <w:r w:rsidRPr="00936C9E">
        <w:rPr>
          <w:szCs w:val="24"/>
        </w:rPr>
        <w:t>IV.</w:t>
      </w:r>
      <w:r w:rsidRPr="00936C9E">
        <w:rPr>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Pr="000F09E8">
        <w:rPr>
          <w:szCs w:val="24"/>
        </w:rPr>
        <w:t>račun Trgovačkog suda u Zagrebu broj IBAN HR9223900011300000460, model 05, poziv na broj 2001-</w:t>
      </w:r>
      <w:r w:rsidR="00405EC4">
        <w:rPr>
          <w:szCs w:val="24"/>
        </w:rPr>
        <w:t>6924-16</w:t>
      </w:r>
      <w:r w:rsidRPr="00936C9E">
        <w:rPr>
          <w:szCs w:val="24"/>
        </w:rPr>
        <w:t>.</w:t>
      </w:r>
    </w:p>
    <w:p w:rsidRDefault="003766AD" w:rsidP="003766AD" w:rsidR="003766AD" w:rsidRPr="00936C9E">
      <w:pPr>
        <w:jc w:val="both"/>
        <w:rPr>
          <w:szCs w:val="24"/>
        </w:rPr>
      </w:pPr>
      <w:r w:rsidRPr="00936C9E">
        <w:rPr>
          <w:szCs w:val="24"/>
        </w:rPr>
        <w:t>V</w:t>
      </w:r>
      <w:r>
        <w:rPr>
          <w:szCs w:val="24"/>
        </w:rPr>
        <w:t>.</w:t>
      </w:r>
      <w:r>
        <w:rPr>
          <w:szCs w:val="24"/>
        </w:rPr>
        <w:tab/>
        <w:t xml:space="preserve">Ako Financijska agencija </w:t>
      </w:r>
      <w:r w:rsidRPr="00936C9E">
        <w:rPr>
          <w:szCs w:val="24"/>
        </w:rPr>
        <w:t xml:space="preserve">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w:t>
      </w:r>
      <w:r w:rsidRPr="00936C9E">
        <w:rPr>
          <w:szCs w:val="24"/>
        </w:rPr>
        <w:lastRenderedPageBreak/>
        <w:t xml:space="preserve">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766AD" w:rsidP="003766AD" w:rsidR="003766AD" w:rsidRPr="00936C9E">
      <w:pPr>
        <w:jc w:val="both"/>
        <w:rPr>
          <w:szCs w:val="24"/>
        </w:rPr>
      </w:pPr>
      <w:r w:rsidRPr="00936C9E">
        <w:rPr>
          <w:szCs w:val="24"/>
        </w:rPr>
        <w:t>VI.        Neiskorišteni iznos predujma iz st. I. ovog rješenja, sud će nakon završetka postupka uplatiti u Fond za namirenje troškova stečajnog postupka.</w:t>
      </w:r>
    </w:p>
    <w:p w:rsidRDefault="003766AD" w:rsidP="00C81056" w:rsidR="003766AD">
      <w:pPr>
        <w:ind w:hanging="720" w:left="720"/>
        <w:jc w:val="center"/>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405EC4" w:rsidP="00405EC4" w:rsidR="00405EC4">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Pr>
          <w:color w:val="000000"/>
          <w:sz w:val="24"/>
          <w:szCs w:val="24"/>
        </w:rPr>
        <w:t>dužnikom.</w:t>
      </w:r>
    </w:p>
    <w:p w:rsidRDefault="00405EC4" w:rsidP="00405EC4" w:rsidR="00405EC4" w:rsidRPr="00764854">
      <w:pPr>
        <w:ind w:firstLine="708"/>
        <w:jc w:val="both"/>
        <w:rPr>
          <w:color w:val="000000"/>
          <w:sz w:val="24"/>
          <w:szCs w:val="24"/>
          <w:lang w:val="pt-BR"/>
        </w:rPr>
      </w:pPr>
    </w:p>
    <w:p w:rsidRDefault="00405EC4" w:rsidP="00405EC4" w:rsidR="00405EC4"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 xml:space="preserve">Čl. 114. st. 1. SZ-a propisano je </w:t>
      </w:r>
      <w:r w:rsidR="00830D0B">
        <w:rPr>
          <w:color w:val="000000"/>
          <w:sz w:val="24"/>
          <w:szCs w:val="24"/>
        </w:rPr>
        <w:t xml:space="preserve">da dodatni iznos predujma </w:t>
      </w:r>
      <w:r w:rsidR="00271098">
        <w:rPr>
          <w:color w:val="000000"/>
          <w:sz w:val="24"/>
          <w:szCs w:val="24"/>
        </w:rPr>
        <w:t>ne može biti viši od 20.000,00 kuna</w:t>
      </w:r>
      <w:r w:rsidRPr="00764854">
        <w:rPr>
          <w:color w:val="000000"/>
          <w:sz w:val="24"/>
          <w:szCs w:val="24"/>
        </w:rPr>
        <w:t>.</w:t>
      </w:r>
      <w:r w:rsidRPr="00764854">
        <w:rPr>
          <w:color w:val="000000"/>
          <w:sz w:val="24"/>
        </w:rPr>
        <w:t xml:space="preserve"> </w:t>
      </w:r>
    </w:p>
    <w:p w:rsidRDefault="00C81056" w:rsidP="00C81056" w:rsidR="00C81056">
      <w:pPr>
        <w:ind w:firstLine="720"/>
        <w:jc w:val="both"/>
        <w:rPr>
          <w:color w:val="000000"/>
          <w:sz w:val="24"/>
        </w:rPr>
      </w:pPr>
    </w:p>
    <w:p w:rsidRDefault="00271098" w:rsidP="00271098" w:rsidR="00271098" w:rsidRPr="00271098">
      <w:pPr>
        <w:ind w:firstLine="555"/>
        <w:jc w:val="both"/>
        <w:rPr>
          <w:color w:val="000000"/>
          <w:sz w:val="24"/>
        </w:rPr>
      </w:pPr>
      <w:r>
        <w:rPr>
          <w:color w:val="000000"/>
          <w:sz w:val="24"/>
        </w:rPr>
        <w:t>Sud je u dosadašnjem tijeku postupka</w:t>
      </w:r>
      <w:r w:rsidR="00992DD5">
        <w:rPr>
          <w:color w:val="000000"/>
          <w:sz w:val="24"/>
        </w:rPr>
        <w:t>, rješenjem o pokretanju postupka radi utvrđivanja uvjeta za o</w:t>
      </w:r>
      <w:r w:rsidR="00CA045C">
        <w:rPr>
          <w:color w:val="000000"/>
          <w:sz w:val="24"/>
        </w:rPr>
        <w:t>tvaranje stečajnog postupka od 5</w:t>
      </w:r>
      <w:r w:rsidR="00992DD5">
        <w:rPr>
          <w:color w:val="000000"/>
          <w:sz w:val="24"/>
        </w:rPr>
        <w:t xml:space="preserve">. svibnja 2016. godine, </w:t>
      </w:r>
      <w:r>
        <w:rPr>
          <w:color w:val="000000"/>
          <w:sz w:val="24"/>
        </w:rPr>
        <w:t xml:space="preserve"> pozvao zakonskog zastupnika na dostavu </w:t>
      </w:r>
      <w:r w:rsidRPr="00271098">
        <w:rPr>
          <w:color w:val="000000"/>
          <w:sz w:val="24"/>
        </w:rPr>
        <w:t>pisano</w:t>
      </w:r>
      <w:r>
        <w:rPr>
          <w:color w:val="000000"/>
          <w:sz w:val="24"/>
        </w:rPr>
        <w:t>g</w:t>
      </w:r>
      <w:r w:rsidRPr="00271098">
        <w:rPr>
          <w:color w:val="000000"/>
          <w:sz w:val="24"/>
        </w:rPr>
        <w:t xml:space="preserve"> izvješć</w:t>
      </w:r>
      <w:r>
        <w:rPr>
          <w:color w:val="000000"/>
          <w:sz w:val="24"/>
        </w:rPr>
        <w:t>a</w:t>
      </w:r>
      <w:r w:rsidRPr="00271098">
        <w:rPr>
          <w:color w:val="000000"/>
          <w:sz w:val="24"/>
        </w:rPr>
        <w:t xml:space="preserve"> o financijsko-gospodarskom stanju u kojem će, među ostalim, biti naznačeni podaci o imovini dužnika, a posebice: </w:t>
      </w:r>
    </w:p>
    <w:p w:rsidRDefault="00271098" w:rsidP="00271098" w:rsidR="00271098" w:rsidRPr="00271098">
      <w:pPr>
        <w:ind w:firstLine="555"/>
        <w:jc w:val="both"/>
        <w:rPr>
          <w:color w:val="000000"/>
          <w:sz w:val="24"/>
        </w:rPr>
      </w:pPr>
      <w:r w:rsidRPr="00271098">
        <w:rPr>
          <w:color w:val="000000"/>
          <w:sz w:val="24"/>
        </w:rPr>
        <w:t>-popis  nekretnina i pokretnina koje čine imovinu dužnika, te gdje se nalaze,</w:t>
      </w:r>
    </w:p>
    <w:p w:rsidRDefault="00271098" w:rsidP="00271098" w:rsidR="00271098" w:rsidRPr="00271098">
      <w:pPr>
        <w:ind w:firstLine="555"/>
        <w:jc w:val="both"/>
        <w:rPr>
          <w:color w:val="000000"/>
          <w:sz w:val="24"/>
        </w:rPr>
      </w:pPr>
      <w:r w:rsidRPr="00271098">
        <w:rPr>
          <w:color w:val="000000"/>
          <w:sz w:val="24"/>
        </w:rPr>
        <w:t xml:space="preserve">-gdje se nalaze i kome pripadaju tuđe stvari na kojima dužnik ima određena imovinska prava, </w:t>
      </w:r>
    </w:p>
    <w:p w:rsidRDefault="00271098" w:rsidP="00271098" w:rsidR="00271098" w:rsidRPr="00271098">
      <w:pPr>
        <w:ind w:firstLine="555"/>
        <w:jc w:val="both"/>
        <w:rPr>
          <w:color w:val="000000"/>
          <w:sz w:val="24"/>
        </w:rPr>
      </w:pPr>
      <w:r w:rsidRPr="00271098">
        <w:rPr>
          <w:color w:val="000000"/>
          <w:sz w:val="24"/>
        </w:rPr>
        <w:t xml:space="preserve">-prema kome dužnik ima kakvu novčanu ili koju drugu tražbinu, </w:t>
      </w:r>
    </w:p>
    <w:p w:rsidRDefault="00271098" w:rsidP="00271098" w:rsidR="00271098" w:rsidRPr="00271098">
      <w:pPr>
        <w:ind w:firstLine="555"/>
        <w:jc w:val="both"/>
        <w:rPr>
          <w:color w:val="000000"/>
          <w:sz w:val="24"/>
        </w:rPr>
      </w:pPr>
      <w:r w:rsidRPr="00271098">
        <w:rPr>
          <w:color w:val="000000"/>
          <w:sz w:val="24"/>
        </w:rPr>
        <w:t xml:space="preserve">-koja druga prava čine dužnikovu imovinu, </w:t>
      </w:r>
    </w:p>
    <w:p w:rsidRDefault="00271098" w:rsidP="00271098" w:rsidR="00271098" w:rsidRPr="00271098">
      <w:pPr>
        <w:ind w:firstLine="555"/>
        <w:jc w:val="both"/>
        <w:rPr>
          <w:color w:val="000000"/>
          <w:sz w:val="24"/>
        </w:rPr>
      </w:pPr>
      <w:r w:rsidRPr="00271098">
        <w:rPr>
          <w:color w:val="000000"/>
          <w:sz w:val="24"/>
        </w:rPr>
        <w:t>-ima li na računima dužnika i kod koga novčana sredstva,</w:t>
      </w:r>
    </w:p>
    <w:p w:rsidRDefault="00271098" w:rsidP="00271098" w:rsidR="00271098">
      <w:pPr>
        <w:ind w:firstLine="555"/>
        <w:jc w:val="both"/>
        <w:rPr>
          <w:color w:val="000000"/>
          <w:sz w:val="24"/>
        </w:rPr>
      </w:pPr>
      <w:r w:rsidRPr="00271098">
        <w:rPr>
          <w:color w:val="000000"/>
          <w:sz w:val="24"/>
        </w:rPr>
        <w:lastRenderedPageBreak/>
        <w:t>-ima li dužnik  kakvu drugu imovinu.</w:t>
      </w:r>
    </w:p>
    <w:p w:rsidRDefault="00271098" w:rsidP="00271098" w:rsidR="00271098">
      <w:pPr>
        <w:jc w:val="both"/>
        <w:rPr>
          <w:color w:val="000000"/>
          <w:sz w:val="24"/>
        </w:rPr>
      </w:pPr>
    </w:p>
    <w:p w:rsidRDefault="00271098" w:rsidP="00271098" w:rsidR="00271098">
      <w:pPr>
        <w:jc w:val="both"/>
        <w:rPr>
          <w:color w:val="000000"/>
          <w:sz w:val="24"/>
        </w:rPr>
      </w:pPr>
      <w:r>
        <w:rPr>
          <w:color w:val="000000"/>
          <w:sz w:val="24"/>
        </w:rPr>
        <w:t xml:space="preserve">Navedeno je potrebno kako bi sud utvrdio posjeduje li predloženi stečajni dužnik imovinu, u kojem iznosu te da li je ta imovina dostatna za pokriće troškova stečajnog postupka, te u tom smislu da li će sud postupati u daljnjem tijeku postupka u skladu s odredbom članka </w:t>
      </w:r>
      <w:r w:rsidR="00456274">
        <w:rPr>
          <w:color w:val="000000"/>
          <w:sz w:val="24"/>
        </w:rPr>
        <w:t>129. ili 133. Stečajnog zakona.</w:t>
      </w:r>
    </w:p>
    <w:p w:rsidRDefault="00456274" w:rsidP="00271098" w:rsidR="00456274">
      <w:pPr>
        <w:jc w:val="both"/>
        <w:rPr>
          <w:color w:val="000000"/>
          <w:sz w:val="24"/>
        </w:rPr>
      </w:pPr>
    </w:p>
    <w:p w:rsidRDefault="00456274" w:rsidP="00271098" w:rsidR="00456274">
      <w:pPr>
        <w:jc w:val="both"/>
        <w:rPr>
          <w:color w:val="000000"/>
          <w:sz w:val="24"/>
        </w:rPr>
      </w:pPr>
      <w:r>
        <w:rPr>
          <w:color w:val="000000"/>
          <w:sz w:val="24"/>
        </w:rPr>
        <w:t>Međutim, zastupnik po zakonu nije dostavio zatražene podatke niti je pristupio na ročište radi očitovanja o prijedlogu za otvaranjem stečajnog postupka, slijedom čega sud nema drugih načina za utvrđivanje imovine predloženog stečajnog dužnika nego imenovati privremenog stečajnog upravitelja koji će utvrditi imovinu.</w:t>
      </w:r>
    </w:p>
    <w:p w:rsidRDefault="00456274" w:rsidP="00271098" w:rsidR="00456274">
      <w:pPr>
        <w:jc w:val="both"/>
        <w:rPr>
          <w:color w:val="000000"/>
          <w:sz w:val="24"/>
        </w:rPr>
      </w:pPr>
    </w:p>
    <w:p w:rsidRDefault="00F5721F" w:rsidP="00F5721F" w:rsidR="00F5721F">
      <w:pPr>
        <w:jc w:val="both"/>
        <w:rPr>
          <w:sz w:val="24"/>
          <w:lang w:val="pl-PL"/>
        </w:rPr>
      </w:pPr>
      <w:r>
        <w:rPr>
          <w:sz w:val="24"/>
        </w:rPr>
        <w:t>Stoga se z</w:t>
      </w:r>
      <w:r w:rsidRPr="00F04457">
        <w:rPr>
          <w:sz w:val="24"/>
        </w:rPr>
        <w:t xml:space="preserve">atraženi </w:t>
      </w:r>
      <w:r>
        <w:rPr>
          <w:sz w:val="24"/>
        </w:rPr>
        <w:t xml:space="preserve">dodatni </w:t>
      </w:r>
      <w:r w:rsidRPr="00F04457">
        <w:rPr>
          <w:sz w:val="24"/>
        </w:rPr>
        <w:t xml:space="preserve">iznos predujma odnosi se na nužne troškove vođenja prethodnog i stečajnog postupka, a odnosi se na troškove </w:t>
      </w:r>
      <w:r w:rsidRPr="00F04457">
        <w:rPr>
          <w:sz w:val="24"/>
          <w:lang w:val="pl-PL"/>
        </w:rPr>
        <w:t xml:space="preserve">nagrade privremenom stečajnom upravitelju, materijalne i dr. troškove vezane uz Nalaz i mišljenje privremenog stečajnog upravitelja, kao i troškove pristojbe na izdavanje potvrda potrebnih za </w:t>
      </w:r>
      <w:r>
        <w:rPr>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F5721F" w:rsidP="00F5721F" w:rsidR="00F5721F">
      <w:pPr>
        <w:jc w:val="both"/>
        <w:rPr>
          <w:sz w:val="24"/>
          <w:lang w:val="pl-PL"/>
        </w:rPr>
      </w:pPr>
    </w:p>
    <w:p w:rsidRDefault="00F5721F" w:rsidP="0068618A" w:rsidR="0068618A" w:rsidRPr="0068618A">
      <w:pPr>
        <w:jc w:val="both"/>
        <w:rPr>
          <w:color w:val="000000"/>
          <w:sz w:val="24"/>
        </w:rPr>
      </w:pPr>
      <w:r>
        <w:rPr>
          <w:sz w:val="24"/>
          <w:lang w:val="pl-PL"/>
        </w:rPr>
        <w:t xml:space="preserve">Potrebno je napomenuti kako po </w:t>
      </w:r>
      <w:r w:rsidRPr="00F5721F">
        <w:rPr>
          <w:sz w:val="24"/>
          <w:lang w:val="pl-PL"/>
        </w:rPr>
        <w:t>Uredb</w:t>
      </w:r>
      <w:r>
        <w:rPr>
          <w:sz w:val="24"/>
          <w:lang w:val="pl-PL"/>
        </w:rPr>
        <w:t>i</w:t>
      </w:r>
      <w:r w:rsidRPr="00F5721F">
        <w:rPr>
          <w:sz w:val="24"/>
          <w:lang w:val="pl-PL"/>
        </w:rPr>
        <w:t xml:space="preserve"> o kriterijima i načinu obračuna i plaćanja nagrade stečajnim upraviteljima</w:t>
      </w:r>
      <w:r>
        <w:rPr>
          <w:sz w:val="24"/>
          <w:lang w:val="pl-PL"/>
        </w:rPr>
        <w:t xml:space="preserve"> (</w:t>
      </w:r>
      <w:r w:rsidRPr="00F5721F">
        <w:rPr>
          <w:sz w:val="24"/>
          <w:lang w:val="pl-PL"/>
        </w:rPr>
        <w:t>NN 105/2015</w:t>
      </w:r>
      <w:r w:rsidR="0068618A">
        <w:rPr>
          <w:sz w:val="24"/>
          <w:lang w:val="pl-PL"/>
        </w:rPr>
        <w:t>), člankom 4. Uredbe određeno je kako p</w:t>
      </w:r>
      <w:r w:rsidR="0068618A" w:rsidRPr="0068618A">
        <w:rPr>
          <w:color w:val="000000"/>
          <w:sz w:val="24"/>
        </w:rPr>
        <w:t>rivremenom stečajnom upravitelju pripada pravo na jednokratnu nagradu za poslove obavljene u prethodnom postupku u iznosu od 3.000,00 kuna do 20.000,00 kuna.</w:t>
      </w:r>
    </w:p>
    <w:p w:rsidRDefault="0068618A" w:rsidP="0068618A" w:rsidR="0068618A" w:rsidRPr="0068618A">
      <w:pPr>
        <w:jc w:val="both"/>
        <w:rPr>
          <w:color w:val="000000"/>
          <w:sz w:val="24"/>
        </w:rPr>
      </w:pPr>
    </w:p>
    <w:p w:rsidRDefault="0068618A" w:rsidP="0068618A" w:rsidR="00C81056" w:rsidRPr="00764854">
      <w:pPr>
        <w:ind w:firstLine="720"/>
        <w:jc w:val="both"/>
        <w:rPr>
          <w:b/>
          <w:color w:val="000000"/>
          <w:sz w:val="24"/>
        </w:rPr>
      </w:pPr>
      <w:r>
        <w:rPr>
          <w:color w:val="000000"/>
          <w:sz w:val="24"/>
        </w:rPr>
        <w:t>Slijedom navedenoga,</w:t>
      </w:r>
      <w:r w:rsidRPr="00764854">
        <w:rPr>
          <w:color w:val="000000"/>
          <w:sz w:val="24"/>
          <w:szCs w:val="24"/>
        </w:rPr>
        <w:t xml:space="preserve"> </w:t>
      </w:r>
      <w:r w:rsidR="00C81056" w:rsidRPr="00764854">
        <w:rPr>
          <w:color w:val="000000"/>
          <w:sz w:val="24"/>
          <w:szCs w:val="24"/>
        </w:rPr>
        <w:t>sud je u skladu s navedenim odredbama SZ-a riješio kao u izreci.</w:t>
      </w:r>
      <w:r w:rsidR="00C81056"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t xml:space="preserve">U Zagrebu </w:t>
      </w:r>
      <w:r w:rsidR="00405EC4">
        <w:rPr>
          <w:color w:val="000000"/>
          <w:sz w:val="24"/>
        </w:rPr>
        <w:t>24</w:t>
      </w:r>
      <w:r w:rsidRPr="00764854">
        <w:rPr>
          <w:color w:val="000000"/>
          <w:sz w:val="24"/>
        </w:rPr>
        <w:t>.</w:t>
      </w:r>
      <w:r w:rsidR="005A33E8">
        <w:rPr>
          <w:color w:val="000000"/>
          <w:sz w:val="24"/>
        </w:rPr>
        <w:t xml:space="preserve"> siječnja</w:t>
      </w:r>
      <w:r w:rsidRPr="00764854">
        <w:rPr>
          <w:color w:val="000000"/>
          <w:sz w:val="24"/>
        </w:rPr>
        <w:t xml:space="preserve"> 201</w:t>
      </w:r>
      <w:r w:rsidR="005A33E8">
        <w:rPr>
          <w:color w:val="000000"/>
          <w:sz w:val="24"/>
        </w:rPr>
        <w:t>7</w:t>
      </w:r>
      <w:r w:rsidRPr="00764854">
        <w:rPr>
          <w:color w:val="000000"/>
          <w:sz w:val="24"/>
        </w:rPr>
        <w:t>.</w:t>
      </w:r>
    </w:p>
    <w:p w:rsidRDefault="00C81056" w:rsidP="00C81056" w:rsidR="00C81056" w:rsidRPr="00764854">
      <w:pPr>
        <w:ind w:firstLine="720"/>
        <w:jc w:val="both"/>
        <w:rPr>
          <w:b/>
          <w:color w:val="000000"/>
          <w:sz w:val="24"/>
        </w:rPr>
      </w:pPr>
    </w:p>
    <w:p w:rsidRDefault="00EF507B" w:rsidP="00E91121" w:rsidR="00EF507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F507B" w:rsidP="00E91121" w:rsidR="00EF507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F507B" w:rsidP="00E91121" w:rsidR="00EF507B">
      <w:pPr>
        <w:pStyle w:val="Podnaslov"/>
        <w:ind w:firstLine="720" w:left="4320"/>
        <w:rPr>
          <w:rFonts w:hAnsi="Times New Roman" w:ascii="Times New Roman"/>
          <w:b w:val="false"/>
          <w:color w:val="auto"/>
          <w:szCs w:val="24"/>
        </w:rPr>
      </w:pPr>
    </w:p>
    <w:p w:rsidRDefault="00EF507B" w:rsidP="00EF507B" w:rsidR="00EF507B">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F507B" w:rsidP="00E91121" w:rsidR="00EF507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B3EE8" w:rsidP="00405EC4" w:rsidR="008B3EE8" w:rsidRPr="00FC1355">
      <w:pPr>
        <w:pStyle w:val="Podnaslov"/>
        <w:ind w:firstLine="708" w:left="4956"/>
        <w:rPr>
          <w:rFonts w:hAnsi="Times New Roman" w:ascii="Times New Roman"/>
          <w:b w:val="false"/>
          <w:color w:val="auto"/>
          <w:szCs w:val="24"/>
        </w:rPr>
      </w:pPr>
    </w:p>
    <w:p w:rsidRDefault="008B3EE8" w:rsidP="00597BE1" w:rsidR="008B3EE8" w:rsidRPr="00FC1355">
      <w:pPr>
        <w:pStyle w:val="Podnaslov"/>
        <w:ind w:firstLine="708" w:left="4956"/>
        <w:rPr>
          <w:rFonts w:hAnsi="Times New Roman" w:ascii="Times New Roman"/>
          <w:b w:val="false"/>
          <w:color w:val="auto"/>
          <w:szCs w:val="24"/>
        </w:rPr>
      </w:pPr>
    </w:p>
    <w:p w:rsidRDefault="00C81056" w:rsidP="00C81056" w:rsidR="00C81056" w:rsidRPr="00764854">
      <w:pPr>
        <w:ind w:firstLine="708" w:left="4248"/>
        <w:jc w:val="right"/>
        <w:rPr>
          <w:color w:val="000000"/>
          <w:sz w:val="24"/>
        </w:rPr>
      </w:pPr>
    </w:p>
    <w:p w:rsidRDefault="00C81056" w:rsidP="00C81056" w:rsidR="00C81056" w:rsidRPr="00764854">
      <w:pPr>
        <w:ind w:firstLine="708" w:left="4248"/>
        <w:jc w:val="right"/>
        <w:rPr>
          <w:color w:val="000000"/>
          <w:sz w:val="24"/>
        </w:rPr>
      </w:pPr>
    </w:p>
    <w:p w:rsidRDefault="00C81056" w:rsidP="00C81056" w:rsidR="00C81056" w:rsidRPr="00764854">
      <w:pPr>
        <w:ind w:firstLine="708" w:left="4248"/>
        <w:rPr>
          <w:color w:val="000000"/>
          <w:sz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FE55D9" w:rsidP="00C81056" w:rsidR="00FE55D9">
      <w:pPr>
        <w:jc w:val="both"/>
        <w:rPr>
          <w:color w:val="000000"/>
          <w:sz w:val="24"/>
          <w:szCs w:val="24"/>
        </w:rPr>
      </w:pPr>
    </w:p>
    <w:p w:rsidRDefault="00FE55D9" w:rsidP="00C81056" w:rsidR="00FE55D9">
      <w:pPr>
        <w:jc w:val="both"/>
        <w:rPr>
          <w:color w:val="000000"/>
          <w:sz w:val="24"/>
          <w:szCs w:val="24"/>
        </w:rPr>
      </w:pPr>
    </w:p>
    <w:p w:rsidRDefault="00EF507B" w:rsidP="00C81056" w:rsidR="00EF507B">
      <w:pPr>
        <w:jc w:val="both"/>
        <w:rPr>
          <w:color w:val="000000"/>
          <w:sz w:val="24"/>
          <w:szCs w:val="24"/>
        </w:rPr>
      </w:pPr>
    </w:p>
    <w:p w:rsidRDefault="00EF507B" w:rsidP="00C81056" w:rsidR="00EF507B">
      <w:pPr>
        <w:jc w:val="both"/>
        <w:rPr>
          <w:color w:val="000000"/>
          <w:sz w:val="24"/>
          <w:szCs w:val="24"/>
        </w:rPr>
      </w:pPr>
    </w:p>
    <w:p w:rsidRDefault="00EF507B" w:rsidP="00C81056" w:rsidR="00EF507B">
      <w:pPr>
        <w:jc w:val="both"/>
        <w:rPr>
          <w:color w:val="000000"/>
          <w:sz w:val="24"/>
          <w:szCs w:val="24"/>
        </w:rPr>
      </w:pPr>
    </w:p>
    <w:p w:rsidRDefault="00EF507B" w:rsidP="00C81056" w:rsidR="00EF507B">
      <w:pPr>
        <w:jc w:val="both"/>
        <w:rPr>
          <w:color w:val="000000"/>
          <w:sz w:val="24"/>
          <w:szCs w:val="24"/>
        </w:rPr>
      </w:pPr>
    </w:p>
    <w:p w:rsidRDefault="00C81056" w:rsidP="00C81056" w:rsidR="00C81056">
      <w:pPr>
        <w:jc w:val="both"/>
        <w:rPr>
          <w:color w:val="000000"/>
          <w:sz w:val="24"/>
          <w:szCs w:val="24"/>
        </w:rPr>
      </w:pPr>
      <w:r>
        <w:rPr>
          <w:color w:val="000000"/>
          <w:sz w:val="24"/>
          <w:szCs w:val="24"/>
        </w:rPr>
        <w:lastRenderedPageBreak/>
        <w:t xml:space="preserve">DNA: </w:t>
      </w:r>
    </w:p>
    <w:p w:rsidRDefault="00C81056" w:rsidP="00C81056" w:rsidR="00C81056">
      <w:pPr>
        <w:jc w:val="both"/>
        <w:rPr>
          <w:color w:val="000000"/>
          <w:sz w:val="24"/>
          <w:szCs w:val="24"/>
        </w:rPr>
      </w:pPr>
      <w:r>
        <w:rPr>
          <w:color w:val="000000"/>
          <w:sz w:val="24"/>
          <w:szCs w:val="24"/>
        </w:rPr>
        <w:t>zakonski zastupnik</w:t>
      </w:r>
      <w:r w:rsidR="005A33E8">
        <w:rPr>
          <w:color w:val="000000"/>
          <w:sz w:val="24"/>
          <w:szCs w:val="24"/>
        </w:rPr>
        <w:t xml:space="preserve"> </w:t>
      </w:r>
    </w:p>
    <w:p w:rsidRDefault="00C81056" w:rsidP="00F46B24" w:rsidR="00F46B24">
      <w:pPr>
        <w:jc w:val="both"/>
        <w:rPr>
          <w:color w:val="000000"/>
          <w:sz w:val="24"/>
          <w:szCs w:val="24"/>
        </w:rPr>
      </w:pPr>
      <w:r>
        <w:rPr>
          <w:color w:val="000000"/>
          <w:sz w:val="24"/>
          <w:szCs w:val="24"/>
        </w:rPr>
        <w:t>dužnik</w:t>
      </w:r>
    </w:p>
    <w:p w:rsidRDefault="00F46B24" w:rsidP="00F46B24" w:rsidR="00F46B24">
      <w:pPr>
        <w:jc w:val="both"/>
        <w:rPr>
          <w:color w:val="000000"/>
          <w:sz w:val="24"/>
          <w:szCs w:val="24"/>
        </w:rPr>
      </w:pPr>
      <w:r>
        <w:rPr>
          <w:color w:val="000000"/>
          <w:sz w:val="24"/>
          <w:szCs w:val="24"/>
        </w:rPr>
        <w:t>E oglasna ploča</w:t>
      </w:r>
    </w:p>
    <w:p w:rsidRDefault="00C81056" w:rsidP="00C81056" w:rsidR="00C81056">
      <w:pPr>
        <w:jc w:val="both"/>
        <w:rPr>
          <w:color w:val="000000"/>
          <w:sz w:val="24"/>
          <w:szCs w:val="24"/>
        </w:rPr>
      </w:pPr>
      <w:r>
        <w:rPr>
          <w:color w:val="000000"/>
          <w:sz w:val="24"/>
          <w:szCs w:val="24"/>
        </w:rPr>
        <w:t>računovodstvo</w:t>
      </w:r>
    </w:p>
    <w:p w:rsidRDefault="00C81056" w:rsidP="00C81056" w:rsidR="00C81056" w:rsidRPr="00764854">
      <w:pPr>
        <w:jc w:val="both"/>
        <w:rPr>
          <w:color w:val="000000"/>
          <w:sz w:val="24"/>
          <w:szCs w:val="24"/>
        </w:rPr>
      </w:pPr>
      <w:r>
        <w:rPr>
          <w:color w:val="000000"/>
          <w:sz w:val="24"/>
          <w:szCs w:val="24"/>
        </w:rPr>
        <w:t>spis</w:t>
      </w:r>
    </w:p>
    <w:sectPr w:rsidSect="00405EC4" w:rsidR="00C81056" w:rsidRPr="00764854">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514AE5"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514AE5">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t>72</w:t>
    </w:r>
    <w:r w:rsidRPr="00764854">
      <w:rPr>
        <w:color w:val="000000"/>
      </w:rPr>
      <w:t>.</w:t>
    </w:r>
    <w:r w:rsidRPr="00764854">
      <w:rPr>
        <w:color w:val="000000"/>
        <w:sz w:val="24"/>
        <w:szCs w:val="24"/>
      </w:rPr>
      <w:t>St-</w:t>
    </w:r>
    <w:r w:rsidR="00405EC4">
      <w:rPr>
        <w:color w:val="000000"/>
        <w:sz w:val="24"/>
        <w:szCs w:val="24"/>
      </w:rPr>
      <w:t>6924/2016</w:t>
    </w:r>
    <w:r w:rsidR="00EF507B">
      <w:rPr>
        <w:color w:val="000000"/>
        <w:sz w:val="24"/>
        <w:szCs w:val="24"/>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9174E"/>
    <w:rsid w:val="00271098"/>
    <w:rsid w:val="003766AD"/>
    <w:rsid w:val="00405EC4"/>
    <w:rsid w:val="00456274"/>
    <w:rsid w:val="00514AE5"/>
    <w:rsid w:val="005A33E8"/>
    <w:rsid w:val="0068618A"/>
    <w:rsid w:val="00830D0B"/>
    <w:rsid w:val="008B1B4F"/>
    <w:rsid w:val="008B3EE8"/>
    <w:rsid w:val="008F0B1B"/>
    <w:rsid w:val="00992DD5"/>
    <w:rsid w:val="009E0120"/>
    <w:rsid w:val="009F0096"/>
    <w:rsid w:val="00BD14FC"/>
    <w:rsid w:val="00C81056"/>
    <w:rsid w:val="00CA045C"/>
    <w:rsid w:val="00CE740B"/>
    <w:rsid w:val="00EF507B"/>
    <w:rsid w:val="00F46B24"/>
    <w:rsid w:val="00F5721F"/>
    <w:rsid w:val="00FE2D69"/>
    <w:rsid w:val="00FE55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514AE5"/>
    <w:rPr>
      <w:color w:val="808080"/>
      <w:bdr w:space="0" w:sz="0" w:color="auto" w:val="none"/>
      <w:shd w:fill="auto" w:color="auto" w:val="clear"/>
    </w:rPr>
  </w:style>
  <w:style w:customStyle="true" w:styleId="eSPISCCParagraphDefaultFont" w:type="character">
    <w:name w:val="eSPIS_CC_Paragraph Default Font"/>
    <w:basedOn w:val="Zadanifontodlomka"/>
    <w:rsid w:val="00514AE5"/>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514AE5"/>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514AE5"/>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14AE5"/>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514AE5"/>
    <w:rPr>
      <w:color w:val="808080"/>
      <w:bdr w:color="auto" w:space="0" w:sz="0" w:val="none"/>
      <w:shd w:color="auto" w:fill="auto" w:val="clear"/>
    </w:rPr>
  </w:style>
  <w:style w:customStyle="1" w:styleId="eSPISCCParagraphDefaultFont" w:type="character">
    <w:name w:val="eSPIS_CC_Paragraph Default Font"/>
    <w:basedOn w:val="Zadanifontodlomka"/>
    <w:rsid w:val="00514AE5"/>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514AE5"/>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514AE5"/>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14AE5"/>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6924</izvorni_sadrzaj>
    <derivirana_varijabla naziv="DomainObject.Predmet.Broj_1">6924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2016.</izvorni_sadrzaj>
    <derivirana_varijabla naziv="DomainObject.Predmet.DatumOsnivanja_1">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St-6924/2016</izvorni_sadrzaj>
    <derivirana_varijabla naziv="DomainObject.Predmet.OznakaBroj_1">St-6924/2016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OBUĆA NIKI d.o.o. zastupanog po punomoćniku JOSIP MATIĆ</izvorni_sadrzaj>
    <derivirana_varijabla naziv="DomainObject.Predmet.ProtustrankaFormated_1">  OBUĆA NIKI d.o.o. zastupanog po punomoćniku JOSIP MATIĆ</derivirana_varijabla>
  </DomainObject.Predmet.ProtustrankaFormated>
  <DomainObject.Predmet.ProtustrankaFormatedOIB>
    <izvorni_sadrzaj>  OBUĆA NIKI d.o.o., OIB 38607000916 zastupanog po punomoćniku JOSIP MATIĆ</izvorni_sadrzaj>
    <derivirana_varijabla naziv="DomainObject.Predmet.ProtustrankaFormatedOIB_1">  OBUĆA NIKI d.o.o., OIB 38607000916 zastupanog po punomoćniku JOSIP MATIĆ</derivirana_varijabla>
  </DomainObject.Predmet.ProtustrankaFormatedOIB>
  <DomainObject.Predmet.ProtustrankaFormatedWithAdress>
    <izvorni_sadrzaj> OBUĆA NIKI d.o.o., Šiftarova 35, 10310 Ivanić-Grad zastupanog po punomoćniku JOSIP MATIĆ</izvorni_sadrzaj>
    <derivirana_varijabla naziv="DomainObject.Predmet.ProtustrankaFormatedWithAdress_1"> OBUĆA NIKI d.o.o., Šiftarova 35, 10310 Ivanić-Grad zastupanog po punomoćniku JOSIP MATIĆ</derivirana_varijabla>
  </DomainObject.Predmet.ProtustrankaFormatedWithAdress>
  <DomainObject.Predmet.ProtustrankaFormatedWithAdressOIB>
    <izvorni_sadrzaj> OBUĆA NIKI d.o.o., OIB 38607000916, Šiftarova 35, 10310 Ivanić-Grad zastupanog po punomoćniku JOSIP MATIĆ</izvorni_sadrzaj>
    <derivirana_varijabla naziv="DomainObject.Predmet.ProtustrankaFormatedWithAdressOIB_1"> OBUĆA NIKI d.o.o., OIB 38607000916, Šiftarova 35, 10310 Ivanić-Grad zastupanog po punomoćniku JOSIP MATIĆ</derivirana_varijabla>
  </DomainObject.Predmet.ProtustrankaFormatedWithAdressOIB>
  <DomainObject.Predmet.ProtustrankaWithAdress>
    <izvorni_sadrzaj>OBUĆA NIKI d.o.o. Šiftarova 35, 10310 Ivanić-Grad</izvorni_sadrzaj>
    <derivirana_varijabla naziv="DomainObject.Predmet.ProtustrankaWithAdress_1">OBUĆA NIKI d.o.o. Šiftarova 35, 10310 Ivanić-Grad</derivirana_varijabla>
  </DomainObject.Predmet.ProtustrankaWithAdress>
  <DomainObject.Predmet.ProtustrankaWithAdressOIB>
    <izvorni_sadrzaj>OBUĆA NIKI d.o.o., OIB 38607000916, Šiftarova 35, 10310 Ivanić-Grad</izvorni_sadrzaj>
    <derivirana_varijabla naziv="DomainObject.Predmet.ProtustrankaWithAdressOIB_1">OBUĆA NIKI d.o.o., OIB 38607000916, Šiftarova 35, 10310 Ivanić-Grad</derivirana_varijabla>
  </DomainObject.Predmet.ProtustrankaWithAdressOIB>
  <DomainObject.Predmet.ProtustrankaNazivFormated>
    <izvorni_sadrzaj>OBUĆA NIKI d.o.o.</izvorni_sadrzaj>
    <derivirana_varijabla naziv="DomainObject.Predmet.ProtustrankaNazivFormated_1">OBUĆA NIKI d.o.o.</derivirana_varijabla>
  </DomainObject.Predmet.ProtustrankaNazivFormated>
  <DomainObject.Predmet.ProtustrankaNazivFormatedOIB>
    <izvorni_sadrzaj>OBUĆA NIKI d.o.o., OIB 38607000916</izvorni_sadrzaj>
    <derivirana_varijabla naziv="DomainObject.Predmet.ProtustrankaNazivFormatedOIB_1">OBUĆA NIKI d.o.o., OIB 38607000916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Saša Sučec zastupanog po punomoćniku OWENS I HOUŠKA, odvjetničko društvo d.o.o.</izvorni_sadrzaj>
    <derivirana_varijabla naziv="DomainObject.Predmet.StrankaFormated_1">  FINA Regionalni centar Zagreb; Saša Sučec zastupanog po punomoćniku OWENS I HOUŠKA, odvjetničko društvo d.o.o.</derivirana_varijabla>
  </DomainObject.Predmet.StrankaFormated>
  <DomainObject.Predmet.StrankaFormatedOIB>
    <izvorni_sadrzaj>  FINA Regionalni centar Zagreb, OIB 85821130368; Saša Sučec, OIB 08917673118 zastupanog po punomoćniku OWENS I HOUŠKA, odvjetničko društvo d.o.o.</izvorni_sadrzaj>
    <derivirana_varijabla naziv="DomainObject.Predmet.StrankaFormatedOIB_1">  FINA Regionalni centar Zagreb, OIB 85821130368; Saša Sučec, OIB 08917673118 zastupanog po punomoćniku OWENS I HOUŠKA, odvjetničko društvo d.o.o.</derivirana_varijabla>
  </DomainObject.Predmet.StrankaFormatedOIB>
  <DomainObject.Predmet.StrankaFormatedWithAdress>
    <izvorni_sadrzaj> FINA Regionalni centar Zagreb, Trg svibanjskih žrtava 1995. 1, 10000 Zagreb; Saša Sučec, Hrastelnica 322, 44000 Hrastelnica zastupanog po punomoćniku OWENS I HOUŠKA, odvjetničko društvo d.o.o.</izvorni_sadrzaj>
    <derivirana_varijabla naziv="DomainObject.Predmet.StrankaFormatedWithAdress_1"> FINA Regionalni centar Zagreb, Trg svibanjskih žrtava 1995. 1, 10000 Zagreb; Saša Sučec, Hrastelnica 322, 44000 Hrastelnica zastupanog po punomoćniku OWENS I HOUŠKA, odvjetničko društvo d.o.o.</derivirana_varijabla>
  </DomainObject.Predmet.StrankaFormatedWithAdress>
  <DomainObject.Predmet.StrankaFormatedWithAdressOIB>
    <izvorni_sadrzaj> FINA Regionalni centar Zagreb, OIB 85821130368, Trg svibanjskih žrtava 1995. 1, 10000 Zagreb; Saša Sučec, OIB 08917673118, Hrastelnica 322, 44000 Hrastelnica zastupanog po punomoćniku OWENS I HOUŠKA, odvjetničko društvo d.o.o.</izvorni_sadrzaj>
    <derivirana_varijabla naziv="DomainObject.Predmet.StrankaFormatedWithAdressOIB_1"> FINA Regionalni centar Zagreb, OIB 85821130368, Trg svibanjskih žrtava 1995. 1, 10000 Zagreb; Saša Sučec, OIB 08917673118, Hrastelnica 322, 44000 Hrastelnica zastupanog po punomoćniku OWENS I HOUŠKA, odvjetničko društvo d.o.o.</derivirana_varijabla>
  </DomainObject.Predmet.StrankaFormatedWithAdressOIB>
  <DomainObject.Predmet.StrankaWithAdress>
    <izvorni_sadrzaj>FINA Regionalni centar Zagreb Trg svibanjskih žrtava 1995. 1,10000 Zagreb,Saša Sučec Hrastelnica 322,44000 Hrastelnica</izvorni_sadrzaj>
    <derivirana_varijabla naziv="DomainObject.Predmet.StrankaWithAdress_1">FINA Regionalni centar Zagreb Trg svibanjskih žrtava 1995. 1,10000 Zagreb,Saša Sučec Hrastelnica 322,44000 Hrastelnica</derivirana_varijabla>
  </DomainObject.Predmet.StrankaWithAdress>
  <DomainObject.Predmet.StrankaWithAdressOIB>
    <izvorni_sadrzaj>FINA Regionalni centar Zagreb, OIB 85821130368, Trg svibanjskih žrtava 1995. 1,10000 Zagreb,Saša Sučec, OIB 08917673118, Hrastelnica 322,44000 Hrastelnica</izvorni_sadrzaj>
    <derivirana_varijabla naziv="DomainObject.Predmet.StrankaWithAdressOIB_1">FINA Regionalni centar Zagreb, OIB 85821130368, Trg svibanjskih žrtava 1995. 1,10000 Zagreb,Saša Sučec, OIB 08917673118, Hrastelnica 322,44000 Hrastelnica</derivirana_varijabla>
  </DomainObject.Predmet.StrankaWithAdressOIB>
  <DomainObject.Predmet.StrankaNazivFormated>
    <izvorni_sadrzaj>FINA Regionalni centar Zagreb,Saša Sučec</izvorni_sadrzaj>
    <derivirana_varijabla naziv="DomainObject.Predmet.StrankaNazivFormated_1">FINA Regionalni centar Zagreb,Saša Sučec</derivirana_varijabla>
  </DomainObject.Predmet.StrankaNazivFormated>
  <DomainObject.Predmet.StrankaNazivFormatedOIB>
    <izvorni_sadrzaj>FINA Regionalni centar Zagreb, OIB 85821130368,Saša Sučec, OIB 08917673118</izvorni_sadrzaj>
    <derivirana_varijabla naziv="DomainObject.Predmet.StrankaNazivFormatedOIB_1">FINA Regionalni centar Zagreb, OIB 85821130368,Saša Sučec, OIB 08917673118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Saša Sučec zastupanog po punomoćniku OWENS I HOUŠKA, odvjetničko društvo d.o.o.</item>
    </izvorni_sadrzaj>
    <derivirana_varijabla naziv="DomainObject.Predmet.StrankaListFormated_1">
      <item>FINA Regionalni centar Zagreb</item>
      <item>Saša Sučec zastupanog po punomoćniku OWENS I HOUŠKA, odvjetničko društvo d.o.o.</item>
    </derivirana_varijabla>
  </DomainObject.Predmet.StrankaListFormated>
  <DomainObject.Predmet.StrankaListFormatedOIB>
    <izvorni_sadrzaj>
      <item>FINA Regionalni centar Zagreb, OIB 85821130368</item>
      <item>Saša Sučec, OIB 08917673118 zastupanog po punomoćniku OWENS I HOUŠKA, odvjetničko društvo d.o.o.</item>
    </izvorni_sadrzaj>
    <derivirana_varijabla naziv="DomainObject.Predmet.StrankaListFormatedOIB_1">
      <item>FINA Regionalni centar Zagreb, OIB 85821130368</item>
      <item>Saša Sučec, OIB 08917673118 zastupanog po punomoćniku OWENS I HOUŠKA, odvjetničko društvo d.o.o.</item>
    </derivirana_varijabla>
  </DomainObject.Predmet.StrankaListFormatedOIB>
  <DomainObject.Predmet.StrankaListFormatedWithAdress>
    <izvorni_sadrzaj>
      <item>FINA Regionalni centar Zagreb, Trg svibanjskih žrtava 1995. 1, 10000 Zagreb</item>
      <item>Saša Sučec, Hrastelnica 322, 44000 Hrastelnica zastupanog po punomoćniku OWENS I HOUŠKA, odvjetničko društvo d.o.o.</item>
    </izvorni_sadrzaj>
    <derivirana_varijabla naziv="DomainObject.Predmet.StrankaListFormatedWithAdress_1">
      <item>FINA Regionalni centar Zagreb, Trg svibanjskih žrtava 1995. 1, 10000 Zagreb</item>
      <item>Saša Sučec, Hrastelnica 322, 44000 Hrastelnica zastupanog po punomoćniku OWENS I HOUŠKA, odvjetničko društvo d.o.o.</item>
    </derivirana_varijabla>
  </DomainObject.Predmet.StrankaListFormatedWithAdress>
  <DomainObject.Predmet.StrankaListFormatedWithAdressOIB>
    <izvorni_sadrzaj>
      <item>FINA Regionalni centar Zagreb, OIB 85821130368, Trg svibanjskih žrtava 1995. 1, 10000 Zagreb</item>
      <item>Saša Sučec, OIB 08917673118, Hrastelnica 322, 44000 Hrastelnica zastupanog po punomoćniku OWENS I HOUŠKA, odvjetničko društvo d.o.o.</item>
    </izvorni_sadrzaj>
    <derivirana_varijabla naziv="DomainObject.Predmet.StrankaListFormatedWithAdressOIB_1">
      <item>FINA Regionalni centar Zagreb, OIB 85821130368, Trg svibanjskih žrtava 1995. 1, 10000 Zagreb</item>
      <item>Saša Sučec, OIB 08917673118, Hrastelnica 322, 44000 Hrastelnica zastupanog po punomoćniku OWENS I HOUŠKA, odvjetničko društvo d.o.o.</item>
    </derivirana_varijabla>
  </DomainObject.Predmet.StrankaListFormatedWithAdressOIB>
  <DomainObject.Predmet.StrankaListNazivFormated>
    <izvorni_sadrzaj>
      <item>FINA Regionalni centar Zagreb</item>
      <item>Saša Sučec</item>
    </izvorni_sadrzaj>
    <derivirana_varijabla naziv="DomainObject.Predmet.StrankaListNazivFormated_1">
      <item>FINA Regionalni centar Zagreb</item>
      <item>Saša Sučec</item>
    </derivirana_varijabla>
  </DomainObject.Predmet.StrankaListNazivFormated>
  <DomainObject.Predmet.StrankaListNazivFormatedOIB>
    <izvorni_sadrzaj>
      <item>FINA Regionalni centar Zagreb, OIB 85821130368</item>
      <item>Saša Sučec, OIB 08917673118</item>
    </izvorni_sadrzaj>
    <derivirana_varijabla naziv="DomainObject.Predmet.StrankaListNazivFormatedOIB_1">
      <item>FINA Regionalni centar Zagreb, OIB 85821130368</item>
      <item>Saša Sučec, OIB 08917673118</item>
    </derivirana_varijabla>
  </DomainObject.Predmet.StrankaListNazivFormatedOIB>
  <DomainObject.Predmet.ProtuStrankaListFormated>
    <izvorni_sadrzaj>
      <item>OBUĆA NIKI d.o.o. zastupanog po punomoćniku JOSIP MATIĆ</item>
    </izvorni_sadrzaj>
    <derivirana_varijabla naziv="DomainObject.Predmet.ProtuStrankaListFormated_1">
      <item>OBUĆA NIKI d.o.o. zastupanog po punomoćniku JOSIP MATIĆ</item>
    </derivirana_varijabla>
  </DomainObject.Predmet.ProtuStrankaListFormated>
  <DomainObject.Predmet.ProtuStrankaListFormatedOIB>
    <izvorni_sadrzaj>
      <item>OBUĆA NIKI d.o.o., OIB 38607000916 zastupanog po punomoćniku JOSIP MATIĆ</item>
    </izvorni_sadrzaj>
    <derivirana_varijabla naziv="DomainObject.Predmet.ProtuStrankaListFormatedOIB_1">
      <item>OBUĆA NIKI d.o.o., OIB 38607000916 zastupanog po punomoćniku JOSIP MATIĆ</item>
    </derivirana_varijabla>
  </DomainObject.Predmet.ProtuStrankaListFormatedOIB>
  <DomainObject.Predmet.ProtuStrankaListFormatedWithAdress>
    <izvorni_sadrzaj>
      <item>OBUĆA NIKI d.o.o., Šiftarova 35, 10310 Ivanić-Grad zastupanog po punomoćniku JOSIP MATIĆ</item>
    </izvorni_sadrzaj>
    <derivirana_varijabla naziv="DomainObject.Predmet.ProtuStrankaListFormatedWithAdress_1">
      <item>OBUĆA NIKI d.o.o., Šiftarova 35, 10310 Ivanić-Grad zastupanog po punomoćniku JOSIP MATIĆ</item>
    </derivirana_varijabla>
  </DomainObject.Predmet.ProtuStrankaListFormatedWithAdress>
  <DomainObject.Predmet.ProtuStrankaListFormatedWithAdressOIB>
    <izvorni_sadrzaj>
      <item>OBUĆA NIKI d.o.o., OIB 38607000916, Šiftarova 35, 10310 Ivanić-Grad zastupanog po punomoćniku JOSIP MATIĆ</item>
    </izvorni_sadrzaj>
    <derivirana_varijabla naziv="DomainObject.Predmet.ProtuStrankaListFormatedWithAdressOIB_1">
      <item>OBUĆA NIKI d.o.o., OIB 38607000916, Šiftarova 35, 10310 Ivanić-Grad zastupanog po punomoćniku JOSIP MATIĆ</item>
    </derivirana_varijabla>
  </DomainObject.Predmet.ProtuStrankaListFormatedWithAdressOIB>
  <DomainObject.Predmet.ProtuStrankaListNazivFormated>
    <izvorni_sadrzaj>
      <item>OBUĆA NIKI d.o.o.</item>
    </izvorni_sadrzaj>
    <derivirana_varijabla naziv="DomainObject.Predmet.ProtuStrankaListNazivFormated_1">
      <item>OBUĆA NIKI d.o.o.</item>
    </derivirana_varijabla>
  </DomainObject.Predmet.ProtuStrankaListNazivFormated>
  <DomainObject.Predmet.ProtuStrankaListNazivFormatedOIB>
    <izvorni_sadrzaj>
      <item>OBUĆA NIKI d.o.o., OIB 38607000916</item>
    </izvorni_sadrzaj>
    <derivirana_varijabla naziv="DomainObject.Predmet.ProtuStrankaListNazivFormatedOIB_1">
      <item>OBUĆA NIKI d.o.o., OIB 38607000916</item>
    </derivirana_varijabla>
  </DomainObject.Predmet.ProtuStrankaListNazivFormatedOIB>
  <DomainObject.Predmet.OstaliListFormated>
    <izvorni_sadrzaj>
      <item>JOSIP MATIĆ punomoćnik sudionika u postupku OBUĆA NIKI d.o.o.</item>
      <item>OWENS I HOUŠKA, odvjetničko društvo d.o.o. punomoćnik sudionika u postupku Saša Sučec</item>
      <item>REPUBLIKA HRVATSKA MINISTARSTVO FINANCIJA</item>
      <item>ŽUPANIJSKO DRŽAVNO ODVJETNIŠTVO U VELIKOJ GORICI</item>
    </izvorni_sadrzaj>
    <derivirana_varijabla naziv="DomainObject.Predmet.OstaliListFormated_1">
      <item>JOSIP MATIĆ punomoćnik sudionika u postupku OBUĆA NIKI d.o.o.</item>
      <item>OWENS I HOUŠKA, odvjetničko društvo d.o.o. punomoćnik sudionika u postupku Saša Sučec</item>
      <item>REPUBLIKA HRVATSKA MINISTARSTVO FINANCIJA</item>
      <item>ŽUPANIJSKO DRŽAVNO ODVJETNIŠTVO U VELIKOJ GORICI</item>
    </derivirana_varijabla>
  </DomainObject.Predmet.OstaliListFormated>
  <DomainObject.Predmet.OstaliListFormatedOIB>
    <izvorni_sadrzaj>
      <item>JOSIP MATIĆ, OIB 58164287645 punomoćnik sudionika u postupku OBUĆA NIKI d.o.o.</item>
      <item>OWENS I HOUŠKA, odvjetničko društvo d.o.o., OIB 04123051557 punomoćnik sudionika u postupku Saša Sučec</item>
      <item>REPUBLIKA HRVATSKA MINISTARSTVO FINANCIJA, OIB 18683136487</item>
      <item>ŽUPANIJSKO DRŽAVNO ODVJETNIŠTVO U VELIKOJ GORICI, OIB 96292040276</item>
    </izvorni_sadrzaj>
    <derivirana_varijabla naziv="DomainObject.Predmet.OstaliListFormatedOIB_1">
      <item>JOSIP MATIĆ, OIB 58164287645 punomoćnik sudionika u postupku OBUĆA NIKI d.o.o.</item>
      <item>OWENS I HOUŠKA, odvjetničko društvo d.o.o., OIB 04123051557 punomoćnik sudionika u postupku Saša Sučec</item>
      <item>REPUBLIKA HRVATSKA MINISTARSTVO FINANCIJA, OIB 18683136487</item>
      <item>ŽUPANIJSKO DRŽAVNO ODVJETNIŠTVO U VELIKOJ GORICI, OIB 96292040276</item>
    </derivirana_varijabla>
  </DomainObject.Predmet.OstaliListFormatedOIB>
  <DomainObject.Predmet.OstaliListFormatedWithAdress>
    <izvorni_sadrzaj>
      <item>JOSIP MATIĆ, ŠIFTAROVA 35, 10310 Ivanić-Grad punomoćnik sudionika u postupku OBUĆA NIKI d.o.o.</item>
      <item>OWENS I HOUŠKA, odvjetničko društvo d.o.o., Praška 10, 10000 Zagreb punomoćnik sudionika u postupku Saša Sučec</item>
      <item>REPUBLIKA HRVATSKA MINISTARSTVO FINANCIJA, Av. Dubrovnik 32, 10000 Zagreb</item>
      <item>ŽUPANIJSKO DRŽAVNO ODVJETNIŠTVO U VELIKOJ GORICI, Zagrebačka 44, 10410 Velika Gorica</item>
    </izvorni_sadrzaj>
    <derivirana_varijabla naziv="DomainObject.Predmet.OstaliListFormatedWithAdress_1">
      <item>JOSIP MATIĆ, ŠIFTAROVA 35, 10310 Ivanić-Grad punomoćnik sudionika u postupku OBUĆA NIKI d.o.o.</item>
      <item>OWENS I HOUŠKA, odvjetničko društvo d.o.o., Praška 10, 10000 Zagreb punomoćnik sudionika u postupku Saša Sučec</item>
      <item>REPUBLIKA HRVATSKA MINISTARSTVO FINANCIJA, Av. Dubrovnik 32, 10000 Zagreb</item>
      <item>ŽUPANIJSKO DRŽAVNO ODVJETNIŠTVO U VELIKOJ GORICI, Zagrebačka 44, 10410 Velika Gorica</item>
    </derivirana_varijabla>
  </DomainObject.Predmet.OstaliListFormatedWithAdress>
  <DomainObject.Predmet.OstaliListFormatedWithAdressOIB>
    <izvorni_sadrzaj>
      <item>JOSIP MATIĆ, OIB 58164287645, ŠIFTAROVA 35, 10310 Ivanić-Grad punomoćnik sudionika u postupku OBUĆA NIKI d.o.o.</item>
      <item>OWENS I HOUŠKA, odvjetničko društvo d.o.o., OIB 04123051557, Praška 10, 10000 Zagreb punomoćnik sudionika u postupku Saša Sučec</item>
      <item>REPUBLIKA HRVATSKA MINISTARSTVO FINANCIJA, OIB 18683136487, Av. Dubrovnik 32, 10000 Zagreb</item>
      <item>ŽUPANIJSKO DRŽAVNO ODVJETNIŠTVO U VELIKOJ GORICI, OIB 96292040276, Zagrebačka 44, 10410 Velika Gorica</item>
    </izvorni_sadrzaj>
    <derivirana_varijabla naziv="DomainObject.Predmet.OstaliListFormatedWithAdressOIB_1">
      <item>JOSIP MATIĆ, OIB 58164287645, ŠIFTAROVA 35, 10310 Ivanić-Grad punomoćnik sudionika u postupku OBUĆA NIKI d.o.o.</item>
      <item>OWENS I HOUŠKA, odvjetničko društvo d.o.o., OIB 04123051557, Praška 10, 10000 Zagreb punomoćnik sudionika u postupku Saša Sučec</item>
      <item>REPUBLIKA HRVATSKA MINISTARSTVO FINANCIJA, OIB 18683136487, Av. Dubrovnik 32, 10000 Zagreb</item>
      <item>ŽUPANIJSKO DRŽAVNO ODVJETNIŠTVO U VELIKOJ GORICI, OIB 96292040276, Zagrebačka 44, 10410 Velika Gorica</item>
    </derivirana_varijabla>
  </DomainObject.Predmet.OstaliListFormatedWithAdressOIB>
  <DomainObject.Predmet.OstaliListNazivFormated>
    <izvorni_sadrzaj>
      <item>JOSIP MATIĆ</item>
      <item>OWENS I HOUŠKA, odvjetničko društvo d.o.o.</item>
      <item>REPUBLIKA HRVATSKA MINISTARSTVO FINANCIJA</item>
      <item>ŽUPANIJSKO DRŽAVNO ODVJETNIŠTVO U VELIKOJ GORICI</item>
    </izvorni_sadrzaj>
    <derivirana_varijabla naziv="DomainObject.Predmet.OstaliListNazivFormated_1">
      <item>JOSIP MATIĆ</item>
      <item>OWENS I HOUŠKA, odvjetničko društvo d.o.o.</item>
      <item>REPUBLIKA HRVATSKA MINISTARSTVO FINANCIJA</item>
      <item>ŽUPANIJSKO DRŽAVNO ODVJETNIŠTVO U VELIKOJ GORICI</item>
    </derivirana_varijabla>
  </DomainObject.Predmet.OstaliListNazivFormated>
  <DomainObject.Predmet.OstaliListNazivFormatedOIB>
    <izvorni_sadrzaj>
      <item>JOSIP MATIĆ, OIB 58164287645</item>
      <item>OWENS I HOUŠKA, odvjetničko društvo d.o.o., OIB 04123051557</item>
      <item>REPUBLIKA HRVATSKA MINISTARSTVO FINANCIJA, OIB 18683136487</item>
      <item>ŽUPANIJSKO DRŽAVNO ODVJETNIŠTVO U VELIKOJ GORICI, OIB 96292040276</item>
    </izvorni_sadrzaj>
    <derivirana_varijabla naziv="DomainObject.Predmet.OstaliListNazivFormatedOIB_1">
      <item>JOSIP MATIĆ, OIB 58164287645</item>
      <item>OWENS I HOUŠKA, odvjetničko društvo d.o.o., OIB 04123051557</item>
      <item>REPUBLIKA HRVATSKA MINISTARSTVO FINANCIJA, OIB 18683136487</item>
      <item>ŽUPANIJSKO DRŽAVNO ODVJETNIŠTVO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OBUĆA NIKI d.o.o.</izvorni_sadrzaj>
    <derivirana_varijabla naziv="DomainObject.Predmet.ProtustrankaIDrugi_1">OBUĆA NIKI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OBUĆA NIKI d.o.o., OIB 38607000916, Šiftarova 35, 10310 Ivanić-Grad</izvorni_sadrzaj>
    <derivirana_varijabla naziv="DomainObject.Predmet.ProtustrankaIDrugiAdressOIB_1">OBUĆA NIKI d.o.o., OIB 38607000916, Šiftarova 35,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OBUĆA NIKI d.o.o.</item>
      <item>FINA Regionalni centar Zagreb</item>
      <item>JOSIP MATIĆ</item>
      <item>OWENS I HOUŠKA, odvjetničko društvo d.o.o.</item>
      <item>Saša Sučec</item>
      <item>REPUBLIKA HRVATSKA MINISTARSTVO FINANCIJA</item>
      <item>ŽUPANIJSKO DRŽAVNO ODVJETNIŠTVO U VELIKOJ GORICI</item>
    </izvorni_sadrzaj>
    <derivirana_varijabla naziv="DomainObject.Predmet.SudioniciListNaziv_1">
      <item>OBUĆA NIKI d.o.o.</item>
      <item>FINA Regionalni centar Zagreb</item>
      <item>JOSIP MATIĆ</item>
      <item>OWENS I HOUŠKA, odvjetničko društvo d.o.o.</item>
      <item>Saša Sučec</item>
      <item>REPUBLIKA HRVATSKA MINISTARSTVO FINANCIJA</item>
      <item>ŽUPANIJSKO DRŽAVNO ODVJETNIŠTVO U VELIKOJ GORICI</item>
    </derivirana_varijabla>
  </DomainObject.Predmet.SudioniciListNaziv>
  <DomainObject.Predmet.SudioniciListAdressOIB>
    <izvorni_sadrzaj>
      <item>OBUĆA NIKI d.o.o., OIB 38607000916, Šiftarova 35,10310 Ivanić-Grad</item>
      <item>FINA Regionalni centar Zagreb, OIB 85821130368, Trg svibanjskih žrtava 1995. 1,10000 Zagreb</item>
      <item>JOSIP MATIĆ, OIB 58164287645, ŠIFTAROVA 35,10310 Ivanić-Grad</item>
      <item>OWENS I HOUŠKA, odvjetničko društvo d.o.o., OIB 04123051557, Praška 10,10000 Zagreb</item>
      <item>Saša Sučec, OIB 08917673118, Hrastelnica 322,44000 Hrastelnica</item>
      <item>REPUBLIKA HRVATSKA MINISTARSTVO FINANCIJA, OIB 18683136487, Av. Dubrovnik 32,10000 Zagreb</item>
      <item>ŽUPANIJSKO DRŽAVNO ODVJETNIŠTVO U VELIKOJ GORICI, OIB 96292040276, Zagrebačka 44,10410 Velika Gorica</item>
    </izvorni_sadrzaj>
    <derivirana_varijabla naziv="DomainObject.Predmet.SudioniciListAdressOIB_1">
      <item>OBUĆA NIKI d.o.o., OIB 38607000916, Šiftarova 35,10310 Ivanić-Grad</item>
      <item>FINA Regionalni centar Zagreb, OIB 85821130368, Trg svibanjskih žrtava 1995. 1,10000 Zagreb</item>
      <item>JOSIP MATIĆ, OIB 58164287645, ŠIFTAROVA 35,10310 Ivanić-Grad</item>
      <item>OWENS I HOUŠKA, odvjetničko društvo d.o.o., OIB 04123051557, Praška 10,10000 Zagreb</item>
      <item>Saša Sučec, OIB 08917673118, Hrastelnica 322,44000 Hrastelnica</item>
      <item>REPUBLIKA HRVATSKA MINISTARSTVO FINANCIJA, OIB 18683136487, Av. Dubrovnik 32,10000 Zagreb</item>
      <item>ŽUPANIJSKO DRŽAVNO ODVJETNIŠTVO U VELIKOJ GORICI, OIB 96292040276, Zagrebačka 44,10410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38607000916</item>
      <item>, OIB 85821130368</item>
      <item>, OIB 58164287645</item>
      <item>, OIB 04123051557</item>
      <item>, OIB 08917673118</item>
      <item>, OIB 18683136487</item>
      <item>, OIB 96292040276</item>
    </izvorni_sadrzaj>
    <derivirana_varijabla naziv="DomainObject.Predmet.SudioniciListNazivOIB_1">
      <item>, OIB 38607000916</item>
      <item>, OIB 85821130368</item>
      <item>, OIB 58164287645</item>
      <item>, OIB 04123051557</item>
      <item>, OIB 08917673118</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1080</properties:Words>
  <properties:Characters>6071</properties:Characters>
  <properties:Lines>154</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2017-01-26T08:51:00Z</dcterms:created>
  <dc:creator>Nikola Ribarić</dc:creator>
  <cp:lastModifiedBy>Jadranka Zelić</cp:lastModifiedBy>
  <cp:lastPrinted>2017-01-26T08:49:00Z</cp:lastPrinted>
  <dcterms:modified xmlns:xsi="http://www.w3.org/2001/XMLSchema-instance" xsi:type="dcterms:W3CDTF">2017-01-26T12:24:00Z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