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837FA5" w:rsidR="000F0F2F" w:rsidRPr="00E003B6">
            <w:pPr>
              <w:jc w:val="right"/>
              <w:rPr>
                <w:noProof/>
                <w:sz w:val="24"/>
                <w:szCs w:val="24"/>
              </w:rPr>
            </w:pPr>
            <w:r w:rsidRPr="00E003B6">
              <w:rPr>
                <w:noProof/>
                <w:sz w:val="24"/>
                <w:szCs w:val="24"/>
              </w:rPr>
              <w:t>Poslovni broj: 11.St-</w:t>
            </w:r>
            <w:r w:rsidR="00837FA5">
              <w:rPr>
                <w:noProof/>
                <w:sz w:val="24"/>
                <w:szCs w:val="24"/>
              </w:rPr>
              <w:t>1165/2017-25</w:t>
            </w:r>
          </w:p>
        </w:tc>
      </w:tr>
    </w:tbl>
    <w:p w14:textId="e8a4ae5" w14:paraId="e8a4ae5" w:rsidRDefault="008B157B" w:rsidP="006A571C" w:rsidR="008B157B" w:rsidRPr="001003B7">
      <w:pPr>
        <w:pStyle w:val="Naslov1"/>
        <w:spacing w:after="200" w:before="300"/>
        <w15:collapsed w:val="false"/>
        <w:rPr>
          <w:b w:val="false"/>
        </w:rPr>
      </w:pPr>
      <w:r w:rsidRPr="001003B7">
        <w:rPr>
          <w:b w:val="false"/>
        </w:rPr>
        <w:t>R E P U B L I K A   H R V A T S K A</w:t>
      </w:r>
    </w:p>
    <w:p w:rsidRDefault="008B157B" w:rsidP="00B42A2A" w:rsidR="008B157B" w:rsidRPr="001003B7">
      <w:pPr>
        <w:pStyle w:val="Naslov2"/>
        <w:spacing w:after="200" w:before="2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povodom prijedloga za otvaranje stečajnog postupka nad dužnikom</w:t>
      </w:r>
      <w:r w:rsidR="00230A17">
        <w:t xml:space="preserve"> </w:t>
      </w:r>
      <w:r w:rsidR="00837FA5" w:rsidRPr="00837FA5">
        <w:t>SLAVONAC j.d.o.o., OIB: 96054494770, Split, Jerina 1, 14. siječnja 2019.</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700AD8" w:rsidR="0025013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837FA5">
        <w:rPr>
          <w:lang w:val="hr-HR"/>
        </w:rPr>
        <w:t>Hrvoje Smajo</w:t>
      </w:r>
      <w:r w:rsidR="00837FA5" w:rsidRPr="00837FA5">
        <w:rPr>
          <w:lang w:val="hr-HR"/>
        </w:rPr>
        <w:t xml:space="preserve"> </w:t>
      </w:r>
      <w:r w:rsidR="00837FA5">
        <w:rPr>
          <w:lang w:val="hr-HR"/>
        </w:rPr>
        <w:t xml:space="preserve">iz </w:t>
      </w:r>
      <w:r w:rsidR="00837FA5" w:rsidRPr="00837FA5">
        <w:rPr>
          <w:lang w:val="hr-HR"/>
        </w:rPr>
        <w:t>Split</w:t>
      </w:r>
      <w:r w:rsidR="00837FA5">
        <w:rPr>
          <w:lang w:val="hr-HR"/>
        </w:rPr>
        <w:t>a</w:t>
      </w:r>
      <w:r w:rsidR="00837FA5" w:rsidRPr="00837FA5">
        <w:rPr>
          <w:lang w:val="hr-HR"/>
        </w:rPr>
        <w:t>, Tararina 9</w:t>
      </w:r>
      <w:r w:rsidR="00837FA5">
        <w:rPr>
          <w:lang w:val="hr-HR"/>
        </w:rPr>
        <w:t xml:space="preserve">, OIB: 12965444360 </w:t>
      </w:r>
      <w:r w:rsidR="001812DD">
        <w:rPr>
          <w:lang w:val="hr-HR"/>
        </w:rPr>
        <w:t>(</w:t>
      </w:r>
      <w:r w:rsidRPr="001003B7">
        <w:rPr>
          <w:lang w:val="hr-HR"/>
        </w:rPr>
        <w:t>dalje: obveznik plaćanja predujma)</w:t>
      </w:r>
      <w:r w:rsidR="005D67F6" w:rsidRPr="001003B7">
        <w:rPr>
          <w:lang w:val="hr-HR"/>
        </w:rPr>
        <w:t xml:space="preserve"> </w:t>
      </w:r>
      <w:r w:rsidR="00250138" w:rsidRPr="001003B7">
        <w:rPr>
          <w:lang w:val="hr-HR"/>
        </w:rPr>
        <w:t>da, kao osoba ovlaštena za zastupanje dužnika po zakonu, u roku od 8 dana plati</w:t>
      </w:r>
      <w:r w:rsidR="00250138">
        <w:rPr>
          <w:lang w:val="hr-HR"/>
        </w:rPr>
        <w:t xml:space="preserve"> </w:t>
      </w:r>
      <w:r w:rsidR="00250138" w:rsidRPr="001003B7">
        <w:rPr>
          <w:lang w:val="hr-HR"/>
        </w:rPr>
        <w:t xml:space="preserve"> dodatni predujam za namirenje troškova stečajnog postupka u iznosu od </w:t>
      </w:r>
      <w:r w:rsidR="00700AD8">
        <w:rPr>
          <w:lang w:val="hr-HR"/>
        </w:rPr>
        <w:t>4</w:t>
      </w:r>
      <w:r w:rsidR="00250138" w:rsidRPr="001003B7">
        <w:rPr>
          <w:lang w:val="hr-HR"/>
        </w:rPr>
        <w:t>.000,00 kn u korist depozitnog računa ovog suda br. HR1623900011300000664, otvorenog kod Hrvatske poštanske banke d. d., Zagreb, model HR 00, uz naznaku svrhe uplate (dodatni predujam za namirenje troškova stečajnog postupka) i poziva na broj odobrenja (</w:t>
      </w:r>
      <w:r w:rsidR="001812DD">
        <w:rPr>
          <w:lang w:val="hr-HR"/>
        </w:rPr>
        <w:t>11</w:t>
      </w:r>
      <w:r w:rsidR="00837FA5">
        <w:rPr>
          <w:lang w:val="hr-HR"/>
        </w:rPr>
        <w:t>65</w:t>
      </w:r>
      <w:r w:rsidR="001812DD">
        <w:rPr>
          <w:lang w:val="hr-HR"/>
        </w:rPr>
        <w:t>-2017</w:t>
      </w:r>
      <w:r w:rsidR="00250138" w:rsidRPr="001003B7">
        <w:rPr>
          <w:lang w:val="hr-HR"/>
        </w:rPr>
        <w:t>).</w:t>
      </w:r>
    </w:p>
    <w:p w:rsidRDefault="00250138" w:rsidP="00250138" w:rsidR="00250138" w:rsidRPr="001003B7">
      <w:pPr>
        <w:pStyle w:val="Tijeloteksta"/>
        <w:spacing w:before="60"/>
        <w:ind w:left="708"/>
        <w:rPr>
          <w:lang w:val="hr-HR"/>
        </w:rPr>
      </w:pPr>
    </w:p>
    <w:p w:rsidRDefault="00250138" w:rsidP="00250138" w:rsidR="00250138" w:rsidRPr="001003B7">
      <w:pPr>
        <w:ind w:firstLine="708"/>
        <w:jc w:val="both"/>
        <w:rPr>
          <w:szCs w:val="24"/>
        </w:rPr>
      </w:pPr>
      <w:r w:rsidRPr="001003B7">
        <w:rPr>
          <w:szCs w:val="24"/>
        </w:rPr>
        <w:t>II. Ako obveznik plaćanja predujma ne plati predujam iz točke</w:t>
      </w:r>
      <w:r w:rsidRPr="001003B7">
        <w:rPr>
          <w:b/>
          <w:color w:val="FF0000"/>
          <w:szCs w:val="24"/>
        </w:rPr>
        <w:t xml:space="preserve"> </w:t>
      </w:r>
      <w:r w:rsidRPr="001003B7">
        <w:rPr>
          <w:szCs w:val="24"/>
        </w:rPr>
        <w:t xml:space="preserve">I. ovog rješenja u ostavljenom roku ili o tome bez odgađanja ne obavijesti sud, radi naplate tog predujma određuje se ovrha na novčanim sredstvima </w:t>
      </w:r>
      <w:r w:rsidRPr="001003B7">
        <w:t xml:space="preserve">obveznika </w:t>
      </w:r>
      <w:r w:rsidRPr="001003B7">
        <w:rPr>
          <w:szCs w:val="24"/>
        </w:rPr>
        <w:t>te se nalaže Financijskoj agenciji da provede ovrhu pljenidbom i prijenosom sredstava na svim računima i oročenim novčanim sredstvima kod svih banaka kod kojih ima račune.</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837FA5">
        <w:t>1165</w:t>
      </w:r>
      <w:r w:rsidR="001812DD">
        <w:t>-2017</w:t>
      </w:r>
      <w:r w:rsidRPr="001003B7">
        <w:rPr>
          <w:szCs w:val="24"/>
        </w:rPr>
        <w:t>).</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V. Neiskorišteni iznos predujma iz točke I. izreke ovog rješenja, sud će nakon završetka postupka uplatiti u Fond za namirenje troškova stečajnog postupka.</w:t>
      </w:r>
    </w:p>
    <w:p w:rsidRDefault="00250138" w:rsidP="00700AD8" w:rsidR="00D37671">
      <w:pPr>
        <w:pStyle w:val="Tijeloteksta"/>
        <w:spacing w:after="120" w:before="240"/>
        <w:ind w:firstLine="709"/>
        <w:rPr>
          <w:szCs w:val="24"/>
        </w:rPr>
      </w:pPr>
      <w:r>
        <w:rPr>
          <w:szCs w:val="24"/>
        </w:rPr>
        <w:lastRenderedPageBreak/>
        <w:t xml:space="preserve">                                         </w:t>
      </w:r>
      <w:r w:rsidR="00381069" w:rsidRPr="001003B7">
        <w:rPr>
          <w:szCs w:val="24"/>
        </w:rPr>
        <w:t>Obrazloženje</w:t>
      </w:r>
    </w:p>
    <w:p w:rsidRDefault="00837FA5" w:rsidP="00837FA5" w:rsidR="00837FA5" w:rsidRPr="00837FA5">
      <w:pPr>
        <w:spacing w:before="200"/>
        <w:ind w:firstLine="708"/>
        <w:jc w:val="both"/>
        <w:rPr>
          <w:szCs w:val="24"/>
        </w:rPr>
      </w:pPr>
      <w:r w:rsidRPr="00837FA5">
        <w:rPr>
          <w:szCs w:val="24"/>
        </w:rPr>
        <w:t xml:space="preserve">Financijska agencija, Regionalni centar Split, Podružnica Split, podnijela je ovom sudu 13. prosinca 2017., na temelju odredbe članka 110. stavka 1. Stečajnog zakona („Narodne novine“ 71/15 i 104/17; dalje SZ), prijedlog za otvaranje stečajnog postupka nad dužnikom SLAVONAC j.d.o.o., OIB: 96054494770, Split, Jerina 1. U prijedlogu se navodi da dužnik na dan 8. prosinca 2017. u Očevidniku redoslijeda osnova za plaćanje ima evidentirane neizvršene osnove za plaćanja u neprekinutom razdoblju od 120 dana, u ukupnom iznosu od 229.370,09 kn, kao i da prema podacima koji su dostavljeni od Hrvatskog zavoda za mirovinsko osiguranje dužnik ima 1 zaposlenog. </w:t>
      </w:r>
    </w:p>
    <w:p w:rsidRDefault="00837FA5" w:rsidP="00837FA5" w:rsidR="00837FA5" w:rsidRPr="00837FA5">
      <w:pPr>
        <w:spacing w:before="200"/>
        <w:ind w:firstLine="708"/>
        <w:jc w:val="both"/>
        <w:rPr>
          <w:szCs w:val="24"/>
        </w:rPr>
      </w:pPr>
      <w:r w:rsidRPr="00837FA5">
        <w:rPr>
          <w:szCs w:val="24"/>
        </w:rPr>
        <w:t>Rješenjem ovog suda 11.St-1165/2017 od 6. veljače 2018. pokrenut je prethodni postupak radi utvrđivanja pretpostavki za otvaranje stečajnog postupka nad dužnikom i određeno je ročište radi očitovanja o prijedlogu za otvaranje stečajnog postupka.</w:t>
      </w:r>
    </w:p>
    <w:p w:rsidRDefault="00837FA5" w:rsidP="00837FA5" w:rsidR="00837FA5" w:rsidRPr="00837FA5">
      <w:pPr>
        <w:spacing w:before="200"/>
        <w:ind w:firstLine="708"/>
        <w:jc w:val="both"/>
        <w:rPr>
          <w:szCs w:val="24"/>
        </w:rPr>
      </w:pPr>
      <w:r w:rsidRPr="00837FA5">
        <w:rPr>
          <w:szCs w:val="24"/>
        </w:rPr>
        <w:t>Na ročište radi očitovanja o uvjetima za otvaranje stečajnog postupka, održano 15. ožujka 2018., zastupnik po zakonu dužnika nije pristupio, a niti je dostavio pisano izvješće o financijsko-gospodarskom stanju dužnika, odnosno popis imovine i obveza dužnika sukladno nalogu suda iz točke III. rješenja ovog suda poslovni broj 11.St-1165/2017 od 6. veljače 2018. pa je sud rješenjem poslovni broj St-1165/2017-15 od 6. studenog 2018. odredio mjeru osiguranja tako što je dužniku postavljen privremeni stečajni upravitelj u osobi Joze Jelavića (točka I. izreke rješenja) kojem je naloženo utvrditi:</w:t>
      </w:r>
    </w:p>
    <w:p w:rsidRDefault="00837FA5" w:rsidP="00837FA5" w:rsidR="00837FA5" w:rsidRPr="00837FA5">
      <w:pPr>
        <w:spacing w:before="50"/>
        <w:ind w:firstLine="426"/>
        <w:jc w:val="both"/>
        <w:rPr>
          <w:rFonts w:cs="Times New Roman" w:eastAsia="Times New Roman"/>
          <w:szCs w:val="24"/>
          <w:lang w:eastAsia="hr-HR"/>
        </w:rPr>
      </w:pPr>
      <w:r w:rsidRPr="00837FA5">
        <w:rPr>
          <w:rFonts w:cs="Times New Roman" w:eastAsia="Times New Roman"/>
          <w:szCs w:val="24"/>
          <w:lang w:eastAsia="hr-HR"/>
        </w:rPr>
        <w:t xml:space="preserve">     -  imovinu stečajnog dužnika i njezinu vrijednost</w:t>
      </w:r>
    </w:p>
    <w:p w:rsidRDefault="00837FA5" w:rsidP="00837FA5" w:rsidR="00837FA5" w:rsidRPr="00837FA5">
      <w:pPr>
        <w:spacing w:before="50"/>
        <w:ind w:firstLine="426"/>
        <w:jc w:val="both"/>
        <w:rPr>
          <w:rFonts w:cs="Times New Roman" w:eastAsia="Times New Roman"/>
          <w:szCs w:val="24"/>
          <w:lang w:eastAsia="hr-HR"/>
        </w:rPr>
      </w:pPr>
      <w:r w:rsidRPr="00837FA5">
        <w:rPr>
          <w:rFonts w:cs="Times New Roman" w:eastAsia="Times New Roman"/>
          <w:szCs w:val="24"/>
          <w:lang w:eastAsia="hr-HR"/>
        </w:rPr>
        <w:t xml:space="preserve">     -  stanje obveza stečajnog dužnika</w:t>
      </w:r>
    </w:p>
    <w:p w:rsidRDefault="00837FA5" w:rsidP="00837FA5" w:rsidR="00837FA5" w:rsidRPr="00837FA5">
      <w:pPr>
        <w:spacing w:before="50"/>
        <w:ind w:firstLine="426"/>
        <w:jc w:val="both"/>
        <w:rPr>
          <w:rFonts w:cs="Times New Roman" w:eastAsia="Times New Roman"/>
          <w:szCs w:val="24"/>
          <w:lang w:eastAsia="hr-HR"/>
        </w:rPr>
      </w:pPr>
      <w:r w:rsidRPr="00837FA5">
        <w:rPr>
          <w:rFonts w:cs="Times New Roman" w:eastAsia="Times New Roman"/>
          <w:szCs w:val="24"/>
          <w:lang w:eastAsia="hr-HR"/>
        </w:rPr>
        <w:t xml:space="preserve">     - da li je imovina stečajnog dužnika dovoljna za namirenje troškova stečajnog postupka</w:t>
      </w:r>
    </w:p>
    <w:p w:rsidRDefault="00837FA5" w:rsidP="00837FA5" w:rsidR="00837FA5" w:rsidRPr="00837FA5">
      <w:pPr>
        <w:spacing w:before="50"/>
        <w:ind w:firstLine="426"/>
        <w:jc w:val="both"/>
        <w:rPr>
          <w:rFonts w:cs="Times New Roman" w:eastAsia="Times New Roman"/>
          <w:szCs w:val="24"/>
          <w:lang w:eastAsia="hr-HR"/>
        </w:rPr>
      </w:pPr>
      <w:r w:rsidRPr="00837FA5">
        <w:rPr>
          <w:rFonts w:cs="Times New Roman" w:eastAsia="Times New Roman"/>
          <w:szCs w:val="24"/>
          <w:lang w:eastAsia="hr-HR"/>
        </w:rPr>
        <w:t xml:space="preserve">     - koliki je iznos predvidljivih troškova prethodnog i stečajnog postupka,</w:t>
      </w:r>
    </w:p>
    <w:p w:rsidRDefault="00837FA5" w:rsidP="00837FA5" w:rsidR="00837FA5" w:rsidRPr="00837FA5">
      <w:pPr>
        <w:spacing w:before="50"/>
        <w:jc w:val="both"/>
        <w:rPr>
          <w:rFonts w:cs="Times New Roman" w:eastAsia="Times New Roman"/>
          <w:szCs w:val="24"/>
          <w:lang w:eastAsia="hr-HR"/>
        </w:rPr>
      </w:pPr>
      <w:r w:rsidRPr="00837FA5">
        <w:rPr>
          <w:rFonts w:cs="Times New Roman" w:eastAsia="Times New Roman"/>
          <w:szCs w:val="24"/>
          <w:lang w:eastAsia="hr-HR"/>
        </w:rPr>
        <w:t>te o utvrđenom podnijeti sudu pismeno izvješće u roku od 15 dana od dana dostave tog rješenja (točka II. izreke rješenja).</w:t>
      </w:r>
    </w:p>
    <w:p w:rsidRDefault="00837FA5" w:rsidP="00837FA5" w:rsidR="00837FA5" w:rsidRPr="00837FA5">
      <w:pPr>
        <w:spacing w:before="200"/>
        <w:jc w:val="both"/>
        <w:rPr>
          <w:rFonts w:cs="Times New Roman" w:eastAsia="Times New Roman"/>
          <w:szCs w:val="24"/>
          <w:lang w:eastAsia="hr-HR"/>
        </w:rPr>
      </w:pPr>
      <w:r w:rsidRPr="00837FA5">
        <w:rPr>
          <w:rFonts w:cs="Times New Roman" w:eastAsia="Times New Roman"/>
          <w:szCs w:val="24"/>
          <w:lang w:eastAsia="hr-HR"/>
        </w:rPr>
        <w:tab/>
        <w:t>Rješenjem ovog suda poslovni broj 11.St-1165/2017-19 od 23. studenog 2018. Jozo Jelavić razriješen je dužnosti na osobni zahtjev, a za novog privremenog stečajnog upravitelja imenovan je Nikola Kruljac iz Našica.</w:t>
      </w:r>
    </w:p>
    <w:p w:rsidRDefault="00837FA5" w:rsidP="00837FA5" w:rsidR="00837FA5" w:rsidRPr="00837FA5">
      <w:pPr>
        <w:spacing w:before="200"/>
        <w:ind w:firstLine="720"/>
        <w:jc w:val="both"/>
        <w:rPr>
          <w:rFonts w:cs="Times New Roman" w:eastAsia="Times New Roman"/>
          <w:szCs w:val="24"/>
          <w:lang w:eastAsia="hr-HR"/>
        </w:rPr>
      </w:pPr>
      <w:r w:rsidRPr="00837FA5">
        <w:rPr>
          <w:rFonts w:cs="Times New Roman" w:eastAsia="Times New Roman"/>
          <w:szCs w:val="24"/>
          <w:lang w:eastAsia="hr-HR"/>
        </w:rPr>
        <w:t>Dana 21. prosinca 2018. kod ovog suda zaprimljeno je izvješće privremenog stečajnog upravitelja Nikole Kruljca (list 34-59 spisa), iz kojeg u bitnom proizlazi da dužnik ne raspolaže likvidnom stečajnom masom iz koje bi se mogli podmiriti makar troškovi stečajnog postupka.</w:t>
      </w:r>
    </w:p>
    <w:p w:rsidRDefault="00250138" w:rsidP="000248B4" w:rsidR="00250138" w:rsidRPr="001003B7">
      <w:pPr>
        <w:spacing w:before="200"/>
        <w:ind w:firstLine="708"/>
        <w:jc w:val="both"/>
        <w:rPr>
          <w:b/>
          <w:color w:val="FF0000"/>
          <w:u w:val="single"/>
        </w:rPr>
      </w:pPr>
      <w:r>
        <w:t xml:space="preserve">Odredbom </w:t>
      </w:r>
      <w:r w:rsidR="001812DD">
        <w:t>članka</w:t>
      </w:r>
      <w:r w:rsidRPr="001003B7">
        <w:t xml:space="preserve"> 114. </w:t>
      </w:r>
      <w:r w:rsidR="001812DD">
        <w:t>stavka</w:t>
      </w:r>
      <w:r w:rsidRPr="001003B7">
        <w:t xml:space="preserve"> 1. </w:t>
      </w:r>
      <w:r w:rsidR="00167DE9">
        <w:rPr>
          <w:rFonts w:cs="Times New Roman"/>
          <w:szCs w:val="24"/>
        </w:rPr>
        <w:t>SZ</w:t>
      </w:r>
      <w:r w:rsidR="00B42A2A">
        <w:rPr>
          <w:rFonts w:cs="Times New Roman"/>
          <w:szCs w:val="24"/>
        </w:rPr>
        <w:t>-a</w:t>
      </w:r>
      <w:r>
        <w:rPr>
          <w:rFonts w:cs="Times New Roman"/>
          <w:szCs w:val="24"/>
        </w:rPr>
        <w:t xml:space="preserve"> </w:t>
      </w:r>
      <w:r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250138" w:rsidP="00250138" w:rsidR="00250138" w:rsidRPr="001003B7">
      <w:pPr>
        <w:spacing w:before="200"/>
        <w:ind w:firstLine="708"/>
        <w:jc w:val="both"/>
      </w:pPr>
      <w:r w:rsidRPr="001003B7">
        <w:t xml:space="preserve">Nadalje, odredbom </w:t>
      </w:r>
      <w:r w:rsidR="001812DD">
        <w:t>članka</w:t>
      </w:r>
      <w:r w:rsidRPr="001003B7">
        <w:t xml:space="preserve"> 113. </w:t>
      </w:r>
      <w:r w:rsidR="001812DD">
        <w:t>stavka</w:t>
      </w:r>
      <w:r w:rsidRPr="001003B7">
        <w:t xml:space="preserve"> 1. SZ-a propisano je da ako osobe iz članka 110. </w:t>
      </w:r>
      <w:r w:rsidR="001812DD">
        <w:t>stavka</w:t>
      </w:r>
      <w:r w:rsidRPr="001003B7">
        <w:t xml:space="preserve"> 2. tog Zakona ne podnesu prijedlog za otvaranje stečajnog postupka u propisanom roku, sud će im po službenoj dužnosti u slučajevima iz članka 114. </w:t>
      </w:r>
      <w:r w:rsidR="001812DD">
        <w:t>stavka</w:t>
      </w:r>
      <w:r w:rsidRPr="001003B7">
        <w:t xml:space="preserve"> 3. Zakona naložiti plaćanje predujma za namirenje troškova stečajnog postupka u roku od osam dana.</w:t>
      </w:r>
    </w:p>
    <w:p w:rsidRDefault="00250138" w:rsidP="00250138" w:rsidR="00250138" w:rsidRPr="00413456">
      <w:pPr>
        <w:spacing w:before="200"/>
        <w:ind w:firstLine="708"/>
        <w:jc w:val="both"/>
      </w:pPr>
      <w:r w:rsidRPr="001003B7">
        <w:t xml:space="preserve">Prema </w:t>
      </w:r>
      <w:r w:rsidR="001812DD">
        <w:t>članku</w:t>
      </w:r>
      <w:r w:rsidRPr="001003B7">
        <w:t xml:space="preserve"> 110. </w:t>
      </w:r>
      <w:r w:rsidR="001812DD">
        <w:t xml:space="preserve">stavku </w:t>
      </w:r>
      <w:r w:rsidRPr="001003B7">
        <w:t xml:space="preserve">2. SZ-a prijedlog za otvaranje stečajnog postupka dužni su bez odgode, a najkasnije 21 dan od dana nastanka stečajnoga razloga podnijeti osoba ovlaštena za zastupanje dužnika po zakonu, član upravnoga odbora dioničkoga društva, </w:t>
      </w:r>
      <w:r w:rsidRPr="001003B7">
        <w:lastRenderedPageBreak/>
        <w:t xml:space="preserve">likvidator, član nadzornoga odbora dužnika, ako nema osoba ovlaštenih za zastupanje dužnika po zakonu, ako </w:t>
      </w:r>
      <w:r w:rsidRPr="00413456">
        <w:t>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250138" w:rsidP="00250138" w:rsidR="00250138" w:rsidRPr="00413456">
      <w:pPr>
        <w:spacing w:before="200"/>
        <w:ind w:firstLine="709"/>
        <w:jc w:val="both"/>
      </w:pPr>
      <w:r w:rsidRPr="00413456">
        <w:t>Kako iz utvrđenih činjenica u konkretnom predmetu proizlazi:</w:t>
      </w:r>
    </w:p>
    <w:p w:rsidRDefault="00250138" w:rsidP="00250138" w:rsidR="00250138" w:rsidRPr="00413456">
      <w:pPr>
        <w:spacing w:before="60"/>
        <w:ind w:firstLine="709"/>
        <w:jc w:val="both"/>
        <w:rPr>
          <w:i/>
          <w:color w:val="FF0000"/>
        </w:rPr>
      </w:pPr>
      <w:r w:rsidRPr="00413456">
        <w:t>- d</w:t>
      </w:r>
      <w:r w:rsidR="000248B4" w:rsidRPr="000248B4">
        <w:t xml:space="preserve">a dužnik </w:t>
      </w:r>
      <w:r w:rsidR="00837FA5">
        <w:t>Slavonac j.d.o.o. Split</w:t>
      </w:r>
      <w:r w:rsidR="000248B4" w:rsidRPr="000248B4">
        <w:t xml:space="preserve">, prema </w:t>
      </w:r>
      <w:r w:rsidR="001812DD">
        <w:t>prijedlogu</w:t>
      </w:r>
      <w:r w:rsidR="000248B4" w:rsidRPr="000248B4">
        <w:t xml:space="preserve"> FINA-e </w:t>
      </w:r>
      <w:r w:rsidR="00B42A2A">
        <w:t xml:space="preserve">za </w:t>
      </w:r>
      <w:r w:rsidR="001812DD">
        <w:t>otvaranje</w:t>
      </w:r>
      <w:r w:rsidR="000248B4" w:rsidRPr="000248B4">
        <w:t xml:space="preserve"> stečajnog postupka</w:t>
      </w:r>
      <w:r w:rsidR="000248B4">
        <w:t>,</w:t>
      </w:r>
      <w:r w:rsidR="000248B4" w:rsidRPr="000248B4">
        <w:t xml:space="preserve"> zaprimljenog kod ovoga suda </w:t>
      </w:r>
      <w:r w:rsidR="00837FA5">
        <w:t>13. prosinca 2017</w:t>
      </w:r>
      <w:r w:rsidR="000248B4" w:rsidRPr="000248B4">
        <w:t>.</w:t>
      </w:r>
      <w:r w:rsidR="000248B4">
        <w:t>,</w:t>
      </w:r>
      <w:r w:rsidR="000248B4" w:rsidRPr="000248B4">
        <w:t xml:space="preserve"> na dan </w:t>
      </w:r>
      <w:r w:rsidR="00837FA5">
        <w:t>8. prosinca 2017</w:t>
      </w:r>
      <w:r w:rsidR="000248B4" w:rsidRPr="000248B4">
        <w:t xml:space="preserve">. ima evidentirane neizvršene osnove za plaćanje u neprekinutom razdoblju od </w:t>
      </w:r>
      <w:r w:rsidR="00837FA5">
        <w:t>120</w:t>
      </w:r>
      <w:r w:rsidR="000248B4" w:rsidRPr="000248B4">
        <w:t xml:space="preserve"> dana, u ukupnom iznosu od </w:t>
      </w:r>
      <w:r w:rsidR="00837FA5">
        <w:t>229.370,09</w:t>
      </w:r>
      <w:r w:rsidR="000248B4" w:rsidRPr="000248B4">
        <w:t xml:space="preserve"> kn,</w:t>
      </w:r>
    </w:p>
    <w:p w:rsidRDefault="00250138" w:rsidP="00250138" w:rsidR="00250138" w:rsidRPr="00413456">
      <w:pPr>
        <w:spacing w:before="60"/>
        <w:ind w:firstLine="709"/>
        <w:jc w:val="both"/>
      </w:pPr>
      <w:r w:rsidRPr="00413456">
        <w:t xml:space="preserve">- da </w:t>
      </w:r>
      <w:r w:rsidR="00837FA5">
        <w:t>Hrvoje Smajo</w:t>
      </w:r>
      <w:r w:rsidRPr="00413456">
        <w:t xml:space="preserve">, kao osoba ovlaštena za zastupanje dužnika po zakonu (kako to proizlazi iz izvatka iz sudskog registra), nije u roku iz </w:t>
      </w:r>
      <w:r w:rsidR="001812DD">
        <w:t>članka</w:t>
      </w:r>
      <w:r w:rsidRPr="00413456">
        <w:t xml:space="preserve"> 110. </w:t>
      </w:r>
      <w:r w:rsidR="001812DD">
        <w:t>stavka</w:t>
      </w:r>
      <w:r w:rsidRPr="00413456">
        <w:t xml:space="preserve"> </w:t>
      </w:r>
      <w:r w:rsidR="00837FA5">
        <w:t>1</w:t>
      </w:r>
      <w:r w:rsidRPr="00413456">
        <w:t xml:space="preserve">2. SZ-a podnio prijedlog za otvaranje stečajnog postupka, posljedično čega je </w:t>
      </w:r>
      <w:r w:rsidR="001812DD">
        <w:t>prijedlog za otvaranje</w:t>
      </w:r>
      <w:r w:rsidRPr="00413456">
        <w:t xml:space="preserve"> </w:t>
      </w:r>
      <w:r w:rsidR="00B42A2A" w:rsidRPr="00B42A2A">
        <w:t xml:space="preserve">stečajnog postupka </w:t>
      </w:r>
      <w:r w:rsidRPr="00413456">
        <w:t xml:space="preserve">podnijela Financijska agencija, a koja je na temelju članka 114. </w:t>
      </w:r>
      <w:r w:rsidR="001812DD">
        <w:t>stavka</w:t>
      </w:r>
      <w:r w:rsidRPr="00413456">
        <w:t xml:space="preserve"> 3. alineje 2. SZ-a oslobođena plaćanja predujma,</w:t>
      </w:r>
      <w:r>
        <w:t xml:space="preserve"> </w:t>
      </w:r>
      <w:r w:rsidRPr="00413456">
        <w:t xml:space="preserve">ovaj sud je pozvao </w:t>
      </w:r>
      <w:r w:rsidR="00837FA5">
        <w:t>Hrvoja Smaju</w:t>
      </w:r>
      <w:r>
        <w:t xml:space="preserve"> </w:t>
      </w:r>
      <w:r w:rsidRPr="00413456">
        <w:t>kao osobu ovlaštenu za zastupanje dužnika po zakonu na plaćanje (pored iznosa od 1.000,00 kn na ime plaćanja predujma za namirenje troškova stečajnog postupka određenog rješenjem ovoga suda broj St-</w:t>
      </w:r>
      <w:r w:rsidR="001812DD">
        <w:t>11</w:t>
      </w:r>
      <w:r w:rsidR="00837FA5">
        <w:t>65</w:t>
      </w:r>
      <w:r w:rsidR="001812DD">
        <w:t>/2017</w:t>
      </w:r>
      <w:r w:rsidR="00B42A2A">
        <w:t xml:space="preserve"> </w:t>
      </w:r>
      <w:r w:rsidRPr="00413456">
        <w:t xml:space="preserve">od </w:t>
      </w:r>
      <w:r w:rsidR="001812DD">
        <w:t>6</w:t>
      </w:r>
      <w:r w:rsidR="00B42A2A">
        <w:t>. veljače</w:t>
      </w:r>
      <w:r w:rsidR="000248B4">
        <w:t xml:space="preserve"> 201</w:t>
      </w:r>
      <w:r w:rsidR="008A4884">
        <w:t>8</w:t>
      </w:r>
      <w:r w:rsidRPr="00413456">
        <w:t xml:space="preserve">.) dodatnog predujma u iznosu od </w:t>
      </w:r>
      <w:r w:rsidR="008A4884">
        <w:t>4</w:t>
      </w:r>
      <w:r w:rsidRPr="00413456">
        <w:t xml:space="preserve">.000,00 kn u korist depozitnog računa ovog suda, a sve pod prijetnjom da će u slučaju da se zatraženi predujam ne plati u ostavljenom roku, naplata  izvršiti prisilnim putem po pravilima o naplati novčane kazne u parničnom postupku, a sve sukladno odredbama </w:t>
      </w:r>
      <w:r w:rsidR="001812DD">
        <w:t>članka</w:t>
      </w:r>
      <w:r w:rsidRPr="00413456">
        <w:t xml:space="preserve"> 113. </w:t>
      </w:r>
      <w:r w:rsidR="001812DD">
        <w:t>stavka</w:t>
      </w:r>
      <w:r w:rsidRPr="00413456">
        <w:t xml:space="preserve"> 1. i 3. SZ-a.</w:t>
      </w:r>
    </w:p>
    <w:p w:rsidRDefault="00250138" w:rsidP="00250138" w:rsidR="00250138" w:rsidRPr="00413456">
      <w:pPr>
        <w:spacing w:before="200"/>
        <w:ind w:firstLine="709"/>
        <w:jc w:val="both"/>
      </w:pPr>
      <w:r w:rsidRPr="00413456">
        <w:t>Zatraženi dodatni iznos predujma odnosi se na procijenjene nužne troškove vođenja prethodnog postupka i to za jednokratnu nagradu privremenom stečajnom upravitelju u minimalno</w:t>
      </w:r>
      <w:r>
        <w:t>m iznosu od 3.000,00 kn bruto</w:t>
      </w:r>
      <w:r w:rsidRPr="00413456">
        <w:t xml:space="preserve">, a sukladno  </w:t>
      </w:r>
      <w:r w:rsidR="001812DD">
        <w:t>članka</w:t>
      </w:r>
      <w:r w:rsidRPr="00413456">
        <w:t xml:space="preserve"> 3. Uredbe o kriterijima i načinu obračuna i plaćanja nagrade stečajnim upraviteljima („Narodne novine“ broj 105/15).</w:t>
      </w:r>
    </w:p>
    <w:p w:rsidRDefault="00250138" w:rsidP="00250138" w:rsidR="00250138" w:rsidRPr="001003B7">
      <w:pPr>
        <w:spacing w:before="200"/>
        <w:ind w:firstLine="709"/>
        <w:jc w:val="both"/>
      </w:pPr>
      <w:r w:rsidRPr="00413456">
        <w:t xml:space="preserve">Slijedom navedenog, a na temelju odredbi </w:t>
      </w:r>
      <w:r w:rsidR="001812DD">
        <w:t>članka</w:t>
      </w:r>
      <w:r w:rsidRPr="00413456">
        <w:t xml:space="preserve"> 112., 113. i 114. SZ</w:t>
      </w:r>
      <w:r w:rsidRPr="001003B7">
        <w:t xml:space="preserve">-a te </w:t>
      </w:r>
      <w:r w:rsidR="001812DD">
        <w:t>članka</w:t>
      </w:r>
      <w:r w:rsidRPr="001003B7">
        <w:t xml:space="preserve">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837FA5">
        <w:rPr>
          <w:szCs w:val="24"/>
        </w:rPr>
        <w:t>14. siječnja 2019</w:t>
      </w:r>
      <w:r w:rsidR="00E1008D">
        <w:rPr>
          <w:szCs w:val="24"/>
        </w:rPr>
        <w:t>.</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94096C" w:rsidR="001A7AA0">
      <w:pPr>
        <w:ind w:left="6372"/>
        <w:jc w:val="center"/>
      </w:pPr>
      <w:r w:rsidRPr="001003B7">
        <w:t>Ana Golub Gruić</w:t>
      </w:r>
      <w:r w:rsidR="001A7AA0">
        <w:t>, v.r.</w:t>
      </w:r>
    </w:p>
    <w:p w:rsidRDefault="001A7AA0" w:rsidP="008832A6" w:rsidR="001A7AA0">
      <w:pPr>
        <w:jc w:val="right"/>
      </w:pPr>
      <w:r>
        <w:t>za točnost otpravka – ovlašteni službenik</w:t>
      </w:r>
    </w:p>
    <w:p w:rsidRDefault="001A7AA0" w:rsidP="008832A6" w:rsidR="001A7AA0">
      <w:pPr>
        <w:ind w:firstLine="708" w:left="4956"/>
        <w:jc w:val="center"/>
      </w:pPr>
      <w:r>
        <w:t>Ana Bosančić</w:t>
      </w:r>
    </w:p>
    <w:p w:rsidRDefault="000D5CA4" w:rsidP="000D5CA4" w:rsidR="000D5CA4">
      <w:pPr>
        <w:ind w:left="6372"/>
        <w:jc w:val="center"/>
      </w:pPr>
    </w:p>
    <w:p w:rsidRDefault="008C3499" w:rsidP="008C3499" w:rsidR="008C3499" w:rsidRPr="001003B7">
      <w:r>
        <w:t xml:space="preserve">                                                                                             </w:t>
      </w: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0D5CA4" w:rsidR="00381069"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AA0"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E1008D">
      <w:tab/>
      <w:t xml:space="preserve">Poslovni broj: </w:t>
    </w:r>
    <w:r w:rsidR="00F501C7">
      <w:t>11.St-</w:t>
    </w:r>
    <w:r w:rsidR="001812DD">
      <w:t>1100/2017-23</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248B4"/>
    <w:rsid w:val="00044520"/>
    <w:rsid w:val="0006644C"/>
    <w:rsid w:val="00066650"/>
    <w:rsid w:val="00081C61"/>
    <w:rsid w:val="00085E7C"/>
    <w:rsid w:val="00087D56"/>
    <w:rsid w:val="000B3B63"/>
    <w:rsid w:val="000B4D96"/>
    <w:rsid w:val="000D5CA4"/>
    <w:rsid w:val="000F0F2F"/>
    <w:rsid w:val="001003B7"/>
    <w:rsid w:val="00101227"/>
    <w:rsid w:val="001206F6"/>
    <w:rsid w:val="00125AB4"/>
    <w:rsid w:val="0014559C"/>
    <w:rsid w:val="001577AB"/>
    <w:rsid w:val="00167DE9"/>
    <w:rsid w:val="001812DD"/>
    <w:rsid w:val="001A1170"/>
    <w:rsid w:val="001A7AA0"/>
    <w:rsid w:val="001B2797"/>
    <w:rsid w:val="001C2471"/>
    <w:rsid w:val="001D7998"/>
    <w:rsid w:val="001F320F"/>
    <w:rsid w:val="002022AD"/>
    <w:rsid w:val="00230A17"/>
    <w:rsid w:val="0024431B"/>
    <w:rsid w:val="002457EF"/>
    <w:rsid w:val="00250138"/>
    <w:rsid w:val="002554C6"/>
    <w:rsid w:val="002801E9"/>
    <w:rsid w:val="00284743"/>
    <w:rsid w:val="002A4AD2"/>
    <w:rsid w:val="002F2EA3"/>
    <w:rsid w:val="002F4D49"/>
    <w:rsid w:val="00302874"/>
    <w:rsid w:val="00315051"/>
    <w:rsid w:val="00326532"/>
    <w:rsid w:val="00334794"/>
    <w:rsid w:val="00335E2C"/>
    <w:rsid w:val="0034057E"/>
    <w:rsid w:val="00374A1A"/>
    <w:rsid w:val="00381069"/>
    <w:rsid w:val="00385C5F"/>
    <w:rsid w:val="003B4B67"/>
    <w:rsid w:val="003C22F8"/>
    <w:rsid w:val="003C2F22"/>
    <w:rsid w:val="00406C3B"/>
    <w:rsid w:val="00414F96"/>
    <w:rsid w:val="00417EA6"/>
    <w:rsid w:val="00440194"/>
    <w:rsid w:val="00467720"/>
    <w:rsid w:val="00487D82"/>
    <w:rsid w:val="0049091A"/>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65497"/>
    <w:rsid w:val="0067251F"/>
    <w:rsid w:val="00685926"/>
    <w:rsid w:val="006A571C"/>
    <w:rsid w:val="006B7A91"/>
    <w:rsid w:val="006F2650"/>
    <w:rsid w:val="006F2D2E"/>
    <w:rsid w:val="006F6711"/>
    <w:rsid w:val="00700AD8"/>
    <w:rsid w:val="007011D1"/>
    <w:rsid w:val="0071519E"/>
    <w:rsid w:val="00734E45"/>
    <w:rsid w:val="00750D06"/>
    <w:rsid w:val="00794684"/>
    <w:rsid w:val="007A414A"/>
    <w:rsid w:val="007C0F76"/>
    <w:rsid w:val="007C601A"/>
    <w:rsid w:val="007F7A84"/>
    <w:rsid w:val="00814EDB"/>
    <w:rsid w:val="00815142"/>
    <w:rsid w:val="008162BE"/>
    <w:rsid w:val="00837FA5"/>
    <w:rsid w:val="00853B3E"/>
    <w:rsid w:val="00864413"/>
    <w:rsid w:val="0086618E"/>
    <w:rsid w:val="00871BB8"/>
    <w:rsid w:val="00891C1A"/>
    <w:rsid w:val="008A4884"/>
    <w:rsid w:val="008B157B"/>
    <w:rsid w:val="008C3499"/>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008FF"/>
    <w:rsid w:val="00A2746A"/>
    <w:rsid w:val="00A51DE9"/>
    <w:rsid w:val="00A6411C"/>
    <w:rsid w:val="00A71AFE"/>
    <w:rsid w:val="00A90E81"/>
    <w:rsid w:val="00A92876"/>
    <w:rsid w:val="00AA4D19"/>
    <w:rsid w:val="00AC005E"/>
    <w:rsid w:val="00B21B5C"/>
    <w:rsid w:val="00B42A2A"/>
    <w:rsid w:val="00B43416"/>
    <w:rsid w:val="00B45681"/>
    <w:rsid w:val="00B51E65"/>
    <w:rsid w:val="00B56F92"/>
    <w:rsid w:val="00B7506F"/>
    <w:rsid w:val="00B77512"/>
    <w:rsid w:val="00BD5DB9"/>
    <w:rsid w:val="00BF7C1F"/>
    <w:rsid w:val="00C051C0"/>
    <w:rsid w:val="00C05AFF"/>
    <w:rsid w:val="00C1320F"/>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11428"/>
    <w:rsid w:val="00D2292D"/>
    <w:rsid w:val="00D37671"/>
    <w:rsid w:val="00D42BFD"/>
    <w:rsid w:val="00D47671"/>
    <w:rsid w:val="00D55337"/>
    <w:rsid w:val="00D6024C"/>
    <w:rsid w:val="00D8229E"/>
    <w:rsid w:val="00DA0FF8"/>
    <w:rsid w:val="00DA4B4E"/>
    <w:rsid w:val="00DC4EE5"/>
    <w:rsid w:val="00DC5471"/>
    <w:rsid w:val="00DD0D50"/>
    <w:rsid w:val="00E1008D"/>
    <w:rsid w:val="00E158F2"/>
    <w:rsid w:val="00E23CCA"/>
    <w:rsid w:val="00E32E93"/>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 w:val="00FF6C8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A7AA0"/>
    <w:rPr>
      <w:color w:val="808080"/>
      <w:bdr w:space="0" w:sz="0" w:color="auto" w:val="none"/>
      <w:shd w:fill="auto" w:color="auto" w:val="clear"/>
    </w:rPr>
  </w:style>
  <w:style w:customStyle="true" w:styleId="eSPISCCParagraphDefaultFont" w:type="character">
    <w:name w:val="eSPIS_CC_Paragraph Default Font"/>
    <w:basedOn w:val="Zadanifontodlomka"/>
    <w:rsid w:val="001A7AA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A7AA0"/>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A7AA0"/>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A7AA0"/>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A7AA0"/>
    <w:rPr>
      <w:color w:val="808080"/>
      <w:bdr w:color="auto" w:space="0" w:sz="0" w:val="none"/>
      <w:shd w:color="auto" w:fill="auto" w:val="clear"/>
    </w:rPr>
  </w:style>
  <w:style w:customStyle="1" w:styleId="eSPISCCParagraphDefaultFont" w:type="character">
    <w:name w:val="eSPIS_CC_Paragraph Default Font"/>
    <w:basedOn w:val="Zadanifontodlomka"/>
    <w:rsid w:val="001A7AA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A7AA0"/>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A7AA0"/>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A7AA0"/>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751319">
      <w:bodyDiv w:val="true"/>
      <w:marLeft w:val="0"/>
      <w:marRight w:val="0"/>
      <w:marTop w:val="0"/>
      <w:marBottom w:val="0"/>
      <w:divBdr>
        <w:top w:space="0" w:sz="0" w:color="auto" w:val="none"/>
        <w:left w:space="0" w:sz="0" w:color="auto" w:val="none"/>
        <w:bottom w:space="0" w:sz="0" w:color="auto" w:val="none"/>
        <w:right w:space="0" w:sz="0" w:color="auto" w:val="none"/>
      </w:divBdr>
    </w:div>
    <w:div w:id="685601566">
      <w:bodyDiv w:val="true"/>
      <w:marLeft w:val="0"/>
      <w:marRight w:val="0"/>
      <w:marTop w:val="0"/>
      <w:marBottom w:val="0"/>
      <w:divBdr>
        <w:top w:space="0" w:sz="0" w:color="auto" w:val="none"/>
        <w:left w:space="0" w:sz="0" w:color="auto" w:val="none"/>
        <w:bottom w:space="0" w:sz="0" w:color="auto" w:val="none"/>
        <w:right w:space="0" w:sz="0" w:color="auto" w:val="none"/>
      </w:divBdr>
    </w:div>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 w:id="1557548462">
      <w:bodyDiv w:val="true"/>
      <w:marLeft w:val="0"/>
      <w:marRight w:val="0"/>
      <w:marTop w:val="0"/>
      <w:marBottom w:val="0"/>
      <w:divBdr>
        <w:top w:space="0" w:sz="0" w:color="auto" w:val="none"/>
        <w:left w:space="0" w:sz="0" w:color="auto" w:val="none"/>
        <w:bottom w:space="0" w:sz="0" w:color="auto" w:val="none"/>
        <w:right w:space="0" w:sz="0" w:color="auto" w:val="none"/>
      </w:divBdr>
    </w:div>
    <w:div w:id="1817990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1165</izvorni_sadrzaj>
    <derivirana_varijabla naziv="DomainObject.Predmet.Broj_1">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St-1165/2017</izvorni_sadrzaj>
    <derivirana_varijabla naziv="DomainObject.Predmet.OznakaBroj_1">St-1165/2017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SLAVONAC j.d.o.o. za trgovinu i usluge</izvorni_sadrzaj>
    <derivirana_varijabla naziv="DomainObject.Predmet.ProtustrankaFormated_1">  SLAVONAC j.d.o.o. za trgovinu i usluge</derivirana_varijabla>
  </DomainObject.Predmet.ProtustrankaFormated>
  <DomainObject.Predmet.ProtustrankaFormatedOIB>
    <izvorni_sadrzaj>  SLAVONAC j.d.o.o. za trgovinu i usluge, OIB 96054494770</izvorni_sadrzaj>
    <derivirana_varijabla naziv="DomainObject.Predmet.ProtustrankaFormatedOIB_1">  SLAVONAC j.d.o.o. za trgovinu i usluge, OIB 96054494770</derivirana_varijabla>
  </DomainObject.Predmet.ProtustrankaFormatedOIB>
  <DomainObject.Predmet.ProtustrankaFormatedWithAdress>
    <izvorni_sadrzaj> SLAVONAC j.d.o.o. za trgovinu i usluge, Jerina 1, 21000 Split</izvorni_sadrzaj>
    <derivirana_varijabla naziv="DomainObject.Predmet.ProtustrankaFormatedWithAdress_1"> SLAVONAC j.d.o.o. za trgovinu i usluge, Jerina 1, 21000 Split</derivirana_varijabla>
  </DomainObject.Predmet.ProtustrankaFormatedWithAdress>
  <DomainObject.Predmet.ProtustrankaFormatedWithAdressOIB>
    <izvorni_sadrzaj> SLAVONAC j.d.o.o. za trgovinu i usluge, OIB 96054494770, Jerina 1, 21000 Split</izvorni_sadrzaj>
    <derivirana_varijabla naziv="DomainObject.Predmet.ProtustrankaFormatedWithAdressOIB_1"> SLAVONAC j.d.o.o. za trgovinu i usluge, OIB 96054494770, Jerina 1, 21000 Split</derivirana_varijabla>
  </DomainObject.Predmet.ProtustrankaFormatedWithAdressOIB>
  <DomainObject.Predmet.ProtustrankaWithAdress>
    <izvorni_sadrzaj>SLAVONAC j.d.o.o. za trgovinu i usluge Jerina 1, 21000 Split</izvorni_sadrzaj>
    <derivirana_varijabla naziv="DomainObject.Predmet.ProtustrankaWithAdress_1">SLAVONAC j.d.o.o. za trgovinu i usluge Jerina 1, 21000 Split</derivirana_varijabla>
  </DomainObject.Predmet.ProtustrankaWithAdress>
  <DomainObject.Predmet.ProtustrankaWithAdressOIB>
    <izvorni_sadrzaj>SLAVONAC j.d.o.o. za trgovinu i usluge, OIB 96054494770, Jerina 1, 21000 Split</izvorni_sadrzaj>
    <derivirana_varijabla naziv="DomainObject.Predmet.ProtustrankaWithAdressOIB_1">SLAVONAC j.d.o.o. za trgovinu i usluge, OIB 96054494770, Jerina 1, 21000 Split</derivirana_varijabla>
  </DomainObject.Predmet.ProtustrankaWithAdressOIB>
  <DomainObject.Predmet.ProtustrankaNazivFormated>
    <izvorni_sadrzaj>SLAVONAC j.d.o.o. za trgovinu i usluge</izvorni_sadrzaj>
    <derivirana_varijabla naziv="DomainObject.Predmet.ProtustrankaNazivFormated_1">SLAVONAC j.d.o.o. za trgovinu i usluge</derivirana_varijabla>
  </DomainObject.Predmet.ProtustrankaNazivFormated>
  <DomainObject.Predmet.ProtustrankaNazivFormatedOIB>
    <izvorni_sadrzaj>SLAVONAC j.d.o.o. za trgovinu i usluge, OIB 96054494770</izvorni_sadrzaj>
    <derivirana_varijabla naziv="DomainObject.Predmet.ProtustrankaNazivFormatedOIB_1">SLAVONAC j.d.o.o. za trgovinu i usluge, OIB 96054494770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229370.09</izvorni_sadrzaj>
    <derivirana_varijabla naziv="DomainObject.Predmet.TrenutnaVrijednost_1">229370.09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SLAVONAC j.d.o.o. za trgovinu i usluge</item>
    </izvorni_sadrzaj>
    <derivirana_varijabla naziv="DomainObject.Predmet.ProtuStrankaListFormated_1">
      <item>SLAVONAC j.d.o.o. za trgovinu i usluge</item>
    </derivirana_varijabla>
  </DomainObject.Predmet.ProtuStrankaListFormated>
  <DomainObject.Predmet.ProtuStrankaListFormatedOIB>
    <izvorni_sadrzaj>
      <item>SLAVONAC j.d.o.o. za trgovinu i usluge, OIB 96054494770</item>
    </izvorni_sadrzaj>
    <derivirana_varijabla naziv="DomainObject.Predmet.ProtuStrankaListFormatedOIB_1">
      <item>SLAVONAC j.d.o.o. za trgovinu i usluge, OIB 96054494770</item>
    </derivirana_varijabla>
  </DomainObject.Predmet.ProtuStrankaListFormatedOIB>
  <DomainObject.Predmet.ProtuStrankaListFormatedWithAdress>
    <izvorni_sadrzaj>
      <item>SLAVONAC j.d.o.o. za trgovinu i usluge, Jerina 1, 21000 Split</item>
    </izvorni_sadrzaj>
    <derivirana_varijabla naziv="DomainObject.Predmet.ProtuStrankaListFormatedWithAdress_1">
      <item>SLAVONAC j.d.o.o. za trgovinu i usluge, Jerina 1, 21000 Split</item>
    </derivirana_varijabla>
  </DomainObject.Predmet.ProtuStrankaListFormatedWithAdress>
  <DomainObject.Predmet.ProtuStrankaListFormatedWithAdressOIB>
    <izvorni_sadrzaj>
      <item>SLAVONAC j.d.o.o. za trgovinu i usluge, OIB 96054494770, Jerina 1, 21000 Split</item>
    </izvorni_sadrzaj>
    <derivirana_varijabla naziv="DomainObject.Predmet.ProtuStrankaListFormatedWithAdressOIB_1">
      <item>SLAVONAC j.d.o.o. za trgovinu i usluge, OIB 96054494770, Jerina 1, 21000 Split</item>
    </derivirana_varijabla>
  </DomainObject.Predmet.ProtuStrankaListFormatedWithAdressOIB>
  <DomainObject.Predmet.ProtuStrankaListNazivFormated>
    <izvorni_sadrzaj>
      <item>SLAVONAC j.d.o.o. za trgovinu i usluge</item>
    </izvorni_sadrzaj>
    <derivirana_varijabla naziv="DomainObject.Predmet.ProtuStrankaListNazivFormated_1">
      <item>SLAVONAC j.d.o.o. za trgovinu i usluge</item>
    </derivirana_varijabla>
  </DomainObject.Predmet.ProtuStrankaListNazivFormated>
  <DomainObject.Predmet.ProtuStrankaListNazivFormatedOIB>
    <izvorni_sadrzaj>
      <item>SLAVONAC j.d.o.o. za trgovinu i usluge, OIB 96054494770</item>
    </izvorni_sadrzaj>
    <derivirana_varijabla naziv="DomainObject.Predmet.ProtuStrankaListNazivFormatedOIB_1">
      <item>SLAVONAC j.d.o.o. za trgovinu i usluge, OIB 96054494770</item>
    </derivirana_varijabla>
  </DomainObject.Predmet.ProtuStrankaListNazivFormatedOIB>
  <DomainObject.Predmet.OstaliListFormated>
    <izvorni_sadrzaj>
      <item>Hrvoje Smajo</item>
    </izvorni_sadrzaj>
    <derivirana_varijabla naziv="DomainObject.Predmet.OstaliListFormated_1">
      <item>Hrvoje Smajo</item>
    </derivirana_varijabla>
  </DomainObject.Predmet.OstaliListFormated>
  <DomainObject.Predmet.OstaliListFormatedOIB>
    <izvorni_sadrzaj>
      <item>Hrvoje Smajo, OIB 12965444360</item>
    </izvorni_sadrzaj>
    <derivirana_varijabla naziv="DomainObject.Predmet.OstaliListFormatedOIB_1">
      <item>Hrvoje Smajo, OIB 12965444360</item>
    </derivirana_varijabla>
  </DomainObject.Predmet.OstaliListFormatedOIB>
  <DomainObject.Predmet.OstaliListFormatedWithAdress>
    <izvorni_sadrzaj>
      <item>Hrvoje Smajo, Tararina 9, 21000 Split</item>
    </izvorni_sadrzaj>
    <derivirana_varijabla naziv="DomainObject.Predmet.OstaliListFormatedWithAdress_1">
      <item>Hrvoje Smajo, Tararina 9, 21000 Split</item>
    </derivirana_varijabla>
  </DomainObject.Predmet.OstaliListFormatedWithAdress>
  <DomainObject.Predmet.OstaliListFormatedWithAdressOIB>
    <izvorni_sadrzaj>
      <item>Hrvoje Smajo, OIB 12965444360, Tararina 9, 21000 Split</item>
    </izvorni_sadrzaj>
    <derivirana_varijabla naziv="DomainObject.Predmet.OstaliListFormatedWithAdressOIB_1">
      <item>Hrvoje Smajo, OIB 12965444360, Tararina 9, 21000 Split</item>
    </derivirana_varijabla>
  </DomainObject.Predmet.OstaliListFormatedWithAdressOIB>
  <DomainObject.Predmet.OstaliListNazivFormated>
    <izvorni_sadrzaj>
      <item>Hrvoje Smajo</item>
    </izvorni_sadrzaj>
    <derivirana_varijabla naziv="DomainObject.Predmet.OstaliListNazivFormated_1">
      <item>Hrvoje Smajo</item>
    </derivirana_varijabla>
  </DomainObject.Predmet.OstaliListNazivFormated>
  <DomainObject.Predmet.OstaliListNazivFormatedOIB>
    <izvorni_sadrzaj>
      <item>Hrvoje Smajo, OIB 12965444360</item>
    </izvorni_sadrzaj>
    <derivirana_varijabla naziv="DomainObject.Predmet.OstaliListNazivFormatedOIB_1">
      <item>Hrvoje Smajo, OIB 12965444360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SLAVONAC j.d.o.o. za trgovinu i usluge</izvorni_sadrzaj>
    <derivirana_varijabla naziv="DomainObject.Predmet.ProtustrankaIDrugi_1">SLAVONAC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SLAVONAC j.d.o.o. za trgovinu i usluge, OIB 96054494770, Jerina 1, 21000 Split</izvorni_sadrzaj>
    <derivirana_varijabla naziv="DomainObject.Predmet.ProtustrankaIDrugiAdressOIB_1">SLAVONAC j.d.o.o. za trgovinu i usluge, OIB 96054494770, Jerina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SLAVONAC j.d.o.o. za trgovinu i usluge</item>
      <item>FINANCIJSKA AGENCIJA, RC SPLIT</item>
      <item>Hrvoje Smajo</item>
    </izvorni_sadrzaj>
    <derivirana_varijabla naziv="DomainObject.Predmet.SudioniciListNaziv_1">
      <item>SLAVONAC j.d.o.o. za trgovinu i usluge</item>
      <item>FINANCIJSKA AGENCIJA, RC SPLIT</item>
      <item>Hrvoje Smajo</item>
    </derivirana_varijabla>
  </DomainObject.Predmet.SudioniciListNaziv>
  <DomainObject.Predmet.SudioniciListAdressOIB>
    <izvorni_sadrzaj>
      <item>SLAVONAC j.d.o.o. za trgovinu i usluge, OIB 96054494770, Jerina 1,21000 Split</item>
      <item>FINANCIJSKA AGENCIJA, RC SPLIT, OIB 85821130368, Mažuranićevo šetalište 24 b,21000 Split</item>
      <item>Hrvoje Smajo, OIB 12965444360, Tararina 9,21000 Split</item>
    </izvorni_sadrzaj>
    <derivirana_varijabla naziv="DomainObject.Predmet.SudioniciListAdressOIB_1">
      <item>SLAVONAC j.d.o.o. za trgovinu i usluge, OIB 96054494770, Jerina 1,21000 Split</item>
      <item>FINANCIJSKA AGENCIJA, RC SPLIT, OIB 85821130368, Mažuranićevo šetalište 24 b,21000 Split</item>
      <item>Hrvoje Smajo, OIB 12965444360, Tararina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96054494770</item>
      <item>, OIB 85821130368</item>
      <item>, OIB 12965444360</item>
    </izvorni_sadrzaj>
    <derivirana_varijabla naziv="DomainObject.Predmet.SudioniciListNazivOIB_1">
      <item>, OIB 96054494770</item>
      <item>, OIB 85821130368</item>
      <item>, OIB 12965444360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ožujka 2018.</izvorni_sadrzaj>
    <derivirana_varijabla naziv="DomainObject.Predmet.DatumZadnjeOdrzaneSudskeRadnje_1">15. ožujka 2018.</derivirana_varijabla>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St-1165/2017-20</izvorni_sadrzaj>
    <derivirana_varijabla naziv="DomainObject.PredzadnjaOdlukaIzPredmeta.Oznaka_1">St-1165/2017-20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52F727-5984-48B8-BBB5-6110F9FF49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1334</properties:Words>
  <properties:Characters>7466</properties:Characters>
  <properties:Lines>139</properties:Lines>
  <properties:Paragraphs>38</properties:Paragraphs>
  <properties:TotalTime>36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2018-06-11T07:55:00Z</dcterms:created>
  <dc:creator>Katarina Mikulić</dc:creator>
  <cp:lastModifiedBy>Ana Golub Gruić</cp:lastModifiedBy>
  <cp:lastPrinted>2019-01-14T08:52:00Z</cp:lastPrinted>
  <dcterms:modified xmlns:xsi="http://www.w3.org/2001/XMLSchema-instance" xsi:type="dcterms:W3CDTF">2019-01-14T08:52:00Z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(St-1165-2017 poziv na predujam zz  4.000.docx)</vt:lpwstr>
  </prop:property>
  <prop:property name="CC_coloring" pid="4" fmtid="{D5CDD505-2E9C-101B-9397-08002B2CF9AE}">
    <vt:bool>false</vt:bool>
  </prop:property>
  <prop:property name="BrojStranica" pid="5" fmtid="{D5CDD505-2E9C-101B-9397-08002B2CF9AE}">
    <vt:i4>3</vt:i4>
  </prop:property>
</prop:Properties>
</file>