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9ba7" w14:paraId="e8e9ba7" w:rsidRDefault="003E7B63" w:rsidP="00997BA9" w:rsidR="003E7B63" w:rsidRPr="003F2B0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62A72" w:rsidR="009D7795" w:rsidRPr="003F2B09">
      <w:pPr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  <w:lang w:val="hr-HR"/>
        </w:rPr>
        <w:t xml:space="preserve">     </w:t>
      </w:r>
      <w:r w:rsidR="00F601F4" w:rsidRPr="003F2B0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01B" w:rsidP="00997BA9" w:rsidR="00106829" w:rsidRPr="003F2B09">
      <w:pPr>
        <w:jc w:val="both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 xml:space="preserve">    </w:t>
      </w:r>
      <w:r w:rsidR="00106829" w:rsidRPr="003F2B09">
        <w:rPr>
          <w:rFonts w:hAnsi="Times New Roman" w:ascii="Times New Roman"/>
          <w:szCs w:val="24"/>
          <w:lang w:val="hr-HR"/>
        </w:rPr>
        <w:t>REPUBLIKA HRVATSKA</w:t>
      </w:r>
    </w:p>
    <w:p w:rsidRDefault="00E96A44" w:rsidP="00997BA9" w:rsidR="00997BA9" w:rsidRPr="003F2B09">
      <w:pPr>
        <w:jc w:val="both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 xml:space="preserve">    </w:t>
      </w:r>
      <w:r w:rsidR="00997BA9" w:rsidRPr="003F2B09">
        <w:rPr>
          <w:rFonts w:hAnsi="Times New Roman" w:ascii="Times New Roman"/>
          <w:szCs w:val="24"/>
          <w:lang w:val="hr-HR"/>
        </w:rPr>
        <w:t>Trgovački sud u Zagrebu</w:t>
      </w:r>
    </w:p>
    <w:p w:rsidRDefault="00997BA9" w:rsidP="00997BA9" w:rsidR="00997BA9" w:rsidRPr="003F2B09">
      <w:pPr>
        <w:jc w:val="both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 xml:space="preserve">    Zagreb Amruševa 2/II</w:t>
      </w:r>
      <w:r w:rsidRPr="003F2B09">
        <w:rPr>
          <w:rFonts w:hAnsi="Times New Roman" w:ascii="Times New Roman"/>
          <w:szCs w:val="24"/>
          <w:lang w:val="hr-HR"/>
        </w:rPr>
        <w:tab/>
      </w:r>
      <w:r w:rsidRPr="003F2B09">
        <w:rPr>
          <w:rFonts w:hAnsi="Times New Roman" w:ascii="Times New Roman"/>
          <w:szCs w:val="24"/>
          <w:lang w:val="hr-HR"/>
        </w:rPr>
        <w:tab/>
      </w:r>
      <w:r w:rsidRPr="003F2B09">
        <w:rPr>
          <w:rFonts w:hAnsi="Times New Roman" w:ascii="Times New Roman"/>
          <w:szCs w:val="24"/>
          <w:lang w:val="hr-HR"/>
        </w:rPr>
        <w:tab/>
      </w:r>
      <w:r w:rsidRPr="003F2B09">
        <w:rPr>
          <w:rFonts w:hAnsi="Times New Roman" w:ascii="Times New Roman"/>
          <w:szCs w:val="24"/>
          <w:lang w:val="hr-HR"/>
        </w:rPr>
        <w:tab/>
      </w:r>
      <w:r w:rsidRPr="003F2B09">
        <w:rPr>
          <w:rFonts w:hAnsi="Times New Roman" w:ascii="Times New Roman"/>
          <w:szCs w:val="24"/>
          <w:lang w:val="hr-HR"/>
        </w:rPr>
        <w:tab/>
        <w:t xml:space="preserve">      </w:t>
      </w:r>
      <w:r w:rsidR="007D10B9" w:rsidRPr="003F2B09">
        <w:rPr>
          <w:rFonts w:hAnsi="Times New Roman" w:ascii="Times New Roman"/>
          <w:szCs w:val="24"/>
          <w:lang w:val="hr-HR"/>
        </w:rPr>
        <w:tab/>
      </w:r>
      <w:r w:rsidR="007D10B9" w:rsidRPr="003F2B09">
        <w:rPr>
          <w:rFonts w:hAnsi="Times New Roman" w:ascii="Times New Roman"/>
          <w:szCs w:val="24"/>
          <w:lang w:val="hr-HR"/>
        </w:rPr>
        <w:tab/>
      </w:r>
    </w:p>
    <w:p w:rsidRDefault="00E96A44" w:rsidP="00F310C2" w:rsidR="00E96A44" w:rsidRPr="003F2B09">
      <w:pPr>
        <w:rPr>
          <w:rFonts w:hAnsi="Times New Roman" w:ascii="Times New Roman"/>
          <w:szCs w:val="24"/>
          <w:lang w:val="hr-HR"/>
        </w:rPr>
      </w:pPr>
    </w:p>
    <w:p w:rsidRDefault="00E96A44" w:rsidP="00292F23" w:rsidR="007B49A5" w:rsidRPr="003F2B09">
      <w:pPr>
        <w:jc w:val="center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R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E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P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U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B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L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I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K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A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 xml:space="preserve"> H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R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V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A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T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S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K</w:t>
      </w:r>
      <w:r w:rsidRPr="003F2B09">
        <w:rPr>
          <w:rFonts w:hAnsi="Times New Roman" w:ascii="Times New Roman"/>
          <w:szCs w:val="24"/>
          <w:lang w:val="hr-HR"/>
        </w:rPr>
        <w:t xml:space="preserve"> </w:t>
      </w:r>
      <w:r w:rsidR="00292F23" w:rsidRPr="003F2B09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3F2B09">
      <w:pPr>
        <w:jc w:val="center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>R J E Š E NJ E</w:t>
      </w:r>
    </w:p>
    <w:p w:rsidRDefault="00B03169" w:rsidP="00997BA9" w:rsidR="00B03169" w:rsidRPr="003F2B09">
      <w:pPr>
        <w:jc w:val="center"/>
        <w:rPr>
          <w:rFonts w:hAnsi="Times New Roman" w:ascii="Times New Roman"/>
          <w:szCs w:val="24"/>
          <w:lang w:val="hr-HR"/>
        </w:rPr>
      </w:pPr>
    </w:p>
    <w:p w:rsidRDefault="008F7337" w:rsidP="008F7337" w:rsidR="008F7337" w:rsidRPr="003F2B09">
      <w:pPr>
        <w:jc w:val="both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ab/>
      </w:r>
      <w:r w:rsidR="00292F23" w:rsidRPr="003F2B09">
        <w:rPr>
          <w:rFonts w:hAnsi="Times New Roman" w:ascii="Times New Roman"/>
          <w:szCs w:val="24"/>
          <w:lang w:val="hr-HR"/>
        </w:rPr>
        <w:t xml:space="preserve">                Trgovački sud u Zagrebu, po sucu Nikoli Ribariću, u stečajnom predmetu u povodu zahtjeva FINANCIJSKE AGENCIJE, za provedbu stečajnog postupka nad dužnikom  EKOHORA d.o.o., Zagreb (Grad Zagreb), Trg Senjskih uskoka 4, OIB: 29806251704, dana 30. siječnja 2019.</w:t>
      </w:r>
    </w:p>
    <w:p w:rsidRDefault="008F7337" w:rsidP="00E96A44" w:rsidR="008F7337" w:rsidRPr="003F2B09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F2B09">
      <w:pPr>
        <w:jc w:val="center"/>
        <w:rPr>
          <w:rFonts w:hAnsi="Times New Roman" w:ascii="Times New Roman"/>
          <w:szCs w:val="24"/>
          <w:lang w:val="hr-HR"/>
        </w:rPr>
      </w:pPr>
      <w:r w:rsidRPr="003F2B0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F2B09">
        <w:rPr>
          <w:rFonts w:hAnsi="Times New Roman" w:ascii="Times New Roman"/>
          <w:szCs w:val="24"/>
          <w:lang w:val="hr-HR"/>
        </w:rPr>
        <w:t>i o    je</w:t>
      </w:r>
    </w:p>
    <w:p w:rsidRDefault="0033014D" w:rsidP="00997BA9" w:rsidR="0033014D" w:rsidRPr="003F2B09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3014D" w:rsidP="00F310C2" w:rsidR="0033014D" w:rsidRPr="003F2B09">
      <w:pPr>
        <w:ind w:firstLine="708"/>
        <w:jc w:val="both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 xml:space="preserve">Odbacuje se prijedlog predlagatelja </w:t>
      </w:r>
      <w:r w:rsidRPr="003F2B09">
        <w:rPr>
          <w:rFonts w:hAnsi="Times New Roman" w:ascii="Times New Roman"/>
          <w:szCs w:val="24"/>
          <w:lang w:val="pt-BR"/>
        </w:rPr>
        <w:t xml:space="preserve">za otvaranjem stečajnog postupka nad trgovačkim društvom </w:t>
      </w:r>
      <w:r w:rsidR="00292F23" w:rsidRPr="003F2B09">
        <w:rPr>
          <w:rFonts w:hAnsi="Times New Roman" w:ascii="Times New Roman"/>
          <w:szCs w:val="24"/>
          <w:lang w:val="hr-HR"/>
        </w:rPr>
        <w:t>EKOHORA d.o.o., Zagreb (Grad Zagreb), Trg Senjskih uskoka 4, OIB: 29806251704</w:t>
      </w:r>
    </w:p>
    <w:p w:rsidRDefault="00F310C2" w:rsidP="0033014D" w:rsidR="00F310C2">
      <w:pPr>
        <w:ind w:firstLine="708"/>
        <w:jc w:val="center"/>
        <w:rPr>
          <w:rFonts w:hAnsi="Times New Roman" w:ascii="Times New Roman"/>
          <w:szCs w:val="24"/>
        </w:rPr>
      </w:pPr>
    </w:p>
    <w:p w:rsidRDefault="00F310C2" w:rsidP="00F310C2" w:rsidR="00F310C2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</w:t>
      </w:r>
    </w:p>
    <w:p w:rsidRDefault="00F310C2" w:rsidP="00F310C2" w:rsidR="0033014D" w:rsidRPr="003F2B09">
      <w:pPr>
        <w:ind w:firstLine="720"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33014D" w:rsidRPr="003F2B09">
        <w:rPr>
          <w:rFonts w:hAnsi="Times New Roman" w:ascii="Times New Roman"/>
          <w:szCs w:val="24"/>
        </w:rPr>
        <w:t>Obrazloženje</w:t>
      </w:r>
    </w:p>
    <w:p w:rsidRDefault="0033014D" w:rsidP="0033014D" w:rsidR="0033014D" w:rsidRPr="003F2B09">
      <w:pPr>
        <w:ind w:firstLine="708" w:left="3540"/>
        <w:rPr>
          <w:rFonts w:hAnsi="Times New Roman" w:ascii="Times New Roman"/>
          <w:szCs w:val="24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FINA-e Regionalni centar Zagreb, podnijela je ovom sudu prijedlog za otvaranje stečajnog postupka nad dužnikom.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10.215,96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Rješenjem od 20. ožujka 2017. godine pokrenut je prethodni postupak u ovosudnom predmetu te je istovremeno zakazano ročište radi izjašnjenja o prijedlogu za pokretanje stečajnog postupka.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lastRenderedPageBreak/>
        <w:t>Na ročište radi izjašnjenja o prijedlogu za pokretanje stečajnog postupka održanom 26. travnja 2017. godine pristupio je Nenad Kajgana, sin zastupnika po zakonu Boška Kajgana, te je u predmet predao Smrtni list za Boška Kajgana.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Člankom 212. Zakona o parničnom postupku (NN broj 26/91, 34/91, 53/91, 91/92, 58/93, 112/99, 88/01, 117/03, 88/05, 2/07, 84/08, 84/2008, 123/2008, 57/2011, 25/2013, 89/2014; dalje ZPP)  propisano je da će sud odrediti prekid kad zakonski zastupnik stranke umre ili prestane njegovo ovlaštenje za zastupanje, a stranka nema punomoćnika u toj parnici.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Odredba članka 212. ZPP-a primjenjuje se u ovom postupku temeljem članka 10. Stečajnog zakona (NN 71/15; dalje SZ) kojim je određeno kako se u stečajnom postupku na odgovarajući način primjenjuju pravila parničnog postupka.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S obzirom da predloženi stečajni dužnik nema zastupnika po zakonu, da je sud uvidom u sudski registar utvrdio da je Boško Kajgana bio jedini zastupnik po zakonu predloženog stečajnog dužnika, kako i da predloženi stečajni dužnik nema punomoćnika u ovosudnom postupku, to je sud Rješenjem od 18. srpnja 2018. godine odredio prekid postupka.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Rješenje od 18. srpnja 2018. godine postalo je pravomoćno s danom 9. studenoga 2018. godine.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Temeljem stanja spisa, a imajući u vidu kako je sud prekinuo postupak radi nepostojanja zastupnika po zakonu, Sud je uvidom u sudski registar utvrdio da više ne postoje razlozi za prekidom po</w:t>
      </w:r>
      <w:r w:rsidR="00920070" w:rsidRPr="003F2B09">
        <w:rPr>
          <w:rFonts w:hAnsi="Times New Roman" w:ascii="Times New Roman"/>
          <w:szCs w:val="24"/>
          <w:lang w:val="pt-BR"/>
        </w:rPr>
        <w:t>stupka u ovosudnom predmetu, te je Rješenjem od 16. studenoga 2018. nastavljen postupak.</w:t>
      </w:r>
    </w:p>
    <w:p w:rsidRDefault="00920070" w:rsidP="00780E4D" w:rsidR="00920070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920070" w:rsidP="00780E4D" w:rsidR="00920070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Rješenje od 16. studenoga 2018. godine postalo je pravomoćno s danom 6. prosinca 2018. godine.</w:t>
      </w:r>
    </w:p>
    <w:p w:rsidRDefault="00920070" w:rsidP="00780E4D" w:rsidR="00920070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920070" w:rsidP="00780E4D" w:rsidR="00920070" w:rsidRPr="003F2B09">
      <w:pPr>
        <w:jc w:val="both"/>
        <w:rPr>
          <w:rFonts w:hAnsi="Times New Roman" w:ascii="Times New Roman"/>
          <w:szCs w:val="24"/>
          <w:lang w:val="pt-BR"/>
        </w:rPr>
      </w:pPr>
      <w:r w:rsidRPr="003F2B09">
        <w:rPr>
          <w:rFonts w:hAnsi="Times New Roman" w:ascii="Times New Roman"/>
          <w:szCs w:val="24"/>
          <w:lang w:val="pt-BR"/>
        </w:rPr>
        <w:t>Temeljem Rješenja od 16. studenoga 2018. godine spis je dobio novi poslovni broj: St-145/2019.</w:t>
      </w:r>
    </w:p>
    <w:p w:rsidRDefault="00780E4D" w:rsidP="00780E4D" w:rsidR="00780E4D" w:rsidRPr="003F2B09">
      <w:pPr>
        <w:jc w:val="both"/>
        <w:rPr>
          <w:rFonts w:hAnsi="Times New Roman" w:ascii="Times New Roman"/>
          <w:szCs w:val="24"/>
          <w:lang w:val="pt-BR"/>
        </w:rPr>
      </w:pPr>
    </w:p>
    <w:p w:rsidRDefault="0033014D" w:rsidP="00930F5A" w:rsidR="00930F5A" w:rsidRPr="003F2B09">
      <w:pPr>
        <w:jc w:val="both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 xml:space="preserve">Uvidom u sudski registar sud je utvrdio kako je predloženi stečajni dužnik </w:t>
      </w:r>
      <w:r w:rsidR="00930F5A" w:rsidRPr="003F2B09">
        <w:rPr>
          <w:rFonts w:hAnsi="Times New Roman" w:ascii="Times New Roman"/>
          <w:szCs w:val="24"/>
          <w:lang w:val="hr-HR"/>
        </w:rPr>
        <w:t>EKOHORA d.o.o., Zagreb (Grad Zagreb), Trg Senjskih uskoka 4, OIB: 29806251704</w:t>
      </w:r>
      <w:r w:rsidRPr="003F2B09">
        <w:rPr>
          <w:rFonts w:hAnsi="Times New Roman" w:ascii="Times New Roman"/>
          <w:szCs w:val="24"/>
        </w:rPr>
        <w:t xml:space="preserve">, brisan </w:t>
      </w:r>
      <w:r w:rsidR="00930F5A" w:rsidRPr="003F2B09">
        <w:rPr>
          <w:rFonts w:hAnsi="Times New Roman" w:ascii="Times New Roman"/>
          <w:szCs w:val="24"/>
        </w:rPr>
        <w:t xml:space="preserve">rješenjem Tt-18/7322-49 od dana 11.10.2018., Trgovačkog suda u Zagrebu. </w:t>
      </w:r>
    </w:p>
    <w:p w:rsidRDefault="00930F5A" w:rsidP="00930F5A" w:rsidR="00930F5A" w:rsidRPr="003F2B09">
      <w:pPr>
        <w:jc w:val="both"/>
        <w:rPr>
          <w:rFonts w:hAnsi="Times New Roman" w:ascii="Times New Roman"/>
          <w:szCs w:val="24"/>
        </w:rPr>
      </w:pPr>
    </w:p>
    <w:p w:rsidRDefault="0033014D" w:rsidP="00930F5A" w:rsidR="0033014D" w:rsidRPr="003F2B09">
      <w:pPr>
        <w:jc w:val="both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>Slijedom navedenoga, a imajući u vidu da je predloženi stečajni dužnik prestao postojati, valjalo je odlučiti kao u izreci rješenja.</w:t>
      </w:r>
    </w:p>
    <w:p w:rsidRDefault="0033014D" w:rsidP="0033014D" w:rsidR="0033014D" w:rsidRPr="003F2B09">
      <w:pPr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 xml:space="preserve"> </w:t>
      </w:r>
    </w:p>
    <w:p w:rsidRDefault="0033014D" w:rsidP="0033014D" w:rsidR="0033014D" w:rsidRPr="003F2B09">
      <w:pPr>
        <w:ind w:firstLine="708" w:left="2832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 xml:space="preserve">U Zagrebu, </w:t>
      </w:r>
      <w:r w:rsidR="00EC7DE5" w:rsidRPr="003F2B09">
        <w:rPr>
          <w:rFonts w:hAnsi="Times New Roman" w:ascii="Times New Roman"/>
          <w:szCs w:val="24"/>
        </w:rPr>
        <w:t>30</w:t>
      </w:r>
      <w:r w:rsidRPr="003F2B09">
        <w:rPr>
          <w:rFonts w:hAnsi="Times New Roman" w:ascii="Times New Roman"/>
          <w:szCs w:val="24"/>
        </w:rPr>
        <w:t>.</w:t>
      </w:r>
      <w:r w:rsidR="00E96A44" w:rsidRPr="003F2B09">
        <w:rPr>
          <w:rFonts w:hAnsi="Times New Roman" w:ascii="Times New Roman"/>
          <w:szCs w:val="24"/>
        </w:rPr>
        <w:t xml:space="preserve"> siječnja </w:t>
      </w:r>
      <w:r w:rsidRPr="003F2B09">
        <w:rPr>
          <w:rFonts w:hAnsi="Times New Roman" w:ascii="Times New Roman"/>
          <w:szCs w:val="24"/>
        </w:rPr>
        <w:t xml:space="preserve"> 201</w:t>
      </w:r>
      <w:r w:rsidR="00EC7DE5" w:rsidRPr="003F2B09">
        <w:rPr>
          <w:rFonts w:hAnsi="Times New Roman" w:ascii="Times New Roman"/>
          <w:szCs w:val="24"/>
        </w:rPr>
        <w:t>9</w:t>
      </w:r>
      <w:r w:rsidRPr="003F2B09">
        <w:rPr>
          <w:rFonts w:hAnsi="Times New Roman" w:ascii="Times New Roman"/>
          <w:szCs w:val="24"/>
        </w:rPr>
        <w:t>. godine</w:t>
      </w:r>
    </w:p>
    <w:p w:rsidRDefault="003C6CD6" w:rsidP="00E91121" w:rsidR="009D7795" w:rsidRPr="003F2B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F2B09">
        <w:rPr>
          <w:rFonts w:hAnsi="Times New Roman" w:ascii="Times New Roman"/>
          <w:szCs w:val="24"/>
        </w:rPr>
        <w:t xml:space="preserve">                  </w:t>
      </w:r>
      <w:r w:rsidRPr="003F2B09">
        <w:rPr>
          <w:rFonts w:hAnsi="Times New Roman" w:ascii="Times New Roman"/>
          <w:szCs w:val="24"/>
        </w:rPr>
        <w:tab/>
      </w:r>
      <w:r w:rsidRPr="003F2B09">
        <w:rPr>
          <w:rFonts w:hAnsi="Times New Roman" w:ascii="Times New Roman"/>
          <w:szCs w:val="24"/>
        </w:rPr>
        <w:tab/>
      </w:r>
      <w:r w:rsidRPr="003F2B09">
        <w:rPr>
          <w:rFonts w:hAnsi="Times New Roman" w:ascii="Times New Roman"/>
          <w:szCs w:val="24"/>
        </w:rPr>
        <w:tab/>
      </w:r>
      <w:r w:rsidRPr="003F2B09">
        <w:rPr>
          <w:rFonts w:hAnsi="Times New Roman" w:ascii="Times New Roman"/>
          <w:szCs w:val="24"/>
        </w:rPr>
        <w:tab/>
      </w:r>
      <w:r w:rsidR="0033014D" w:rsidRPr="003F2B09">
        <w:rPr>
          <w:rFonts w:hAnsi="Times New Roman" w:ascii="Times New Roman"/>
          <w:szCs w:val="24"/>
        </w:rPr>
        <w:tab/>
      </w:r>
      <w:r w:rsidR="009D7795" w:rsidRPr="003F2B09">
        <w:rPr>
          <w:rFonts w:hAnsi="Times New Roman" w:ascii="Times New Roman"/>
          <w:szCs w:val="24"/>
        </w:rPr>
        <w:tab/>
      </w:r>
      <w:r w:rsidR="00E96A44" w:rsidRPr="003F2B09">
        <w:rPr>
          <w:rFonts w:hAnsi="Times New Roman" w:ascii="Times New Roman"/>
          <w:szCs w:val="24"/>
        </w:rPr>
        <w:tab/>
      </w:r>
      <w:r w:rsidR="00E96A44" w:rsidRPr="003F2B09">
        <w:rPr>
          <w:rFonts w:hAnsi="Times New Roman" w:ascii="Times New Roman"/>
          <w:szCs w:val="24"/>
        </w:rPr>
        <w:tab/>
      </w:r>
      <w:r w:rsidR="00E96A44" w:rsidRPr="003F2B09">
        <w:rPr>
          <w:rFonts w:hAnsi="Times New Roman" w:ascii="Times New Roman"/>
          <w:szCs w:val="24"/>
        </w:rPr>
        <w:tab/>
      </w:r>
      <w:r w:rsidR="009D7795" w:rsidRPr="003F2B0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41C0" w:rsidP="00E741C0" w:rsidR="003F2B09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Nikola Ribarić, v.r.</w:t>
      </w:r>
    </w:p>
    <w:p w:rsidRDefault="00E741C0" w:rsidP="00F310C2" w:rsidR="00E741C0">
      <w:pPr>
        <w:pStyle w:val="Podnaslov"/>
        <w:ind w:left="7932"/>
        <w:rPr>
          <w:rFonts w:hAnsi="Times New Roman" w:ascii="Times New Roman"/>
          <w:b w:val="false"/>
          <w:color w:val="auto"/>
          <w:szCs w:val="24"/>
        </w:rPr>
      </w:pPr>
    </w:p>
    <w:p w:rsidRDefault="00E741C0" w:rsidP="00E741C0" w:rsidR="00E741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Za točnost otpravka – ovlašteni službenik</w:t>
      </w:r>
    </w:p>
    <w:p w:rsidRDefault="00E741C0" w:rsidP="00F310C2" w:rsidR="00E741C0" w:rsidRPr="00F310C2">
      <w:pPr>
        <w:pStyle w:val="Podnaslov"/>
        <w:ind w:left="79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F2B09" w:rsidP="0033014D" w:rsidR="003F2B09" w:rsidRPr="003F2B09">
      <w:pPr>
        <w:rPr>
          <w:rFonts w:hAnsi="Times New Roman" w:ascii="Times New Roman"/>
          <w:szCs w:val="24"/>
        </w:rPr>
      </w:pPr>
    </w:p>
    <w:p w:rsidRDefault="00E741C0" w:rsidP="00F310C2" w:rsidR="00E741C0">
      <w:pPr>
        <w:jc w:val="both"/>
        <w:rPr>
          <w:rFonts w:hAnsi="Times New Roman" w:ascii="Times New Roman"/>
          <w:szCs w:val="24"/>
        </w:rPr>
      </w:pPr>
    </w:p>
    <w:p w:rsidRDefault="0033014D" w:rsidP="00F310C2" w:rsidR="0033014D" w:rsidRPr="003F2B09">
      <w:pPr>
        <w:jc w:val="both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>UPUTA O PRAVNOM LIJEKU:</w:t>
      </w:r>
    </w:p>
    <w:p w:rsidRDefault="0033014D" w:rsidP="00F310C2" w:rsidR="0033014D" w:rsidRPr="003F2B09">
      <w:pPr>
        <w:jc w:val="both"/>
        <w:rPr>
          <w:rFonts w:hAnsi="Times New Roman" w:ascii="Times New Roman"/>
          <w:szCs w:val="24"/>
        </w:rPr>
      </w:pPr>
      <w:r w:rsidRPr="003F2B09">
        <w:rPr>
          <w:rFonts w:hAnsi="Times New Roman" w:ascii="Times New Roman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C6CD6" w:rsidP="00E741C0" w:rsidR="003C6CD6" w:rsidRPr="003F2B0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sectPr w:rsidSect="00E741C0" w:rsidR="003C6CD6" w:rsidRPr="003F2B0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134" w:bottom="1276" w:right="1275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619" w:rsidR="00D31619">
      <w:r>
        <w:separator/>
      </w:r>
    </w:p>
  </w:endnote>
  <w:endnote w:id="0" w:type="continuationSeparator">
    <w:p w:rsidRDefault="00D31619" w:rsidR="00D3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619" w:rsidR="00D31619">
      <w:r>
        <w:separator/>
      </w:r>
    </w:p>
  </w:footnote>
  <w:footnote w:id="0" w:type="continuationSeparator">
    <w:p w:rsidRDefault="00D31619" w:rsidR="00D31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CBF" w:rsidR="00D66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CBF" w:rsidP="00E54508" w:rsidR="00D66CBF" w:rsidRPr="00E8101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8101B">
      <w:rPr>
        <w:rStyle w:val="Brojstranice"/>
        <w:rFonts w:hAnsi="Times New Roman" w:ascii="Times New Roman"/>
      </w:rPr>
      <w:fldChar w:fldCharType="begin"/>
    </w:r>
    <w:r w:rsidRPr="00E8101B">
      <w:rPr>
        <w:rStyle w:val="Brojstranice"/>
        <w:rFonts w:hAnsi="Times New Roman" w:ascii="Times New Roman"/>
      </w:rPr>
      <w:instrText xml:space="preserve">PAGE  </w:instrText>
    </w:r>
    <w:r w:rsidRPr="00E8101B">
      <w:rPr>
        <w:rStyle w:val="Brojstranice"/>
        <w:rFonts w:hAnsi="Times New Roman" w:ascii="Times New Roman"/>
      </w:rPr>
      <w:fldChar w:fldCharType="separate"/>
    </w:r>
    <w:r w:rsidR="005D40B0">
      <w:rPr>
        <w:rStyle w:val="Brojstranice"/>
        <w:rFonts w:hAnsi="Times New Roman" w:ascii="Times New Roman"/>
        <w:noProof/>
      </w:rPr>
      <w:t>2</w:t>
    </w:r>
    <w:r w:rsidRPr="00E8101B">
      <w:rPr>
        <w:rStyle w:val="Brojstranice"/>
        <w:rFonts w:hAnsi="Times New Roman" w:ascii="Times New Roman"/>
      </w:rPr>
      <w:fldChar w:fldCharType="end"/>
    </w:r>
  </w:p>
  <w:p w:rsidRDefault="00E96A44" w:rsidP="00E96A44" w:rsidR="00E96A44">
    <w:pPr>
      <w:pStyle w:val="Zaglavlje"/>
      <w:jc w:val="right"/>
    </w:pPr>
    <w:r w:rsidRPr="003C6CD6">
      <w:rPr>
        <w:rFonts w:hAnsi="Times New Roman" w:ascii="Times New Roman"/>
        <w:szCs w:val="24"/>
        <w:lang w:val="hr-HR"/>
      </w:rPr>
      <w:t>72. St-</w:t>
    </w:r>
    <w:r>
      <w:rPr>
        <w:rFonts w:hAnsi="Times New Roman" w:ascii="Times New Roman"/>
        <w:szCs w:val="24"/>
        <w:lang w:val="hr-HR"/>
      </w:rPr>
      <w:t>145/2019-14</w:t>
    </w:r>
  </w:p>
  <w:p w:rsidRDefault="00D66CBF" w:rsidR="00D66C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A44" w:rsidP="00E96A44" w:rsidR="00E96A44">
    <w:pPr>
      <w:pStyle w:val="Zaglavlje"/>
      <w:jc w:val="right"/>
    </w:pPr>
    <w:r w:rsidRPr="003C6CD6">
      <w:rPr>
        <w:rFonts w:hAnsi="Times New Roman" w:ascii="Times New Roman"/>
        <w:szCs w:val="24"/>
        <w:lang w:val="hr-HR"/>
      </w:rPr>
      <w:t>72. St-</w:t>
    </w:r>
    <w:r>
      <w:rPr>
        <w:rFonts w:hAnsi="Times New Roman" w:ascii="Times New Roman"/>
        <w:szCs w:val="24"/>
        <w:lang w:val="hr-HR"/>
      </w:rPr>
      <w:t>145/2019-14</w:t>
    </w:r>
  </w:p>
  <w:p w:rsidRDefault="00E96A44" w:rsidR="00E96A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122F26"/>
    <w:multiLevelType w:val="hybridMultilevel"/>
    <w:tmpl w:val="4AE491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926"/>
    <w:rsid w:val="00067086"/>
    <w:rsid w:val="00084756"/>
    <w:rsid w:val="000B609B"/>
    <w:rsid w:val="00106829"/>
    <w:rsid w:val="00112B50"/>
    <w:rsid w:val="00182088"/>
    <w:rsid w:val="00202470"/>
    <w:rsid w:val="00292F23"/>
    <w:rsid w:val="0033014D"/>
    <w:rsid w:val="00341441"/>
    <w:rsid w:val="00375725"/>
    <w:rsid w:val="00391D79"/>
    <w:rsid w:val="003A6FDE"/>
    <w:rsid w:val="003C6CD6"/>
    <w:rsid w:val="003E7B63"/>
    <w:rsid w:val="003F2B09"/>
    <w:rsid w:val="00432C12"/>
    <w:rsid w:val="0053009C"/>
    <w:rsid w:val="00535528"/>
    <w:rsid w:val="00544625"/>
    <w:rsid w:val="005940E9"/>
    <w:rsid w:val="005B3264"/>
    <w:rsid w:val="005D40B0"/>
    <w:rsid w:val="005D51D2"/>
    <w:rsid w:val="00622282"/>
    <w:rsid w:val="006356C5"/>
    <w:rsid w:val="00675A85"/>
    <w:rsid w:val="00760F59"/>
    <w:rsid w:val="00780E4D"/>
    <w:rsid w:val="007A29F9"/>
    <w:rsid w:val="007B49A5"/>
    <w:rsid w:val="007D10B9"/>
    <w:rsid w:val="008847ED"/>
    <w:rsid w:val="008F7337"/>
    <w:rsid w:val="00920070"/>
    <w:rsid w:val="00930F5A"/>
    <w:rsid w:val="00997BA9"/>
    <w:rsid w:val="009A45E8"/>
    <w:rsid w:val="009D7795"/>
    <w:rsid w:val="00A95334"/>
    <w:rsid w:val="00AB7883"/>
    <w:rsid w:val="00B03169"/>
    <w:rsid w:val="00C27C08"/>
    <w:rsid w:val="00CF2939"/>
    <w:rsid w:val="00D31619"/>
    <w:rsid w:val="00D66CBF"/>
    <w:rsid w:val="00E32180"/>
    <w:rsid w:val="00E54508"/>
    <w:rsid w:val="00E61E3F"/>
    <w:rsid w:val="00E741C0"/>
    <w:rsid w:val="00E8101B"/>
    <w:rsid w:val="00E96A44"/>
    <w:rsid w:val="00EC7DE5"/>
    <w:rsid w:val="00EE5750"/>
    <w:rsid w:val="00F2280A"/>
    <w:rsid w:val="00F3038F"/>
    <w:rsid w:val="00F310C2"/>
    <w:rsid w:val="00F601F4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33014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link w:val="Tijeloteksta"/>
    <w:rsid w:val="0033014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D779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D779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6A4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2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1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1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1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1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7B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10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01B"/>
  </w:style>
  <w:style w:styleId="Podnoje" w:type="paragraph">
    <w:name w:val="footer"/>
    <w:basedOn w:val="Normal"/>
    <w:rsid w:val="00E8101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33014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link w:val="Tijeloteksta"/>
    <w:rsid w:val="0033014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D779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D779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6A4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2B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1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1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1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1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St-145/2019</izvorni_sadrzaj>
    <derivirana_varijabla naziv="DomainObject.Predmet.OznakaBroj_1">St-145/2019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EKOHORA d.o.o.</izvorni_sadrzaj>
    <derivirana_varijabla naziv="DomainObject.Predmet.ProtustrankaFormated_1">  EKOHORA d.o.o.</derivirana_varijabla>
  </DomainObject.Predmet.ProtustrankaFormated>
  <DomainObject.Predmet.ProtustrankaFormatedOIB>
    <izvorni_sadrzaj>  EKOHORA d.o.o., OIB 29806251704</izvorni_sadrzaj>
    <derivirana_varijabla naziv="DomainObject.Predmet.ProtustrankaFormatedOIB_1">  EKOHORA d.o.o., OIB 29806251704</derivirana_varijabla>
  </DomainObject.Predmet.ProtustrankaFormatedOIB>
  <DomainObject.Predmet.ProtustrankaFormatedWithAdress>
    <izvorni_sadrzaj> EKOHORA d.o.o., Trg Senjskih uskoka 4, 10000 Zagreb</izvorni_sadrzaj>
    <derivirana_varijabla naziv="DomainObject.Predmet.ProtustrankaFormatedWithAdress_1"> EKOHORA d.o.o., Trg Senjskih uskoka 4, 10000 Zagreb</derivirana_varijabla>
  </DomainObject.Predmet.ProtustrankaFormatedWithAdress>
  <DomainObject.Predmet.ProtustrankaFormatedWithAdressOIB>
    <izvorni_sadrzaj> EKOHORA d.o.o., OIB 29806251704, Trg Senjskih uskoka 4, 10000 Zagreb</izvorni_sadrzaj>
    <derivirana_varijabla naziv="DomainObject.Predmet.ProtustrankaFormatedWithAdressOIB_1"> EKOHORA d.o.o., OIB 29806251704, Trg Senjskih uskoka 4, 10000 Zagreb</derivirana_varijabla>
  </DomainObject.Predmet.ProtustrankaFormatedWithAdressOIB>
  <DomainObject.Predmet.ProtustrankaWithAdress>
    <izvorni_sadrzaj>EKOHORA d.o.o. Trg Senjskih uskoka 4, 10000 Zagreb</izvorni_sadrzaj>
    <derivirana_varijabla naziv="DomainObject.Predmet.ProtustrankaWithAdress_1">EKOHORA d.o.o. Trg Senjskih uskoka 4, 10000 Zagreb</derivirana_varijabla>
  </DomainObject.Predmet.ProtustrankaWithAdress>
  <DomainObject.Predmet.ProtustrankaWithAdressOIB>
    <izvorni_sadrzaj>EKOHORA d.o.o., OIB 29806251704, Trg Senjskih uskoka 4, 10000 Zagreb</izvorni_sadrzaj>
    <derivirana_varijabla naziv="DomainObject.Predmet.ProtustrankaWithAdressOIB_1">EKOHORA d.o.o., OIB 29806251704, Trg Senjskih uskoka 4, 10000 Zagreb</derivirana_varijabla>
  </DomainObject.Predmet.ProtustrankaWithAdressOIB>
  <DomainObject.Predmet.ProtustrankaNazivFormated>
    <izvorni_sadrzaj>EKOHORA d.o.o.</izvorni_sadrzaj>
    <derivirana_varijabla naziv="DomainObject.Predmet.ProtustrankaNazivFormated_1">EKOHORA d.o.o.</derivirana_varijabla>
  </DomainObject.Predmet.ProtustrankaNazivFormated>
  <DomainObject.Predmet.ProtustrankaNazivFormatedOIB>
    <izvorni_sadrzaj>EKOHORA d.o.o., OIB 29806251704</izvorni_sadrzaj>
    <derivirana_varijabla naziv="DomainObject.Predmet.ProtustrankaNazivFormatedOIB_1">EKOHORA d.o.o., OIB 29806251704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Kajgana; FINA Regionalni centar Zagreb</izvorni_sadrzaj>
    <derivirana_varijabla naziv="DomainObject.Predmet.StrankaFormated_1">  Boško Kajgana; FINA Regionalni centar Zagreb</derivirana_varijabla>
  </DomainObject.Predmet.StrankaFormated>
  <DomainObject.Predmet.StrankaFormatedOIB>
    <izvorni_sadrzaj>  Boško Kajgana, OIB 44510582649; FINA Regionalni centar Zagreb, OIB 85821130368</izvorni_sadrzaj>
    <derivirana_varijabla naziv="DomainObject.Predmet.StrankaFormatedOIB_1">  Boško Kajgana, OIB 44510582649; FINA Regionalni centar Zagreb, OIB 85821130368</derivirana_varijabla>
  </DomainObject.Predmet.StrankaFormatedOIB>
  <DomainObject.Predmet.StrankaFormatedWithAdress>
    <izvorni_sadrzaj> Boško Kajgana, Baruna Trenka 11, 10000 Zagreb; FINA Regionalni centar Zagreb, Trg svibanjskih žrtava 1995. br 1, 10000 Zagreb</izvorni_sadrzaj>
    <derivirana_varijabla naziv="DomainObject.Predmet.StrankaFormatedWithAdress_1"> Boško Kajgana, Baruna Trenka 11, 10000 Zagreb; FINA Regionalni centar Zagreb, Trg svibanjskih žrtava 1995. br 1, 10000 Zagreb</derivirana_varijabla>
  </DomainObject.Predmet.StrankaFormatedWithAdress>
  <DomainObject.Predmet.StrankaFormatedWithAdressOIB>
    <izvorni_sadrzaj> Boško Kajgana, OIB 44510582649, Baruna Trenka 11, 10000 Zagreb; FINA Regionalni centar Zagreb, OIB 85821130368, Trg svibanjskih žrtava 1995. br 1, 10000 Zagreb</izvorni_sadrzaj>
    <derivirana_varijabla naziv="DomainObject.Predmet.StrankaFormatedWithAdressOIB_1"> Boško Kajgana, OIB 44510582649, Baruna Trenka 11, 10000 Zagreb; FINA Regionalni centar Zagreb, OIB 85821130368, Trg svibanjskih žrtava 1995. br 1, 10000 Zagreb</derivirana_varijabla>
  </DomainObject.Predmet.StrankaFormatedWithAdressOIB>
  <DomainObject.Predmet.StrankaWithAdress>
    <izvorni_sadrzaj>Boško Kajgana Baruna Trenka 11,10000 Zagreb,FINA Regionalni centar Zagreb Trg svibanjskih žrtava 1995. br 1,10000 Zagreb</izvorni_sadrzaj>
    <derivirana_varijabla naziv="DomainObject.Predmet.StrankaWithAdress_1">Boško Kajgana Baruna Trenka 11,10000 Zagreb,FINA Regionalni centar Zagreb Trg svibanjskih žrtava 1995. br 1,10000 Zagreb</derivirana_varijabla>
  </DomainObject.Predmet.StrankaWithAdress>
  <DomainObject.Predmet.StrankaWithAdressOIB>
    <izvorni_sadrzaj>Boško Kajgana, OIB 44510582649, Baruna Trenka 11,10000 Zagreb,FINA Regionalni centar Zagreb, OIB 85821130368, Trg svibanjskih žrtava 1995. br 1,10000 Zagreb</izvorni_sadrzaj>
    <derivirana_varijabla naziv="DomainObject.Predmet.StrankaWithAdressOIB_1">Boško Kajgana, OIB 44510582649, Baruna Trenka 11,10000 Zagreb,FINA Regionalni centar Zagreb, OIB 85821130368, Trg svibanjskih žrtava 1995. br 1,10000 Zagreb</derivirana_varijabla>
  </DomainObject.Predmet.StrankaWithAdressOIB>
  <DomainObject.Predmet.StrankaNazivFormated>
    <izvorni_sadrzaj>Boško Kajgana,FINA Regionalni centar Zagreb</izvorni_sadrzaj>
    <derivirana_varijabla naziv="DomainObject.Predmet.StrankaNazivFormated_1">Boško Kajgana,FINA Regionalni centar Zagreb</derivirana_varijabla>
  </DomainObject.Predmet.StrankaNazivFormated>
  <DomainObject.Predmet.StrankaNazivFormatedOIB>
    <izvorni_sadrzaj>Boško Kajgana, OIB 44510582649,FINA Regionalni centar Zagreb, OIB 85821130368</izvorni_sadrzaj>
    <derivirana_varijabla naziv="DomainObject.Predmet.StrankaNazivFormatedOIB_1">Boško Kajgana, OIB 44510582649,FINA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Boško Kajgana</item>
      <item>FINA Regionalni centar Zagreb</item>
    </izvorni_sadrzaj>
    <derivirana_varijabla naziv="DomainObject.Predmet.StrankaListFormated_1">
      <item>Boško Kajgana</item>
      <item>FINA Regionalni centar Zagreb</item>
    </derivirana_varijabla>
  </DomainObject.Predmet.StrankaListFormated>
  <DomainObject.Predmet.StrankaListFormatedOIB>
    <izvorni_sadrzaj>
      <item>Boško Kajgana, OIB 44510582649</item>
      <item>FINA Regionalni centar Zagreb, OIB 85821130368</item>
    </izvorni_sadrzaj>
    <derivirana_varijabla naziv="DomainObject.Predmet.StrankaListFormatedOIB_1">
      <item>Boško Kajgana, OIB 44510582649</item>
      <item>FINA Regionalni centar Zagreb, OIB 85821130368</item>
    </derivirana_varijabla>
  </DomainObject.Predmet.StrankaListFormatedOIB>
  <DomainObject.Predmet.StrankaListFormatedWithAdress>
    <izvorni_sadrzaj>
      <item>Boško Kajgana, Baruna Trenka 11, 10000 Zagreb</item>
      <item>FINA Regionalni centar Zagreb, Trg svibanjskih žrtava 1995. br 1, 10000 Zagreb</item>
    </izvorni_sadrzaj>
    <derivirana_varijabla naziv="DomainObject.Predmet.StrankaListFormatedWithAdress_1">
      <item>Boško Kajgana, Baruna Trenka 11,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Boško Kajgana, OIB 44510582649, Baruna Trenka 11, 10000 Zagreb</item>
      <item>FINA Regionalni centar Zagreb, OIB 85821130368, Trg svibanjskih žrtava 1995. br 1, 10000 Zagreb</item>
    </izvorni_sadrzaj>
    <derivirana_varijabla naziv="DomainObject.Predmet.StrankaListFormatedWithAdressOIB_1">
      <item>Boško Kajgana, OIB 44510582649, Baruna Trenka 11,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Boško Kajgana</item>
      <item>FINA Regionalni centar Zagreb</item>
    </izvorni_sadrzaj>
    <derivirana_varijabla naziv="DomainObject.Predmet.StrankaListNazivFormated_1">
      <item>Boško Kajgana</item>
      <item>FINA Regionalni centar Zagreb</item>
    </derivirana_varijabla>
  </DomainObject.Predmet.StrankaListNazivFormated>
  <DomainObject.Predmet.StrankaListNazivFormatedOIB>
    <izvorni_sadrzaj>
      <item>Boško Kajgana, OIB 44510582649</item>
      <item>FINA Regionalni centar Zagreb, OIB 85821130368</item>
    </izvorni_sadrzaj>
    <derivirana_varijabla naziv="DomainObject.Predmet.StrankaListNazivFormatedOIB_1">
      <item>Boško Kajgana, OIB 44510582649</item>
      <item>FINA Regionalni centar Zagreb, OIB 85821130368</item>
    </derivirana_varijabla>
  </DomainObject.Predmet.StrankaListNazivFormatedOIB>
  <DomainObject.Predmet.ProtuStrankaListFormated>
    <izvorni_sadrzaj>
      <item>EKOHORA d.o.o.</item>
    </izvorni_sadrzaj>
    <derivirana_varijabla naziv="DomainObject.Predmet.ProtuStrankaListFormated_1">
      <item>EKOHORA d.o.o.</item>
    </derivirana_varijabla>
  </DomainObject.Predmet.ProtuStrankaListFormated>
  <DomainObject.Predmet.ProtuStrankaListFormatedOIB>
    <izvorni_sadrzaj>
      <item>EKOHORA d.o.o., OIB 29806251704</item>
    </izvorni_sadrzaj>
    <derivirana_varijabla naziv="DomainObject.Predmet.ProtuStrankaListFormatedOIB_1">
      <item>EKOHORA d.o.o., OIB 29806251704</item>
    </derivirana_varijabla>
  </DomainObject.Predmet.ProtuStrankaListFormatedOIB>
  <DomainObject.Predmet.ProtuStrankaListFormatedWithAdress>
    <izvorni_sadrzaj>
      <item>EKOHORA d.o.o., Trg Senjskih uskoka 4, 10000 Zagreb</item>
    </izvorni_sadrzaj>
    <derivirana_varijabla naziv="DomainObject.Predmet.ProtuStrankaListFormatedWithAdress_1">
      <item>EKOHORA d.o.o., Trg Senjskih uskoka 4, 10000 Zagreb</item>
    </derivirana_varijabla>
  </DomainObject.Predmet.ProtuStrankaListFormatedWithAdress>
  <DomainObject.Predmet.ProtuStrankaListFormatedWithAdressOIB>
    <izvorni_sadrzaj>
      <item>EKOHORA d.o.o., OIB 29806251704, Trg Senjskih uskoka 4, 10000 Zagreb</item>
    </izvorni_sadrzaj>
    <derivirana_varijabla naziv="DomainObject.Predmet.ProtuStrankaListFormatedWithAdressOIB_1">
      <item>EKOHORA d.o.o., OIB 29806251704, Trg Senjskih uskoka 4, 10000 Zagreb</item>
    </derivirana_varijabla>
  </DomainObject.Predmet.ProtuStrankaListFormatedWithAdressOIB>
  <DomainObject.Predmet.ProtuStrankaListNazivFormated>
    <izvorni_sadrzaj>
      <item>EKOHORA d.o.o.</item>
    </izvorni_sadrzaj>
    <derivirana_varijabla naziv="DomainObject.Predmet.ProtuStrankaListNazivFormated_1">
      <item>EKOHORA d.o.o.</item>
    </derivirana_varijabla>
  </DomainObject.Predmet.ProtuStrankaListNazivFormated>
  <DomainObject.Predmet.ProtuStrankaListNazivFormatedOIB>
    <izvorni_sadrzaj>
      <item>EKOHORA d.o.o., OIB 29806251704</item>
    </izvorni_sadrzaj>
    <derivirana_varijabla naziv="DomainObject.Predmet.ProtuStrankaListNazivFormatedOIB_1">
      <item>EKOHORA d.o.o., OIB 29806251704</item>
    </derivirana_varijabla>
  </DomainObject.Predmet.ProtuStrankaListNazivFormatedOIB>
  <DomainObject.Predmet.OstaliListFormated>
    <izvorni_sadrzaj>
      <item>Boško Kajgana</item>
    </izvorni_sadrzaj>
    <derivirana_varijabla naziv="DomainObject.Predmet.OstaliListFormated_1">
      <item>Boško Kajgana</item>
    </derivirana_varijabla>
  </DomainObject.Predmet.OstaliListFormated>
  <DomainObject.Predmet.OstaliListFormatedOIB>
    <izvorni_sadrzaj>
      <item>Boško Kajgana, OIB 44510582649</item>
    </izvorni_sadrzaj>
    <derivirana_varijabla naziv="DomainObject.Predmet.OstaliListFormatedOIB_1">
      <item>Boško Kajgana, OIB 44510582649</item>
    </derivirana_varijabla>
  </DomainObject.Predmet.OstaliListFormatedOIB>
  <DomainObject.Predmet.OstaliListFormatedWithAdress>
    <izvorni_sadrzaj>
      <item>Boško Kajgana, Baruna Trenka 11, 10000 Zagreb</item>
    </izvorni_sadrzaj>
    <derivirana_varijabla naziv="DomainObject.Predmet.OstaliListFormatedWithAdress_1">
      <item>Boško Kajgana, Baruna Trenka 11, 10000 Zagreb</item>
    </derivirana_varijabla>
  </DomainObject.Predmet.OstaliListFormatedWithAdress>
  <DomainObject.Predmet.OstaliListFormatedWithAdressOIB>
    <izvorni_sadrzaj>
      <item>Boško Kajgana, OIB 44510582649, Baruna Trenka 11, 10000 Zagreb</item>
    </izvorni_sadrzaj>
    <derivirana_varijabla naziv="DomainObject.Predmet.OstaliListFormatedWithAdressOIB_1">
      <item>Boško Kajgana, OIB 44510582649, Baruna Trenka 11, 10000 Zagreb</item>
    </derivirana_varijabla>
  </DomainObject.Predmet.OstaliListFormatedWithAdressOIB>
  <DomainObject.Predmet.OstaliListNazivFormated>
    <izvorni_sadrzaj>
      <item>Boško Kajgana</item>
    </izvorni_sadrzaj>
    <derivirana_varijabla naziv="DomainObject.Predmet.OstaliListNazivFormated_1">
      <item>Boško Kajgana</item>
    </derivirana_varijabla>
  </DomainObject.Predmet.OstaliListNazivFormated>
  <DomainObject.Predmet.OstaliListNazivFormatedOIB>
    <izvorni_sadrzaj>
      <item>Boško Kajgana, OIB 44510582649</item>
    </izvorni_sadrzaj>
    <derivirana_varijabla naziv="DomainObject.Predmet.OstaliListNazivFormatedOIB_1">
      <item>Boško Kajgana, OIB 44510582649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EKOHORA d.o.o.</izvorni_sadrzaj>
    <derivirana_varijabla naziv="DomainObject.Predmet.ProtustrankaIDrugi_1">EKOHORA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EKOHORA d.o.o., OIB 29806251704, Trg Senjskih uskoka 4, 10000 Zagreb</izvorni_sadrzaj>
    <derivirana_varijabla naziv="DomainObject.Predmet.ProtustrankaIDrugiAdressOIB_1">EKOHORA d.o.o., OIB 29806251704, Trg Senjskih uskoka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EKOHORA d.o.o.</item>
      <item>Boško Kajgana</item>
      <item>FINA Regionalni centar Zagreb</item>
      <item>Boško Kajgana</item>
    </izvorni_sadrzaj>
    <derivirana_varijabla naziv="DomainObject.Predmet.SudioniciListNaziv_1">
      <item>EKOHORA d.o.o.</item>
      <item>Boško Kajgana</item>
      <item>FINA Regionalni centar Zagreb</item>
      <item>Boško Kajgana</item>
    </derivirana_varijabla>
  </DomainObject.Predmet.SudioniciListNaziv>
  <DomainObject.Predmet.SudioniciListAdressOIB>
    <izvorni_sadrzaj>
      <item>EKOHORA d.o.o., OIB 29806251704, Trg Senjskih uskoka 4,10000 Zagreb</item>
      <item>Boško Kajgana, OIB 44510582649, Baruna Trenka 11,10000 Zagreb</item>
      <item>FINA Regionalni centar Zagreb, OIB 85821130368, Trg svibanjskih žrtava 1995. br 1,10000 Zagreb</item>
      <item>Boško Kajgana, OIB 44510582649, Baruna Trenka 11,10000 Zagreb</item>
    </izvorni_sadrzaj>
    <derivirana_varijabla naziv="DomainObject.Predmet.SudioniciListAdressOIB_1">
      <item>EKOHORA d.o.o., OIB 29806251704, Trg Senjskih uskoka 4,10000 Zagreb</item>
      <item>Boško Kajgana, OIB 44510582649, Baruna Trenka 11,10000 Zagreb</item>
      <item>FINA Regionalni centar Zagreb, OIB 85821130368, Trg svibanjskih žrtava 1995. br 1,10000 Zagreb</item>
      <item>Boško Kajgana, OIB 44510582649,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29806251704</item>
      <item>, OIB 44510582649</item>
      <item>, OIB 85821130368</item>
      <item>, OIB 44510582649</item>
    </izvorni_sadrzaj>
    <derivirana_varijabla naziv="DomainObject.Predmet.SudioniciListNazivOIB_1">
      <item>, OIB 29806251704</item>
      <item>, OIB 44510582649</item>
      <item>, OIB 85821130368</item>
      <item>, OIB 44510582649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3790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2019-01-30T10:00:00Z</dcterms:created>
  <dc:creator>Sudsko vijeæe</dc:creator>
  <cp:lastModifiedBy>Maja Hajtek</cp:lastModifiedBy>
  <cp:lastPrinted>2019-01-30T10:11:00Z</cp:lastPrinted>
  <dcterms:modified xmlns:xsi="http://www.w3.org/2001/XMLSchema-instance" xsi:type="dcterms:W3CDTF">2019-01-30T10:11:00Z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ekohora 30.1.2019.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