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11" w:type="dxa"/>
        <w:tblLook w:val="04A0" w:firstRow="1" w:lastRow="0" w:firstColumn="1" w:lastColumn="0" w:noHBand="0" w:noVBand="1"/>
      </w:tblPr>
      <w:tblGrid>
        <w:gridCol w:w="660"/>
        <w:gridCol w:w="870"/>
        <w:gridCol w:w="2771"/>
        <w:gridCol w:w="1854"/>
        <w:gridCol w:w="3048"/>
        <w:gridCol w:w="1495"/>
        <w:gridCol w:w="1774"/>
        <w:gridCol w:w="1534"/>
      </w:tblGrid>
      <w:tr w:rsidR="00373067" w:rsidRPr="00373067" w14:paraId="7A4F9189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46BE" w14:textId="77777777" w:rsidR="00373067" w:rsidRPr="00373067" w:rsidRDefault="00373067" w:rsidP="003730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A63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5E0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E25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1FB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45C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0D3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6FAC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26A43A30" w14:textId="77777777" w:rsidTr="00373067">
        <w:trPr>
          <w:trHeight w:val="320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2E8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Trgovački sud u Varaždinu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D15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46A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</w:rPr>
              <w:t>Obrazac 19.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44E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B37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B38F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3319BE3E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059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A75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3F2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45E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EE1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39D6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433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5736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54D22FA3" w14:textId="77777777" w:rsidTr="00373067">
        <w:trPr>
          <w:trHeight w:val="260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4195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Poslovni broj spisa: St-267-15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D80D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393C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9794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DC0C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48758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184F28E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A55D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CA40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C6DF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4628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4597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8F93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D2AF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5560ED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8723B73" w14:textId="77777777" w:rsidTr="00373067">
        <w:trPr>
          <w:trHeight w:val="260"/>
        </w:trPr>
        <w:tc>
          <w:tcPr>
            <w:tcW w:w="10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9E2F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Dužnik: DRAVA d.o.o. u stečaju, Vinogradska 6, Đurđevac, OIB: 93077419710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4EC1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C2ACF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5CC1A9D9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5F7BB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19627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E319F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6FA8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708C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8A96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8094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696E8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65E5D85E" w14:textId="77777777" w:rsidTr="00373067">
        <w:trPr>
          <w:trHeight w:val="32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DD94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449E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44B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EA85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D8C6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</w:rPr>
              <w:t>Tablica prvi viši isplatni red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FB04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EB108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5C18E3A2" w14:textId="77777777" w:rsidTr="00373067">
        <w:trPr>
          <w:trHeight w:val="21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A795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FF089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F22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6E9A9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D2CD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1EA88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33E3C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8B67E5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6418426" w14:textId="77777777" w:rsidTr="00373067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1E1A18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FDC20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09838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Naziv, adresa i OIB vjerovnika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07849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77928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3D9C9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ADFCD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9C99AB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</w:tr>
      <w:tr w:rsidR="00373067" w:rsidRPr="00373067" w14:paraId="79B19B7F" w14:textId="77777777" w:rsidTr="00373067">
        <w:trPr>
          <w:trHeight w:val="5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70A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C87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DC4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MATEKOV ŽELJKA, Ivana Gorana Kovačića 19, 48350 Đurđevac, OIB: 08269451783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BF94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neto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A59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85.319,55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077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85.319,55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707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786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</w:tr>
      <w:tr w:rsidR="00373067" w:rsidRPr="00373067" w14:paraId="72666796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4B0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0B9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64F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5F0E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neisplaćene plaće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F57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107.159,27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8F2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107.159,27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D33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4798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79E139FD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CCE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3A2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65D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F151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neto: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BB9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85.319,55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A48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43F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4EC1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D366A2E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BB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932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064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EAB9D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bruto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E7A54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107.159,27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BB5AB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107.159,27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952AB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49402A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E9B5FA7" w14:textId="77777777" w:rsidTr="00373067">
        <w:trPr>
          <w:trHeight w:val="1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325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0B7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BD5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Republika Hrvatska, Ministarstvo financija, zastupano po Županijskom državnom odvjetništvu u Varaždinu, Graberje 1, 42000 Varaždin, OIB: 18683136487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41FD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E4B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305.648,41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B25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283.808,69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C10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21.839,72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680E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2016.-glavnica </w:t>
            </w:r>
          </w:p>
        </w:tc>
      </w:tr>
      <w:tr w:rsidR="00373067" w:rsidRPr="00373067" w14:paraId="5B481151" w14:textId="77777777" w:rsidTr="00373067">
        <w:trPr>
          <w:trHeight w:val="1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65A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A02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A6C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CD30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3F8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134.998,22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20A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134.998,22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246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0BD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2016.-kamata </w:t>
            </w:r>
          </w:p>
        </w:tc>
      </w:tr>
      <w:tr w:rsidR="00373067" w:rsidRPr="00373067" w14:paraId="05B8C988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44F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965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317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6576D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8D7F5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440.646,63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5BB10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418.806,91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A44E9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21.839,72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689F6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1CEC0B9" w14:textId="77777777" w:rsidTr="00373067">
        <w:trPr>
          <w:trHeight w:val="270"/>
        </w:trPr>
        <w:tc>
          <w:tcPr>
            <w:tcW w:w="59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1D180AF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SVEUKUPNO PRVI VIŠI ISPLATNI RED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E69BE8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547.805,90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9BE691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525.966,18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8D1F4A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21.839,72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bottom"/>
            <w:hideMark/>
          </w:tcPr>
          <w:p w14:paraId="49A3F3D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720F444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43A7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3EF7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5F12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1786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DE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57B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01F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6F9F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24E5E5B3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7A5B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CAB6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967E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4446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75A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C8B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719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4AEE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3EB0A4DB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D68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7ABF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E1CE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74D1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50C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C6B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3C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6B02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550B63C2" w14:textId="77777777" w:rsidTr="00373067">
        <w:trPr>
          <w:trHeight w:val="32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37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F24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DD5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7585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5574C" w14:textId="77777777" w:rsidR="00373067" w:rsidRPr="00373067" w:rsidRDefault="00373067" w:rsidP="00613998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</w:rPr>
              <w:t>Tablica drugi viši isplatni red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004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C0B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153E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6BDF2AC6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FEE9D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5D80D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D0F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7135D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2AABE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29FD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8B589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D2965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12137D9" w14:textId="77777777" w:rsidTr="00373067">
        <w:trPr>
          <w:trHeight w:val="5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78E89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87FA9A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9CE39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Naziv, adresa i OIB vjerovnika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1D48D0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3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32DF3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4AB32F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6CF786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4B3AF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Pravna osnova priznate tražbine</w:t>
            </w:r>
          </w:p>
        </w:tc>
      </w:tr>
      <w:tr w:rsidR="00373067" w:rsidRPr="00373067" w14:paraId="57728142" w14:textId="77777777" w:rsidTr="00373067">
        <w:trPr>
          <w:trHeight w:val="136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42D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349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C84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Beming d.o.o. za suvlasnike stambene zgrade u Kloštar Podravskom, Trg Svete Obitelji 4, OIB: 85887271562, zastupano po odvjetnicima iz Odvjetničkog društva Benko i Partneri d.o.o., Trg Petra Svačića 6, 1000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DCE1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pravomoćna i ovršna rješenja o ovrsi i neplaćeni računi za zajedničku pričuvu-glavnica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209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4.317,72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92C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4.317,72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9AF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E96F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pravomoćna i ovršna rješenja o ovrsi i neplaćeni računi za zajedničku pričuvu-glavnica </w:t>
            </w:r>
          </w:p>
        </w:tc>
      </w:tr>
      <w:tr w:rsidR="00373067" w:rsidRPr="00373067" w14:paraId="5E44CE5F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A0A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14B8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AAB7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FF97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glavnicu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691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499,67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274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499,67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629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9797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glavnicu </w:t>
            </w:r>
          </w:p>
        </w:tc>
      </w:tr>
      <w:tr w:rsidR="00373067" w:rsidRPr="00373067" w14:paraId="35B6C600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E090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DF8D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FFDA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3270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B08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1.925,00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F5A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1.925,00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77E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4E01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</w:tr>
      <w:tr w:rsidR="00373067" w:rsidRPr="00373067" w14:paraId="43DE211C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6C57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158E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CF32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A145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0A6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388,33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7E0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388,33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374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44D8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trošak ovršnog postupka </w:t>
            </w:r>
          </w:p>
        </w:tc>
      </w:tr>
      <w:tr w:rsidR="00373067" w:rsidRPr="00373067" w14:paraId="75584DBA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9017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936D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9104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21C2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postupka osiguranja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E6E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1.353,75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1B3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1.353,75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9F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69E6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postupka osiguranja </w:t>
            </w:r>
          </w:p>
        </w:tc>
      </w:tr>
      <w:tr w:rsidR="00373067" w:rsidRPr="00373067" w14:paraId="247BC179" w14:textId="77777777" w:rsidTr="00613998">
        <w:trPr>
          <w:trHeight w:val="9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D72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B88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B49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7ACE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trošak postupka osiguranja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C08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126,84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039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126,84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3D2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7037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trošak postupka osiguranja </w:t>
            </w:r>
          </w:p>
        </w:tc>
      </w:tr>
      <w:tr w:rsidR="00373067" w:rsidRPr="00373067" w14:paraId="7ABFBE0F" w14:textId="77777777" w:rsidTr="00613998">
        <w:trPr>
          <w:trHeight w:val="4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F40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BB4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88B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F5440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3F8F1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8.611,31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06066C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8.611,31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D54A85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CA80E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66AE7856" w14:textId="77777777" w:rsidTr="00613998">
        <w:trPr>
          <w:trHeight w:val="62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42B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CE6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664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CROATIA OSIGURANJE d.d. Zagreb, Podružnica Osijek, Trg Ljudevita Gaja 1, 31000 Osijek, OIB: 26187994862,zastupano po Vlasti Forgić-zaposlena u Croatia osiguranje d.d.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4D7F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rješenje o ovrsi-glavnica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8DA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7.645,16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E34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7.645,16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3F8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8151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rješenje o ovrsi-glavnica </w:t>
            </w:r>
          </w:p>
        </w:tc>
      </w:tr>
      <w:tr w:rsidR="00373067" w:rsidRPr="00373067" w14:paraId="6F396521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B58A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5D21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9B61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C56B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glavnicu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998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6.502,54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B10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6.502,54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4E9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6795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glavnicu </w:t>
            </w:r>
          </w:p>
        </w:tc>
      </w:tr>
      <w:tr w:rsidR="00373067" w:rsidRPr="00373067" w14:paraId="12FDE15A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9861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B12B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A3DA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B8EC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25B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381,30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750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381,30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CF0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9599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</w:tr>
      <w:tr w:rsidR="00373067" w:rsidRPr="00373067" w14:paraId="01D88A2F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AECB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843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FC51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85C3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976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249,04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454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249,04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709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8288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</w:t>
            </w:r>
          </w:p>
        </w:tc>
      </w:tr>
      <w:tr w:rsidR="00373067" w:rsidRPr="00373067" w14:paraId="03DFE43B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E23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7900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E254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1F802F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97454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14.778,04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48A1E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14.778,04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79271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DC777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F18E82E" w14:textId="77777777" w:rsidTr="00373067">
        <w:trPr>
          <w:trHeight w:val="9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06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3B6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D80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DUNAV-DRAVA CEMENT d.o.o., Ivana Lučića 2A, Zagreb, OIB: 18917330107, zastupano po Odvjetničkom društvu Žurić i Partneri, Ivana Lučića 2a, Zagreb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A56D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ovrsi, računi za kupoprodaju cementa-glavnica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545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60.155,28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3AD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60.155,28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FF0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FD27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ovrsi, računi za kupoprodaju cementa-glavnica </w:t>
            </w:r>
          </w:p>
        </w:tc>
      </w:tr>
      <w:tr w:rsidR="00373067" w:rsidRPr="00373067" w14:paraId="28C72CE9" w14:textId="77777777" w:rsidTr="00373067">
        <w:trPr>
          <w:trHeight w:val="84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0103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AF03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E267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6EEA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kamata na zatvorene stavke (2009, 2010, 2011 godina) 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A92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5.641,24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1C4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5.641,24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B05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E0BC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kamata na zatvorene stavke (2009, 2010, 2011 godina)  </w:t>
            </w:r>
          </w:p>
        </w:tc>
      </w:tr>
      <w:tr w:rsidR="00373067" w:rsidRPr="00373067" w14:paraId="31407EC0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2A90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B6F3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5C28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AE8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na otvorene stavke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4F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55.896,70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242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55.896,70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CB9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CE8E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na otvorene stavke </w:t>
            </w:r>
          </w:p>
        </w:tc>
      </w:tr>
      <w:tr w:rsidR="00373067" w:rsidRPr="00373067" w14:paraId="28E720E0" w14:textId="77777777" w:rsidTr="00373067">
        <w:trPr>
          <w:trHeight w:val="1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B5D8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B17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C1F3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759B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postupka-rješenje po javnom bilježniku Ovrv-620/2011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03F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3.189,46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15C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3.189,46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E38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CFF9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postupka-rješenje po javnom bilježniku Ovrv-620/2011 </w:t>
            </w:r>
          </w:p>
        </w:tc>
      </w:tr>
      <w:tr w:rsidR="00373067" w:rsidRPr="00373067" w14:paraId="72442346" w14:textId="77777777" w:rsidTr="00613998">
        <w:trPr>
          <w:trHeight w:val="104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4E82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CB2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613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BCCD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postupka-Ovrv-620/2011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BEC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2.036,17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D49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2.036,17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D88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8C96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postupka-Ovrv-620/2011 </w:t>
            </w:r>
          </w:p>
        </w:tc>
      </w:tr>
      <w:tr w:rsidR="00373067" w:rsidRPr="00373067" w14:paraId="6589FF03" w14:textId="77777777" w:rsidTr="00613998">
        <w:trPr>
          <w:trHeight w:val="12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3C2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6FA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B70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A90E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 po rješenju Trgovačkog suda u Varaždinu Ovr-40/13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E60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3.747,80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A0F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3.747,80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1E6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8C92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 po rješenju Trgovačkog suda u Varaždinu Ovr-40/13 </w:t>
            </w:r>
          </w:p>
        </w:tc>
      </w:tr>
      <w:tr w:rsidR="00373067" w:rsidRPr="00373067" w14:paraId="29DFF5D5" w14:textId="77777777" w:rsidTr="00613998">
        <w:trPr>
          <w:trHeight w:val="82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8FD1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3385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671A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2BEA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 Ovr-40/13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D6B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1.605,58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7C4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1.605,58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A06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9B63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trošak ovršnog postupka Ovr-40/13 </w:t>
            </w:r>
          </w:p>
        </w:tc>
      </w:tr>
      <w:tr w:rsidR="00373067" w:rsidRPr="00373067" w14:paraId="10D72E38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B96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39A2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CCB8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CB9480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0CCE5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132.272,23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53E5D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132.272,23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A5894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F91362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E849E26" w14:textId="77777777" w:rsidTr="00373067">
        <w:trPr>
          <w:trHeight w:val="66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C8B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4BC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103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EUROHERC osiguranje d.d. Zagreb, Podružnica Bjelovar, Zagrebačka 51, Bjelovar, OIB: 22694857747, zastupano po Nevenki Link Kurtanjek, Don Frane Bulića 4, 43000 Bjelovar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202F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ugovorena polica osiguranja-glavnica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7FE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2.000,00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5CA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2.000,00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077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FC63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ugovorena polica osiguranja-glavnica </w:t>
            </w:r>
          </w:p>
        </w:tc>
      </w:tr>
      <w:tr w:rsidR="00373067" w:rsidRPr="00373067" w14:paraId="670CD4D5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3F40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6147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C54E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2EDD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215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B20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800,00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3D5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EE0A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</w:tr>
      <w:tr w:rsidR="00373067" w:rsidRPr="00373067" w14:paraId="17FDBFA9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DE6B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9C81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CDAC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1599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694F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1.130,55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16B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1.130,55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BF8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7AD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</w:tr>
      <w:tr w:rsidR="00373067" w:rsidRPr="00373067" w14:paraId="27853455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E6E4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9FA0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AB79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1B1E0C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09836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3.930,55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03782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3.930,55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24C68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E0435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5B2D53D5" w14:textId="77777777" w:rsidTr="00373067">
        <w:trPr>
          <w:trHeight w:val="78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69C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13B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440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FINANCIJSKA AGENCIJA, Ulica grada Vukovara 70, Zagreb, OIB: 85821130368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1935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nagodbenog vijeća ZG05-glavnica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658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3.080,00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A07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3.080,00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E14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B5DE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nagodbenog vijeća ZG05-glavnica </w:t>
            </w:r>
          </w:p>
        </w:tc>
      </w:tr>
      <w:tr w:rsidR="00373067" w:rsidRPr="00373067" w14:paraId="58C44B40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FD1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AB4E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B6E5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3F62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647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492,96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A2D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492,96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077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E1EE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</w:tr>
      <w:tr w:rsidR="00373067" w:rsidRPr="00373067" w14:paraId="08E4D37E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7AD1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8393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73E7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73DBA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BF7F7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3.572,96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8B0A8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3.572,96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F1F72E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88A31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6BD6729" w14:textId="77777777" w:rsidTr="00373067">
        <w:trPr>
          <w:trHeight w:val="108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361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F8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301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Fond za zaštitu okoliša i energetsku učinkovitost, Radnička cesta 8, 10000 Zagreb, OIB: 85828625994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8B84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plaćanju naknade zbrinjavanja otpadnih mazivih ulja-glavnica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228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42,24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B7D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42,24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AE0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2525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plaćanju naknade zbrinjavanja otpadnih mazivih ulja-glavnica </w:t>
            </w:r>
          </w:p>
        </w:tc>
      </w:tr>
      <w:tr w:rsidR="00373067" w:rsidRPr="00373067" w14:paraId="29D622DF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B796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CE7F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AD0B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5869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631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23,11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41B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23,11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E3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0F8C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</w:tr>
      <w:tr w:rsidR="00373067" w:rsidRPr="00373067" w14:paraId="367A26AD" w14:textId="77777777" w:rsidTr="00613998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A0A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DFC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256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A342AB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57E58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65,35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0D629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65,35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8BAF3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CEB17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4D94F7F" w14:textId="77777777" w:rsidTr="00613998">
        <w:trPr>
          <w:trHeight w:val="76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808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B86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27/2016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F67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Grad Đurđevac, Stjepana Radića 1, 48350 Đurđevac, OIB: 98691330244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B5C7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rješenja-glavnica 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342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39.832,02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8E1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39.832,02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3E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7FB8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rješenja-glavnica  </w:t>
            </w:r>
          </w:p>
        </w:tc>
      </w:tr>
      <w:tr w:rsidR="00373067" w:rsidRPr="00373067" w14:paraId="360F2674" w14:textId="77777777" w:rsidTr="00613998">
        <w:trPr>
          <w:trHeight w:val="2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B92B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8D06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EAE7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70E6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47E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8.338,17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60F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8.338,17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03C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EE8A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</w:tr>
      <w:tr w:rsidR="00373067" w:rsidRPr="00373067" w14:paraId="17A579E7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3124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C57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29BE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9432BF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FA1D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48.170,19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44431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48.170,19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CE6A7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D788B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1DA2A47" w14:textId="77777777" w:rsidTr="00373067">
        <w:trPr>
          <w:trHeight w:val="127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521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CE3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EA1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HEP-Operator distribucijskog sustava d.o.o., Elektra Koprivnica, Hrvatske državnosti 32, 48000 Koprivnica, OIB: 46830600751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7633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opskrbi i korištenju mreže električne energije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A7B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1.007,98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11E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1.007,98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103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67EC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opskrbi i korištenju mreže električne energije </w:t>
            </w:r>
          </w:p>
        </w:tc>
      </w:tr>
      <w:tr w:rsidR="00373067" w:rsidRPr="00373067" w14:paraId="4E48C3AB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4B00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2966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193F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8561F5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FCC6F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1.007,98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6A99D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1.007,98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9CEDA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156E98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94CCD67" w14:textId="77777777" w:rsidTr="00373067">
        <w:trPr>
          <w:trHeight w:val="76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4DB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249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17/2016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F2B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Hrvatsko društvo skladatelja, Berislavićeva 9, 10000 Zagreb, OIB: 56668956985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287A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 o autorskom pravu i srodnim pravima-naknada-glavnica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34B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4.147,80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33B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4.147,80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D36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669F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 o autorskom pravu i srodnim pravima-naknada-glavnica </w:t>
            </w:r>
          </w:p>
        </w:tc>
      </w:tr>
      <w:tr w:rsidR="00373067" w:rsidRPr="00373067" w14:paraId="055DAD2F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AEA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8118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56D5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098C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82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1.954,45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C70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1.954,45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267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9C74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</w:tr>
      <w:tr w:rsidR="00373067" w:rsidRPr="00373067" w14:paraId="501B619C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989C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6E5B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687D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E673C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F4CBB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6.102,25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37582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6.102,25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3DF7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465AE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499126F" w14:textId="77777777" w:rsidTr="00373067">
        <w:trPr>
          <w:trHeight w:val="111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6EE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D2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26/2016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884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HRVATSKA RADIOTELEVIZIJA, javna ustanova, Prisavlje 3, 10000 Zagreb, OIB: 35075764438, zastupano po Odvjetničkom društvu Hanžeković &amp; Partneri d.o.o., Radnička cesta 22,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AE1D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 za neplaćene račune i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D64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6.076,00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9EE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6.076,00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3C2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90A3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 o ovrsi za neplaćene račune i neplaćeni računi-glavnica </w:t>
            </w:r>
          </w:p>
        </w:tc>
      </w:tr>
      <w:tr w:rsidR="00373067" w:rsidRPr="00373067" w14:paraId="51FBF4BE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4DFF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04CE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2719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D631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glavnicu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0EA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2.355,22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A17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2.355,22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43D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9DD4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zakonske zatezne kamate na glavnicu </w:t>
            </w:r>
          </w:p>
        </w:tc>
      </w:tr>
      <w:tr w:rsidR="00373067" w:rsidRPr="00373067" w14:paraId="75CBFEB4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8FD1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1E33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6DE5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BB6B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97C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9.962,85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7CD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9.962,85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00A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FB12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</w:tr>
      <w:tr w:rsidR="00373067" w:rsidRPr="00373067" w14:paraId="1E258389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741F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B77D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0CF9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8A9F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B4C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3.675,20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216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3.675,20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028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C988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na trošak ovršnog postupka </w:t>
            </w:r>
          </w:p>
        </w:tc>
      </w:tr>
      <w:tr w:rsidR="00373067" w:rsidRPr="00373067" w14:paraId="7A6F59D1" w14:textId="77777777" w:rsidTr="00613998">
        <w:trPr>
          <w:trHeight w:val="4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F39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30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34A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D05F90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930AC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22.069,27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B502AB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22.069,27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82C52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D1748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51F124A7" w14:textId="77777777" w:rsidTr="00613998">
        <w:trPr>
          <w:trHeight w:val="6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5A8C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8ABE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1C4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3959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ovrsi-IOS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BED9F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16.600,49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C81D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16.600,49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F0C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F7AE9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ovrsi-IOS </w:t>
            </w:r>
          </w:p>
        </w:tc>
      </w:tr>
      <w:tr w:rsidR="00373067" w:rsidRPr="00373067" w14:paraId="32C41693" w14:textId="77777777" w:rsidTr="00613998">
        <w:trPr>
          <w:trHeight w:val="2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8003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C5CB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E07E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171C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6786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9.875,63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58EC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9.875,63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A12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EE79D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</w:tr>
      <w:tr w:rsidR="00373067" w:rsidRPr="00373067" w14:paraId="612BBEDF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2E27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6B9A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C63D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0AF808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E2AF4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26.476,12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6A464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26.476,12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15E5F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924BB2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1DF8FDE" w14:textId="77777777" w:rsidTr="00373067">
        <w:trPr>
          <w:trHeight w:val="76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61B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176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18/2016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6CB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HRVATSKE VODE, Vodnogospodarski odjel za Muru i gornju Dravu, Međimurska 26b, 42000 Varaždin, OIB: 28921383001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08FB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rješenja-neplaćene naknade-glavnica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B83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21.806,30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0F4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21.806,30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66A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A9CD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rješenja-neplaćene naknade-glavnica </w:t>
            </w:r>
          </w:p>
        </w:tc>
      </w:tr>
      <w:tr w:rsidR="00373067" w:rsidRPr="00373067" w14:paraId="61FD9AFB" w14:textId="77777777" w:rsidTr="00373067">
        <w:trPr>
          <w:trHeight w:val="4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EEE1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1F72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26BB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AB38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30E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8.636,42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14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8.636,42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223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3DB3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</w:tr>
      <w:tr w:rsidR="00373067" w:rsidRPr="00373067" w14:paraId="0AE3461B" w14:textId="77777777" w:rsidTr="00373067">
        <w:trPr>
          <w:trHeight w:val="4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F6C6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E370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20DA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8311D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5052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30.442,72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6E5A5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30.442,72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8CF0C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6FE0A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F41FB90" w14:textId="77777777" w:rsidTr="00373067">
        <w:trPr>
          <w:trHeight w:val="5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1E0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B59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9E7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JADRANSKO OSIGURANJE d.d., Listopadska 2, Zagreb, OIB: 94472454976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33CB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E6E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3.440,00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969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3.440,00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F51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9767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ovrsi-glavnica </w:t>
            </w:r>
          </w:p>
        </w:tc>
      </w:tr>
      <w:tr w:rsidR="00373067" w:rsidRPr="00373067" w14:paraId="7DA5D392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C785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2525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DA34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CD1A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A44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1.714,82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135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1.714,82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3C7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41E2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ovrsi-kamata </w:t>
            </w:r>
          </w:p>
        </w:tc>
      </w:tr>
      <w:tr w:rsidR="00373067" w:rsidRPr="00373067" w14:paraId="6ABAD26A" w14:textId="77777777" w:rsidTr="00373067">
        <w:trPr>
          <w:trHeight w:val="70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28F9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B379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0B4B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1729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3DA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1.212,50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129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1.212,50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886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84EF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ovršnog postupka </w:t>
            </w:r>
          </w:p>
        </w:tc>
      </w:tr>
      <w:tr w:rsidR="00373067" w:rsidRPr="00373067" w14:paraId="3B3C233E" w14:textId="77777777" w:rsidTr="00373067">
        <w:trPr>
          <w:trHeight w:val="4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7278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4BCB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87B5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C4FAD2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B2FCD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6.367,32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899F91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6.367,32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F63B1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2463A6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231E4C6" w14:textId="77777777" w:rsidTr="00373067">
        <w:trPr>
          <w:trHeight w:val="51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CB7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EBE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C11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MIP WEYLAND d.o.o., Obrtnička 5, Pušćine, 40305 Nedelišće, OIB: 50959179052, zastupano po odvjetnku Domagoju Crnogorcu, Ankice Opolski 2, Varaždin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6C16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766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26.539,82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EDE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26.539,82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E39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8AB5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</w:tr>
      <w:tr w:rsidR="00373067" w:rsidRPr="00373067" w14:paraId="24BFCFE1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546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BB58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0B16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355D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48F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17.251,48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EB1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17.251,48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D15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CB31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računi-kamata </w:t>
            </w:r>
          </w:p>
        </w:tc>
      </w:tr>
      <w:tr w:rsidR="00373067" w:rsidRPr="00373067" w14:paraId="635B7B53" w14:textId="77777777" w:rsidTr="00373067">
        <w:trPr>
          <w:trHeight w:val="85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69FA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133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83D0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FBB1E6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8A008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43.791,30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42195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43.791,30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FD345E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72E395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641303E2" w14:textId="77777777" w:rsidTr="00373067">
        <w:trPr>
          <w:trHeight w:val="78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177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E55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EBC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MIP WEYLAND d.o.o., Obrtnička 5, Pušćine, 40305 Nedelišće, OIB: 50959179052, 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zastupano po odvjetnku Domagoju Crnogorcu, Ankice Opolski 2, Varaždin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0B1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kaznena prijava, imovinskopravni zahtjev-trošak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2F3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7.540,00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5F1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37E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7.540,00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4E7F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7D85384" w14:textId="77777777" w:rsidTr="00373067">
        <w:trPr>
          <w:trHeight w:val="117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8CE3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B068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5D23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E2D6C4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9FCEC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7.540,00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CBE90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B88C3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7.540,00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7E8C4F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A1A4BD6" w14:textId="77777777" w:rsidTr="00373067">
        <w:trPr>
          <w:trHeight w:val="8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B7B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F2D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F92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NATURA AGRO d.o.o. u stečaju, Kolodvorska 21a, 48350 Đurđevac, OIB: 77805504491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7796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150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5.437,43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42D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5.437,43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88B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71D4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ovrsi-glavnica </w:t>
            </w:r>
          </w:p>
        </w:tc>
      </w:tr>
      <w:tr w:rsidR="00373067" w:rsidRPr="00373067" w14:paraId="3123D07C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291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0EA6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CB73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CF43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05B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4.755,14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333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4.755,14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EC7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6A9F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kamata </w:t>
            </w:r>
          </w:p>
        </w:tc>
      </w:tr>
      <w:tr w:rsidR="00373067" w:rsidRPr="00373067" w14:paraId="3A6E29C3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1F7C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B086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EF87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FCAC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CF0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707,50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ACE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707,50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77A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D478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postupka </w:t>
            </w:r>
          </w:p>
        </w:tc>
      </w:tr>
      <w:tr w:rsidR="00373067" w:rsidRPr="00373067" w14:paraId="5C5CA910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4F34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5078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E12F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9860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uredovanja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F9F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564,48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15E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564,48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4B9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E847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uredovanja </w:t>
            </w:r>
          </w:p>
        </w:tc>
      </w:tr>
      <w:tr w:rsidR="00373067" w:rsidRPr="00373067" w14:paraId="430474AA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EB0D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3F74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18B2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4FBE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uknjižbe i zasnivanja založnog prava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0D2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A18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600,00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E58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E064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trošak uknjižbe i zasnivanja založnog prava </w:t>
            </w:r>
          </w:p>
        </w:tc>
      </w:tr>
      <w:tr w:rsidR="00373067" w:rsidRPr="00373067" w14:paraId="10DF5275" w14:textId="77777777" w:rsidTr="00373067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C7C8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2B1B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8B5C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D52C6F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A807F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12.064,55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46497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12.064,55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7D906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B18C8E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2B67FDB" w14:textId="77777777" w:rsidTr="00373067">
        <w:trPr>
          <w:trHeight w:val="5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098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59C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FEC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PEVEC d.d., Savska cesta 84, 10360 Sesvete, OIB: 73660371074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42B0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B7F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19.309,05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1AF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19.309,05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D50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0DF6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ovrsi-glavnica </w:t>
            </w:r>
          </w:p>
        </w:tc>
      </w:tr>
      <w:tr w:rsidR="00373067" w:rsidRPr="00373067" w14:paraId="09ED7900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3B28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4A0D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09C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327F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985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21.654,88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C28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21.654,88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D5B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7AB9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rješenje o ovrsi-kamata </w:t>
            </w:r>
          </w:p>
        </w:tc>
      </w:tr>
      <w:tr w:rsidR="00373067" w:rsidRPr="00373067" w14:paraId="01E28CFD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7A5A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E6E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C2ED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86CEE4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FDF84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40.963,93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2A978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40.963,93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03164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7AFA5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648E73DC" w14:textId="77777777" w:rsidTr="00373067">
        <w:trPr>
          <w:trHeight w:val="88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6DE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D06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C05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PODRAVSKA BANKA d.d., Opatička 3, Koprivnica, OIB: 97326283154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77BD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otvaranju i vođenju poslovnog računa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82A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240,50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FAF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240,50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A0C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6FF5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otvaranju i vođenju poslovnog računa </w:t>
            </w:r>
          </w:p>
        </w:tc>
      </w:tr>
      <w:tr w:rsidR="00373067" w:rsidRPr="00373067" w14:paraId="29019471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FB52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5B17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7398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C374C4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7553B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240,50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01AA31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240,50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EEDDD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EC0E44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33E945E" w14:textId="77777777" w:rsidTr="00613998">
        <w:trPr>
          <w:trHeight w:val="136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6C1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D12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53C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Republika Hrvatska, Ministarstvo financija, zastupano po Županijskom državnom odvjetništvu u Varaždinu, Graberje 1, 42000 Varaždin, OIB: 18683136487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4E33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953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531.960,78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5B1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531.960,78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46D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C3BC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2016.-glavnica </w:t>
            </w:r>
          </w:p>
        </w:tc>
      </w:tr>
      <w:tr w:rsidR="00373067" w:rsidRPr="00373067" w14:paraId="22AA69B7" w14:textId="77777777" w:rsidTr="00613998">
        <w:trPr>
          <w:trHeight w:val="134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A7C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37A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3B5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46D7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2016.-kamata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626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186.507,75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C4F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186.507,75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E0E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9A0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knjigovodstvena kartica stanja računa poreznog obveznika na dan 26. srpnja 2016.-kamata </w:t>
            </w:r>
          </w:p>
        </w:tc>
      </w:tr>
      <w:tr w:rsidR="00373067" w:rsidRPr="00373067" w14:paraId="377ABE40" w14:textId="77777777" w:rsidTr="00613998">
        <w:trPr>
          <w:trHeight w:val="3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58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B9B0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81DF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0C230D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D8BD7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718.468,53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E84BE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718.468,53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B4AB1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113965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5B1B60E" w14:textId="77777777" w:rsidTr="00373067">
        <w:trPr>
          <w:trHeight w:val="91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7DC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538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D94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Republika Hrvatska, Ministarstvo financija, zastupano po Županijskom državnom odvjetništvu u Varaždinu, Graberje 1, 42000 Varaždin, OIB: 18683136487-dopuna prijave tražbine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E48F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prisilna naplata postupak ovrhe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133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4.200,00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AC2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4.200,00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FE9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6C5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prisilna naplata postupak ovrhe </w:t>
            </w:r>
          </w:p>
        </w:tc>
      </w:tr>
      <w:tr w:rsidR="00373067" w:rsidRPr="00373067" w14:paraId="4D6FD2EA" w14:textId="77777777" w:rsidTr="00373067">
        <w:trPr>
          <w:trHeight w:val="130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1E62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6CF9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7A06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BB0D47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D31B7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4.200,00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D270D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4.200,00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3FA7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FE00C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63401699" w14:textId="77777777" w:rsidTr="00373067">
        <w:trPr>
          <w:trHeight w:val="86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3CF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AC8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EC7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SLATINSKA BANKA d.d., Vladimira Nazora 2, Slatina, OIB: 42252496579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BA1B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dugoročnom kreditu-glavnica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9EB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134.277,55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77C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134.277,55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921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76DE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dugoročnom kreditu-glavnica </w:t>
            </w:r>
          </w:p>
        </w:tc>
      </w:tr>
      <w:tr w:rsidR="00373067" w:rsidRPr="00373067" w14:paraId="29ADC273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FEA1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332A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B8F3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1AA0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dugoročnom kreditu-kamate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130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83.825,18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AB0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83.825,18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BBB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ABCE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dugoročnom kreditu-kamate </w:t>
            </w:r>
          </w:p>
        </w:tc>
      </w:tr>
      <w:tr w:rsidR="00373067" w:rsidRPr="00373067" w14:paraId="58779E4A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96D6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73D1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022D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5752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sudski troškovi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14B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1.887,00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338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1.887,00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934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393B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sudski troškovi </w:t>
            </w:r>
          </w:p>
        </w:tc>
      </w:tr>
      <w:tr w:rsidR="00373067" w:rsidRPr="00373067" w14:paraId="0BB8756C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0548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86CA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C3A4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56D1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sudske troškove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0D3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921,33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A1D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921,33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B12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E96B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sudske troškove </w:t>
            </w:r>
          </w:p>
        </w:tc>
      </w:tr>
      <w:tr w:rsidR="00373067" w:rsidRPr="00373067" w14:paraId="45A05F16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D77A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3AC6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93BB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3B42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ostale naknade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984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237,54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E70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237,54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DA7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2F86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ostale naknade </w:t>
            </w:r>
          </w:p>
        </w:tc>
      </w:tr>
      <w:tr w:rsidR="00373067" w:rsidRPr="00373067" w14:paraId="289FB7FD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C966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2A4D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B9C0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CDDE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ostale naknade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E2D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148,34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633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148,34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EF0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396D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zatezne kamate na ostale naknade </w:t>
            </w:r>
          </w:p>
        </w:tc>
      </w:tr>
      <w:tr w:rsidR="00373067" w:rsidRPr="00373067" w14:paraId="1D311830" w14:textId="77777777" w:rsidTr="00613998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299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81E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EC7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E1C2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platnog prometa po poslovnom rn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8B6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3.000,41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592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3.000,41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7D7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816D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platnog prometa po poslovnom rn </w:t>
            </w:r>
          </w:p>
        </w:tc>
      </w:tr>
      <w:tr w:rsidR="00373067" w:rsidRPr="00373067" w14:paraId="435DAD32" w14:textId="77777777" w:rsidTr="00613998">
        <w:trPr>
          <w:trHeight w:val="52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BA5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3BD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11B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C1BC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plaćena pristojba na prijavu tražbine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798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500,00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81F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9F5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D3A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3752107" w14:textId="77777777" w:rsidTr="00613998">
        <w:trPr>
          <w:trHeight w:val="2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A36D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6FAF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6072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7C687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BF567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224.797,35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64316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224.297,35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C7012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84D1E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59E9F60" w14:textId="77777777" w:rsidTr="00373067">
        <w:trPr>
          <w:trHeight w:val="78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AD2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D5E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F5F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SVJETLOST BOJA d.o.o., Bračka 140, Osijek, OIB: 05725113270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969B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računi-glavnica, rješenje o ovrsi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488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157.670,57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368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157.670,57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4CD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F702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računi-glavnica, rješenje o ovrsi </w:t>
            </w:r>
          </w:p>
        </w:tc>
      </w:tr>
      <w:tr w:rsidR="00373067" w:rsidRPr="00373067" w14:paraId="786A8903" w14:textId="77777777" w:rsidTr="00373067">
        <w:trPr>
          <w:trHeight w:val="5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4EE7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DBEE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14BB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2238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računi-zakonska zatezna 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353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135.094,25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F8F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135.094,25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0D9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D441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računi-zakonska zatezna kamata </w:t>
            </w:r>
          </w:p>
        </w:tc>
      </w:tr>
      <w:tr w:rsidR="00373067" w:rsidRPr="00373067" w14:paraId="4006D710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723C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3CA6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9A89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57F6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pristojba na prijavu tražbine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3E1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500,00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415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7A3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ABB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0305493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5482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D8A4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ED9F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94E16E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D275B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293.264,82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FAAB5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292.764,82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A8D36B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6784D0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9ABCF13" w14:textId="77777777" w:rsidTr="00373067">
        <w:trPr>
          <w:trHeight w:val="5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3A0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37D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25A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TRIGLAV OSIGURANJE d.d., Antuna Heinza 4, Zagreb, OIB: 29743547503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DE0D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C6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20.278,34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6A6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20.278,34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1322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EDCD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IOS, neplaćeni računi-glavnica </w:t>
            </w:r>
          </w:p>
        </w:tc>
      </w:tr>
      <w:tr w:rsidR="00373067" w:rsidRPr="00373067" w14:paraId="22E896FE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3B5A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C0EB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DA74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6062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35E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23.619,52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640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23.619,52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D48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E693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kamate </w:t>
            </w:r>
          </w:p>
        </w:tc>
      </w:tr>
      <w:tr w:rsidR="00373067" w:rsidRPr="00373067" w14:paraId="4001119D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5408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A367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94E6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DD0811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2F5C68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43.897,86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CEA55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43.897,86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7A9516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5A46D4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295C194" w14:textId="77777777" w:rsidTr="00373067">
        <w:trPr>
          <w:trHeight w:val="9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7F3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356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19/2016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3F2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UNICREDIT LEASING CROATIA d.o.o., Heinzelova 33, Zagreb, OIB: 18736141210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A993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financijskom leasingu-glavnica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5E3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14.541,97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93B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14.541,97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C50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A4BA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financijskom leasingu-glavnica </w:t>
            </w:r>
          </w:p>
        </w:tc>
      </w:tr>
      <w:tr w:rsidR="00373067" w:rsidRPr="00373067" w14:paraId="33DA8F77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0182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BF57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40FB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C08F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financijskom leasingu-kamate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E6F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11.760,59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4A0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11.760,59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F1B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4E1E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financijskom leasingu-kamate </w:t>
            </w:r>
          </w:p>
        </w:tc>
      </w:tr>
      <w:tr w:rsidR="00373067" w:rsidRPr="00373067" w14:paraId="47A12C72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EA58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0984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E1DF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0DF4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905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9.137,88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3D5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9.137,88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031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8195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ostalo </w:t>
            </w:r>
          </w:p>
        </w:tc>
      </w:tr>
      <w:tr w:rsidR="00373067" w:rsidRPr="00373067" w14:paraId="549095FA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2E55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4D88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2928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DFCDC0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90CF5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35.440,44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6FAA5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35.440,44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E725D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A4BA6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17C04A1" w14:textId="77777777" w:rsidTr="00373067">
        <w:trPr>
          <w:trHeight w:val="51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825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353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CD2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VELEKEM d.d., ulica Kneza Ljudevita Posavskog 13, Sesvete, OIB: 62347407589, zastupano po odvjetniku mr.sc. Zrinko Zrilić, Knezova Šubića Bribirskih 12, Zadar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E591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B3F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204.141,09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929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204.141,09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D43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491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računi-glavnica </w:t>
            </w:r>
          </w:p>
        </w:tc>
      </w:tr>
      <w:tr w:rsidR="00373067" w:rsidRPr="00373067" w14:paraId="634A504B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4A3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DDC8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1DD0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93DA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2BA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114.351,94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570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114.351,94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7BF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1417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neplaćeni računi-kamata </w:t>
            </w:r>
          </w:p>
        </w:tc>
      </w:tr>
      <w:tr w:rsidR="00373067" w:rsidRPr="00373067" w14:paraId="7B3A2890" w14:textId="77777777" w:rsidTr="00613998">
        <w:trPr>
          <w:trHeight w:val="9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3F1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1F4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D82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4106FE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A247B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318.493,03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A6EE7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318.493,03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15EAD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5BDE539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1BCA705" w14:textId="77777777" w:rsidTr="00613998">
        <w:trPr>
          <w:trHeight w:val="7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128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76F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1/2016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20C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VINKOPROM d.o.o., H.V. Hrvatinića 108, 32000 Vinkovci, OIB: 00721719381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71E7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izvadak iz poslovnih knjiga, neplaćeni računi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AAF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56.413,99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B59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D9A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56.413,99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5CC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78947BE2" w14:textId="77777777" w:rsidTr="00613998">
        <w:trPr>
          <w:trHeight w:val="26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04B6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9671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3B6F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FE052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7AB1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56.413,99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0A6A1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95CA8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56.413,99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788724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32D1C52" w14:textId="77777777" w:rsidTr="00373067">
        <w:trPr>
          <w:trHeight w:val="855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7D7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364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E4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WÜRTH HRVATSKA d.o.o., Franje Lučića 32, Zagreb, OIB: 52641439848, zastupano po Zajedničkom odvjetničkom uredu Željko Dumančić, Željka Rajković, Slaven Martić i Domagoj Dumančić iz Zagreba, Drenovačka 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0B34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D44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14.820,92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BA0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14.820,92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742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866D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ovrsi-glavnica </w:t>
            </w:r>
          </w:p>
        </w:tc>
      </w:tr>
      <w:tr w:rsidR="00373067" w:rsidRPr="00373067" w14:paraId="1DBAC0CD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438B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00CB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573D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90BD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0FB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12.965,97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2DE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12.965,97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E12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1D1C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pravomoćno i ovršno rješenje o ovrsi-kamata </w:t>
            </w:r>
          </w:p>
        </w:tc>
      </w:tr>
      <w:tr w:rsidR="00373067" w:rsidRPr="00373067" w14:paraId="1E9E1640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340B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6172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2096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EB78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FE4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6.003,30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7E0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4.753,30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ADC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1.250,00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8E10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troškovi ovršnog postupka </w:t>
            </w:r>
          </w:p>
        </w:tc>
      </w:tr>
      <w:tr w:rsidR="00373067" w:rsidRPr="00373067" w14:paraId="0CB36D22" w14:textId="77777777" w:rsidTr="00373067">
        <w:trPr>
          <w:trHeight w:val="44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8520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F493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8435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2CD07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45B62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33.790,19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16AB37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32.540,19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74A5D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1.250,00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0B045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A72D137" w14:textId="77777777" w:rsidTr="00373067">
        <w:trPr>
          <w:trHeight w:val="10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62C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4E2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30/2016</w:t>
            </w:r>
          </w:p>
        </w:tc>
        <w:tc>
          <w:tcPr>
            <w:tcW w:w="2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104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ZAGREBAČKA BANKA d.d., Trg bana Josipa Jelačića 10, Zagreb, OIB: 92963223473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A5E4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zasnivanju založnog prava od 14.07.2008.-glavnica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34D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162.786,63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EEC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162.786,63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DCC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4A1D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zasnivanju založnog prava od 14.07.2008.-glavnica </w:t>
            </w:r>
          </w:p>
        </w:tc>
      </w:tr>
      <w:tr w:rsidR="00373067" w:rsidRPr="00373067" w14:paraId="34240974" w14:textId="77777777" w:rsidTr="00373067">
        <w:trPr>
          <w:trHeight w:val="1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0DF5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57EA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78E6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FBE5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zasnivanju založnog prava od 14.07.2008.-kamata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17A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132.415,96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F63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132.415,96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D38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4A328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zasnivanju založnog prava od 14.07.2008.-kamata </w:t>
            </w:r>
          </w:p>
        </w:tc>
      </w:tr>
      <w:tr w:rsidR="00373067" w:rsidRPr="00373067" w14:paraId="535B2481" w14:textId="77777777" w:rsidTr="00613998">
        <w:trPr>
          <w:trHeight w:val="11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6B6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141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007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19E1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izdavanju i korištenju Business MasterCard kartice od 22.05.2009.-glavnica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4E5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13.389,92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6C5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13.389,92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644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CAD2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izdavanju i korištenju Business MasterCard kartice od 22.05.2009.-glavnica </w:t>
            </w:r>
          </w:p>
        </w:tc>
      </w:tr>
      <w:tr w:rsidR="00373067" w:rsidRPr="00373067" w14:paraId="62C0A016" w14:textId="77777777" w:rsidTr="00613998">
        <w:trPr>
          <w:trHeight w:val="108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4E6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30E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572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C08C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izdavanju i korištenju Business MasterCard kartice od 22.05.2009.-kamata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6D3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10.832,13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AB0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10.832,13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E3E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C922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izdavanju i korištenju Business MasterCard kartice od 22.05.2009.-kamata </w:t>
            </w:r>
          </w:p>
        </w:tc>
      </w:tr>
      <w:tr w:rsidR="00373067" w:rsidRPr="00373067" w14:paraId="267FA8E1" w14:textId="77777777" w:rsidTr="00613998">
        <w:trPr>
          <w:trHeight w:val="1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A60B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DBF9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D20D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2798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hipotekarnom kreditu od 25.10.2010.-glavnica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0A1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1.392.607,27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DA9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1.392.607,27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617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0224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hipotekarnom kreditu od 25.10.2010.-glavnica </w:t>
            </w:r>
          </w:p>
        </w:tc>
      </w:tr>
      <w:tr w:rsidR="00373067" w:rsidRPr="00373067" w14:paraId="0A466620" w14:textId="77777777" w:rsidTr="00373067">
        <w:trPr>
          <w:trHeight w:val="8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E843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3594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5833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891B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hipotekarnom kreditu od 25.10.2010.-kamata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785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970.197,33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56A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970.197,33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5BA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3EF7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ugovor o hipotekarnom kreditu od 25.10.2010.-kamata </w:t>
            </w:r>
          </w:p>
        </w:tc>
      </w:tr>
      <w:tr w:rsidR="00373067" w:rsidRPr="00373067" w14:paraId="76CB9A23" w14:textId="77777777" w:rsidTr="00373067">
        <w:trPr>
          <w:trHeight w:val="5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88E7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DADC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0FA5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FF0C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bankarske usluge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1B9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41.317,47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626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41.317,47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729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8EF2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naknada za bankarske usluge </w:t>
            </w:r>
          </w:p>
        </w:tc>
      </w:tr>
      <w:tr w:rsidR="00373067" w:rsidRPr="00373067" w14:paraId="46D678DD" w14:textId="77777777" w:rsidTr="00373067">
        <w:trPr>
          <w:trHeight w:val="78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5166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8E6E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EE70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22A2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ostala potraživanja za bankarske usluge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B50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5.961,31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7541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5.961,31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22C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399F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ostala potraživanja za bankarske usluge </w:t>
            </w:r>
          </w:p>
        </w:tc>
      </w:tr>
      <w:tr w:rsidR="00373067" w:rsidRPr="00373067" w14:paraId="38C00DE6" w14:textId="77777777" w:rsidTr="00373067">
        <w:trPr>
          <w:trHeight w:val="26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791D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30A5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FD97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8740E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D1325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2.729.508,02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83E57B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2.729.508,02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075EE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D1694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05D71D5C" w14:textId="77777777" w:rsidTr="00373067">
        <w:trPr>
          <w:trHeight w:val="280"/>
        </w:trPr>
        <w:tc>
          <w:tcPr>
            <w:tcW w:w="59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3AE2136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SVEUKUPNO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E0E86D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4.866.740,80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E57EA0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4.800.536,81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DBAEFE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65.203,99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379262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3A89C32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E0E8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FAB5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D8DE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9106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68FC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410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375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A1A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5C438998" w14:textId="77777777" w:rsidTr="00373067">
        <w:trPr>
          <w:trHeight w:val="52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CE39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2C40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5400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E6FD3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B3B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3B7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397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54C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Iznos odbačene tražbine</w:t>
            </w:r>
          </w:p>
        </w:tc>
      </w:tr>
      <w:tr w:rsidR="00373067" w:rsidRPr="00373067" w14:paraId="33FB9AB7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7FA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932E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2384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5173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prvi viši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622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547.805,90 kn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D6E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525.966,18 kn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E48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21.839,72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315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kn</w:t>
            </w:r>
          </w:p>
        </w:tc>
      </w:tr>
      <w:tr w:rsidR="00373067" w:rsidRPr="00373067" w14:paraId="15938A8C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B3CA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32BF5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A4CE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910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drugi viši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F2F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4.866.740,80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C342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4.800.536,81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6B4F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65.203,99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6F3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</w:tr>
      <w:tr w:rsidR="00373067" w:rsidRPr="00373067" w14:paraId="720DA1FE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6DB5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9D1E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66C54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68B1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AA2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5.414.546,70 kn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735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5.326.502,99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A58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87.043,71 kn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17B8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1.000,00 kn</w:t>
            </w:r>
          </w:p>
        </w:tc>
      </w:tr>
      <w:tr w:rsidR="00373067" w:rsidRPr="00373067" w14:paraId="20A510CF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C774D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97959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123E6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AFCDA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3047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020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0E6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1D3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00C1412F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A28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F0E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3C26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E11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BF4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49A9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AD17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1C64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77B6854D" w14:textId="77777777" w:rsidTr="00373067">
        <w:trPr>
          <w:trHeight w:val="7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EE46F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R.br.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24857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Broj prijave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14:paraId="3420D32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Razlučni vjerovnik, adresa i OIB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A5141B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Javna knjiga u koju je razlučno pravo upisano 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53EB8E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Iznos tražbine osiguranje razlučnim pravom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0807A5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Pravna osnova tražbine osigurane razlučnim pravom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BE2D1B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Dio imovine na koji se odnosi razlučno pravo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955A5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napomena</w:t>
            </w:r>
          </w:p>
        </w:tc>
      </w:tr>
      <w:tr w:rsidR="00373067" w:rsidRPr="00373067" w14:paraId="5E9E5892" w14:textId="77777777" w:rsidTr="00373067">
        <w:trPr>
          <w:trHeight w:val="241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DDC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BAA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5/2016 i 29/2016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161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RH, Ministarstvo financija, zastupano po Županijskom državnom odvjetništvu u Varaždinu, Graberje 1, Varaždin, OIB: 18683136487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765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Općinskog suda u Koprivnici, Stalna služba u Đurđevcu br. Ovr-497/12 od 17. travnja 2012.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6BC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467.984,74 kn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BE2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Općinskog suda u Koprivnici, Stalna služba u Đurđevcu br. Ovr-497/12 od 17. travnja 2012.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CAD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Nekretnine upisane u zk.ul.br. 5217, zk.ul.br. 10437/podul.17 i 26, 10437 k.o. Đurđevac, zk.ul.br. 2961/podul. 3 k.o. Kloštar Podravski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72FB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5963A805" w14:textId="77777777" w:rsidTr="00613998">
        <w:trPr>
          <w:trHeight w:val="26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B1C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155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6/2016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E84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BEMING d.o.o. za suvlasnike stambene zgrade u Kloštru Podravskom, Trg Svete Obitelji 4, OIB: 85887271562, zastupano po odvjetnicima iz Odvjetničkog društva Benko i Partneri d.o.o., Trg Petra Svačića 6, Zagreb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AEE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osiguranju Općinskog suda u Koprivnici, broj Ovr-1912/2014 i Ovr-1310/2015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8A9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6.749,84 kn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99CD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osiguranju Općinskog suda u Koprivnici, broj Ovr-1912/2014 i Ovr-1310/2015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357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Nekretnine upisane u zemljišne knjige u Općinskom sudu  u Koprivnici, označene kao zk.č.br. 2358/149, k.o. Kloštar Podravski, stambeno poslovna zgrada i dvor u mjestu, površine 82m2, i to suvlasnički dio s neodređenim omjerom 3.ETAŽA (E-3): zk.ul.br. 2961, poslovni prostor br.3 u prizemlju, povrine 32,71 m2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6414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2CF0BAE1" w14:textId="77777777" w:rsidTr="00613998">
        <w:trPr>
          <w:trHeight w:val="7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B67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97C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16/2016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7F6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DUNAV-DRAVA CEMENT d.o.o., Ivana Lučića 2A, Zagreb, OIB: 18917330107, zastupano po Odvjetničkom društvu Žurić i Partneri, Ivana Lučića 2a, Zagreb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BC4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 Trgovačkog suda u Varaždinu, poslovni broj Ovr-40/13 od 22.05.2013.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C16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132.272,23 kn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A58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 Trgovačkog suda u Varaždinu, poslovni broj Ovr-40/13 od 22.05.2013.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FC9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.na 3. suvlasničkom dijelu s neodređenim omjerom etažno vlasništvo (E-3), poslovni prostor br.3 u prizemlju površine 32,71 m2, na nekretnini upisanoj u zk.ul. 2961 k.o. Kološtar Podravski, k.č.br. 2358/149, u naravi stambeno poslovna zgrada i dvor u mjestu površine 82 čhv                </w:t>
            </w: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na suvlasničkim cijelovima, 17. suvlasničkom dijelu 13/1000 etažno vlasništvo (E-17), lokal 7 i 9, te 26. suvlasničkom dijelu 6.5/1000 etažno vlasništvo (E-26). lokal br. 10 u istočnom dijelu poslovne zgrade Gradske tržnice, a koji se sastoji od poslovnog prostora 18,64 m2, na nekretnini upisano u zk.zl. 10437 k.o. Đurđevac, k.č.br. 4194/3, u naravi 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Gradska tržnica, ukupne površine 1212 čhv, tj. 3 poslovne zgrade-Gradska tržnica. površine 378 čhv, tržnica površine 834 čhv                  </w:t>
            </w: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.  na nekretnini upisanoj u zk. ul.5217 k.o. Đurđevac, k.č.br. 7475/86/2 u naravi Vinogradska 6, poslovna zgrada, gospodarska zgrada, nadstrešnica, dvorište, ukupne površine 172 čhv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B10D0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73067" w:rsidRPr="00373067" w14:paraId="302DAF6B" w14:textId="77777777" w:rsidTr="00613998">
        <w:trPr>
          <w:trHeight w:val="22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0FD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B87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25/2016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F6D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NATURA AGRO d.o.o. u stečaju, Kolodvorska 21a, 48350 Đurđevac, OIB: 77805504491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282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osiguranju Općinskog suda u Koprivnici, Ovr 589/13 od 10.10.2013., uknjižba založnog prava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A47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12.064,55 kn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D89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osiguranju Općinskog suda u Koprivnici, Ovr 589/13 od 10.10.2013., uknjižba založnog prava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591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čkbr. 4194/</w:t>
            </w:r>
            <w:proofErr w:type="gramStart"/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3,  gradska</w:t>
            </w:r>
            <w:proofErr w:type="gramEnd"/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tržnica sa 1212 čhv, 26. suvlasnički dio: 6.5/1000 etažno vlasništvo (E-26)-lokal br.10 u istočnom dijelu poslovne zgrade Gradske tržnice koji se sastoji od poslovnog prostora neto površine 18,64 m2, upisano u z.k.ul. br. 10437 k.o. Đurđevac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91DE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ABFBB96" w14:textId="77777777" w:rsidTr="00613998">
        <w:trPr>
          <w:trHeight w:val="39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56B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8E5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21/2016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180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SLATINSKA BANKA d.d. Vladimira Nazora 2, Slatina OIB: 42252496579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043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Sporazum o osiguranju novčane tražbine vjerovnika zasnivanjem založnog prava na nekretninama založnog dužnika broj: 43/04/2008 od 24.04.2008., OV-2410/2008 od 29.04.2008.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578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114.406,93 kn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633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Sporazum o osiguranju novčane tražbine vjerovnika zasnivanjem založnog prava na nekretninama založnog dužnika broj: 43/04/2008 od 24.04.2008., OV-2410/2008 od 29.04.2008.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A71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1.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k.č.br. 4194/3, 3 poslovne zgrade-Gradska tržnica površine 378 čhv i tržnica površine 834 čhv, suvlasnički dio nekretnine, u naravi 17 etaža 13/1000, lokal 7 i 9, korisne površine 37,38 m2, upisana u zk.ul.br. 10437 k.o. Đurđevac                                       </w:t>
            </w: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2.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kč.br. 2358/149, stambeno poslovna zgrada površine 45 čhv, dvor u mjestu površine 37 čhv, suvlasnički dio nekretnine, u naravi poslovni prostor br. 3 u 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prizemlju, površine 32,71 m2, upisana u zk.ul.br. 2961 k.o. Kloštar Podravski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E592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73067" w:rsidRPr="00373067" w14:paraId="5D56E264" w14:textId="77777777" w:rsidTr="00373067">
        <w:trPr>
          <w:trHeight w:val="18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31B9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63F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12/2016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F74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VELEKEM d.d., Ljudevita Posavskog 13, Sesvete, OIB: 62347407589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549C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Sporazum o osiguranju novčane tražbine vjerovnika zasnivanjem založnog prava na nekretninama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C66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560.576,74 kn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4BB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Sporazum o osiguranju novčane tražbine vjerovnika zasnivanjem založnog prava na nekretninama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4741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k.č. 7475/86/2 k.o. Đurđevac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5317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4DCF6666" w14:textId="77777777" w:rsidTr="00613998">
        <w:trPr>
          <w:trHeight w:val="15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F975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E34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11/2016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281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WÜRTH HRVATSKA d.o.o., Franje Lučića 32, Zagreb, OIB: 52641439848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5D9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Zabilježba ovrhe na temelju Rješenja o ovrsi Trgovačkog suda u Varaždinu, Ovr-1813/14 </w:t>
            </w:r>
            <w:proofErr w:type="gramStart"/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od</w:t>
            </w:r>
            <w:proofErr w:type="gramEnd"/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20.10.2014. 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008F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32.540,19 kn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493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Rješenje o ovrsi Trgovačkog suda u Varaždinu, poslovni broj Ovr-1813/14 od 20.10.2014.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7F9A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Nekretnine upisane u zk.ul.5217 k.o. Đurđevac, kat. čest. 7475/86/2 u ulici Vinogradska 6;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BE86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3944935" w14:textId="77777777" w:rsidTr="00613998">
        <w:trPr>
          <w:trHeight w:val="23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2CA0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BA3B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30/2016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6DE7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ZAGREBAČKA BANKA d.d., Trg bana Josipa Jelačića 10, Zagreb, OIB: 92963223473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3C84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zasnivanju založnog prava od dana 14.07.2008.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68B3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2.705.285,97 kn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5F36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Ugovor o zasnivanju založnog prava od dana 14.07.2008.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7FB2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zk.ul.br. 5217 k.o. Koprivnica, čest.kat.br. 7475/86/21, Vinogradska 6              </w:t>
            </w:r>
            <w:r w:rsidRPr="0037306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         2. </w:t>
            </w: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zk.ul.br. 1</w:t>
            </w:r>
            <w:bookmarkStart w:id="0" w:name="_GoBack"/>
            <w:bookmarkEnd w:id="0"/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0437 k.o. Đurđevac, čest.kat.br. 4194/3, Gradska tržnica, povezano s vlasništvom posebnog dijela nekretnine, 26. suvlasnički dio: 6.5/1000 etažno vlasništvo (E-26): lokal broj 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1AAD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1521C8C4" w14:textId="77777777" w:rsidTr="00613998">
        <w:trPr>
          <w:trHeight w:val="2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AC9523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7862F6C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7A1BCA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2CF51D2" w14:textId="77777777" w:rsidR="00373067" w:rsidRPr="00373067" w:rsidRDefault="00373067" w:rsidP="00373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ukupno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682C87E" w14:textId="77777777" w:rsidR="00373067" w:rsidRPr="00373067" w:rsidRDefault="00373067" w:rsidP="00373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4.031.881,19 kn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52767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098AF1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C82E89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73067" w:rsidRPr="00373067" w14:paraId="3B393294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CDDC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55C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797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04F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F72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C1F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64B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6AD7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57A01B05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1FC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B7C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7C9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BB5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F16B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81C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2B9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E506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47975F0E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97C36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F04F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DB63F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54BC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9EB2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F6F1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A8F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CE845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404114CA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7A9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0EC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C22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1DC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277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48C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10F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4050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48F039C7" w14:textId="77777777" w:rsidTr="00373067">
        <w:trPr>
          <w:trHeight w:val="26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54EA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4C1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0888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DCFD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8FC1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C1A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AB64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AC3A3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067" w:rsidRPr="00373067" w14:paraId="6981E4B1" w14:textId="77777777" w:rsidTr="00373067">
        <w:trPr>
          <w:trHeight w:val="260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60E8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U Varaždinu, 03. listopada 2016.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8769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ACE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067">
              <w:rPr>
                <w:rFonts w:ascii="Times New Roman" w:eastAsia="Times New Roman" w:hAnsi="Times New Roman" w:cs="Times New Roman"/>
                <w:sz w:val="20"/>
                <w:szCs w:val="20"/>
              </w:rPr>
              <w:t>Stečajni upravitelj-Tomislav Đuričin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C0CE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08317" w14:textId="77777777" w:rsidR="00373067" w:rsidRPr="00373067" w:rsidRDefault="00373067" w:rsidP="0037306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2093CB" w14:textId="77777777" w:rsidR="00997260" w:rsidRDefault="00997260"/>
    <w:sectPr w:rsidR="00997260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27"/>
    <w:rsid w:val="001B7875"/>
    <w:rsid w:val="003412C7"/>
    <w:rsid w:val="00373067"/>
    <w:rsid w:val="00423E27"/>
    <w:rsid w:val="00613998"/>
    <w:rsid w:val="006831F0"/>
    <w:rsid w:val="00731839"/>
    <w:rsid w:val="00997260"/>
    <w:rsid w:val="00C6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C54B4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73067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3291</Words>
  <Characters>18763</Characters>
  <Application>Microsoft Macintosh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2016-10-04T09:56:00Z</dcterms:created>
  <dcterms:modified xsi:type="dcterms:W3CDTF">2016-10-04T09:59:00Z</dcterms:modified>
</cp:coreProperties>
</file>