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2194a" w14:paraId="b22194a" w:rsidRDefault="0001726C" w:rsidP="0001726C" w:rsidR="0001726C">
      <w:pPr>
        <w:jc w:val="right"/>
        <w15:collapsed w:val="false"/>
      </w:pPr>
      <w:r>
        <w:t>6 St-</w:t>
      </w:r>
      <w:r w:rsidR="00EC0FE7">
        <w:t>1656/17-5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Financijska agencija Regionalni centar Osijek, za otvaranje stečajnog  postupka nad dužnikom </w:t>
      </w:r>
      <w:proofErr w:type="spellStart"/>
      <w:r w:rsidRPr="00B42684">
        <w:rPr>
          <w:b/>
        </w:rPr>
        <w:t>PROelectronic</w:t>
      </w:r>
      <w:proofErr w:type="spellEnd"/>
      <w:r w:rsidRPr="00B42684">
        <w:rPr>
          <w:b/>
        </w:rPr>
        <w:t xml:space="preserve"> jednostavno društvo s ograničenom odgovornošću za usluge i trgovinu, Osijek, Splitska 8 MBS: 030183599, OIB: 88739616462</w:t>
      </w:r>
      <w:r>
        <w:t xml:space="preserve">, dana 19. ožujka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>
        <w:t>z.z</w:t>
      </w:r>
      <w:proofErr w:type="spellEnd"/>
      <w:r>
        <w:t xml:space="preserve">. dužnika </w:t>
      </w:r>
      <w:r w:rsidR="00EC0FE7">
        <w:t>Nenad Vukadinović, Osijek, Splitska 8, OIB: 86922402767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 od 5.000,00 kn na žiro račun Trgovačkog suda u Osijeku broj HR31 2390 0011 3000 0020 0 s pozivom na  broj HR05 272-</w:t>
      </w:r>
      <w:r w:rsidR="00EC0FE7">
        <w:rPr>
          <w:b/>
        </w:rPr>
        <w:t>1656</w:t>
      </w:r>
      <w:r>
        <w:rPr>
          <w:b/>
        </w:rPr>
        <w:t>-17</w:t>
      </w:r>
      <w:r>
        <w:t>.</w:t>
      </w:r>
    </w:p>
    <w:p w:rsidRDefault="0001726C" w:rsidP="0001726C" w:rsidR="0001726C">
      <w:pPr>
        <w:pStyle w:val="Tijeloteksta"/>
      </w:pPr>
    </w:p>
    <w:p w:rsidRDefault="0001726C" w:rsidP="0001726C" w:rsidR="0001726C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dužnika, </w:t>
      </w:r>
      <w:r w:rsidR="00EC0FE7">
        <w:t>Nenad Vukadinović, Osijek, Splitska 8, OIB: 86922402767</w:t>
      </w:r>
      <w:r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01726C" w:rsidP="0001726C" w:rsidR="0001726C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01726C" w:rsidP="0001726C" w:rsidR="0001726C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EC0FE7">
        <w:rPr>
          <w:b/>
        </w:rPr>
        <w:t>1656</w:t>
      </w:r>
      <w:r>
        <w:rPr>
          <w:b/>
        </w:rPr>
        <w:t>-17</w:t>
      </w:r>
      <w:r>
        <w:t xml:space="preserve"> te o tome obavijesti sud. </w:t>
      </w:r>
    </w:p>
    <w:p w:rsidRDefault="0001726C" w:rsidP="0001726C" w:rsidR="0001726C">
      <w:pPr>
        <w:ind w:left="1320"/>
        <w:jc w:val="both"/>
      </w:pPr>
      <w:r>
        <w:t xml:space="preserve">c) Zabranjuje se FINI da navedenu tražbinu ispuni dužniku </w:t>
      </w:r>
      <w:r w:rsidR="00EC0FE7">
        <w:t>Nenad Vukadinović, Osijek, Splitska 8, OIB: 86922402767</w:t>
      </w:r>
      <w:r>
        <w:t>, te se istom zabranjuje da tu tražbinu naplati ili inače raspolaže njome.</w:t>
      </w:r>
    </w:p>
    <w:p w:rsidRDefault="0001726C" w:rsidP="0001726C" w:rsidR="0001726C">
      <w:pPr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EC0FE7">
        <w:t>Nenad Vukadinović, Osijek, Splitska 8, OIB: 86922402767</w:t>
      </w:r>
      <w:r>
        <w:t>, ne postupi po nalogu suda iz točke I, ovo rješenje će se po pravomoćnosti dostaviti FINI radi provedbe ovrhe iz točke II izreke rješenja.</w:t>
      </w:r>
    </w:p>
    <w:p w:rsidRDefault="0001726C" w:rsidP="0001726C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</w:p>
    <w:p w:rsidRDefault="0001726C" w:rsidP="0001726C" w:rsidR="0001726C">
      <w:pPr>
        <w:jc w:val="both"/>
      </w:pPr>
    </w:p>
    <w:p w:rsidRDefault="00EC0FE7" w:rsidP="00EC0FE7" w:rsidR="00EC0FE7">
      <w:pPr>
        <w:jc w:val="right"/>
      </w:pPr>
      <w:r>
        <w:t>6 St-1656/17-5</w:t>
      </w:r>
    </w:p>
    <w:p w:rsidRDefault="0001726C" w:rsidP="0001726C" w:rsidR="0001726C"/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>
        <w:t xml:space="preserve">FINA RC Osijek Podružnica Osijek </w:t>
      </w:r>
      <w:r>
        <w:rPr>
          <w:bCs/>
        </w:rPr>
        <w:t xml:space="preserve">je dana </w:t>
      </w:r>
      <w:r w:rsidR="00EC0FE7">
        <w:rPr>
          <w:bCs/>
        </w:rPr>
        <w:t>5. prosinca</w:t>
      </w:r>
      <w:r>
        <w:rPr>
          <w:bCs/>
        </w:rPr>
        <w:t xml:space="preserve"> 2017. podnijela ovom sudu prijedlog za pokretanje stečajnog postupka nad dužnikom </w:t>
      </w:r>
      <w:proofErr w:type="spellStart"/>
      <w:r w:rsidR="00EC0FE7" w:rsidRPr="00B42684">
        <w:rPr>
          <w:b/>
        </w:rPr>
        <w:t>PROelectronic</w:t>
      </w:r>
      <w:proofErr w:type="spellEnd"/>
      <w:r w:rsidR="00EC0FE7" w:rsidRPr="00B42684">
        <w:rPr>
          <w:b/>
        </w:rPr>
        <w:t xml:space="preserve"> jednostavno društvo s ograničenom odgovornošću za usluge i trgovinu, Osijek, Splitska 8 MBS: 030183599, OIB: 88739616462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2E5413" w:rsidP="002E5413" w:rsidR="002E5413">
      <w:pPr>
        <w:jc w:val="both"/>
      </w:pPr>
      <w:r>
        <w:tab/>
        <w:t>Zaključkom TS Osijek broj 6 St-</w:t>
      </w:r>
      <w:r w:rsidR="00EC0FE7">
        <w:t>1656/17-3</w:t>
      </w:r>
      <w:r w:rsidR="00EE473C">
        <w:t xml:space="preserve"> od </w:t>
      </w:r>
      <w:r w:rsidR="00EC0FE7">
        <w:t>8</w:t>
      </w:r>
      <w:r w:rsidR="0001726C">
        <w:t>. prosinca</w:t>
      </w:r>
      <w:r>
        <w:t xml:space="preserve"> 2017. g. pozvana je osoba  zastupanje dužnika </w:t>
      </w:r>
      <w:r w:rsidR="00EC0FE7">
        <w:t>Nenad Vukadinović, Osijek, Splitska 8, OIB: 86922402767</w:t>
      </w:r>
      <w:r>
        <w:t xml:space="preserve">, na uplatu predujma u iznosu od 1.000,00 kn u Fond za namirenje troškova stečajnog postupka, u roku od 8 dana, temeljem odredbi članka 113. st. 1 Stečajnog zakona (NN 71/15 u daljnjem tekstu </w:t>
      </w:r>
      <w:r w:rsidR="0035629D">
        <w:t>SZ) u vezi s čl. 114. st. 1 SZ te na uplatu dodatnog iznosa predujma u iznosu od 4.000,00 kn  za namirenje troškova stečajnog postupka, u roku od 8 dana, temeljem odredbi članka 113. i članka 114. Stečajnog zakona.</w:t>
      </w:r>
      <w:r>
        <w:t xml:space="preserve"> Istim zaključkom osoba ovlaštena  za zastupanje dužnika upozorena je da ukoliko predujam ne uplati u propisanom roku isti će biti naplaćeni primjenom pravila o prisilnoj naplati novčane kazne u parničnom postupku. </w:t>
      </w:r>
    </w:p>
    <w:p w:rsidRDefault="002E5413" w:rsidP="002E5413" w:rsidR="002E5413">
      <w:pPr>
        <w:jc w:val="both"/>
      </w:pPr>
      <w:r>
        <w:tab/>
        <w:t xml:space="preserve">Navedeni zaključak ovoga suda </w:t>
      </w:r>
      <w:proofErr w:type="spellStart"/>
      <w:r>
        <w:t>z.z</w:t>
      </w:r>
      <w:proofErr w:type="spellEnd"/>
      <w:r>
        <w:t xml:space="preserve">. dužnika, iako je primio dana </w:t>
      </w:r>
      <w:r w:rsidR="00E07AC2">
        <w:t>15</w:t>
      </w:r>
      <w:r w:rsidR="00590757">
        <w:t>.12.</w:t>
      </w:r>
      <w:r>
        <w:t>2017. g.</w:t>
      </w:r>
      <w:r w:rsidR="002042D7">
        <w:t xml:space="preserve"> </w:t>
      </w:r>
      <w:r w:rsidR="00E07AC2">
        <w:t>što je utvrđeno uvidom u dostavnicu o primitku koja se nalazi u spisu</w:t>
      </w:r>
      <w:r>
        <w:t>, nije se očitovao odnosno nije postupio po zahtjevu suda te nije uplatio iznos od 1.000,00 kn predujma za namirenje troškova stečajnog postupka u Fond za namirenje troškova stečajnog postupka na depozitni račun ovoga suda</w:t>
      </w:r>
      <w:r w:rsidR="00EE473C">
        <w:t>.</w:t>
      </w: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065E57">
        <w:t>1656/17 od 19. ožujka 2018. g.</w:t>
      </w:r>
      <w:r>
        <w:t xml:space="preserve"> pokrenut je prethodni postupak radi utvrđivanja uvjeta za otvaranje stečajnog postupka nad dužnikom te je imenovan privremeni stečajni upravitelj u osobi </w:t>
      </w:r>
      <w:r w:rsidR="00065E57">
        <w:t xml:space="preserve">Vinko </w:t>
      </w:r>
      <w:proofErr w:type="spellStart"/>
      <w:r w:rsidR="00065E57">
        <w:t>Pečanić</w:t>
      </w:r>
      <w:proofErr w:type="spellEnd"/>
      <w:r w:rsidR="00065E57">
        <w:t xml:space="preserve"> iz Lipika</w:t>
      </w:r>
      <w:r>
        <w:t>, automatskim odabirom a kako bi utvrdio financijsko-gospodarsko stanje st. dužnika te mogućnosti provedbe stečajnog postupka nad njegovom imovinom.</w:t>
      </w: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</w:t>
      </w:r>
      <w:proofErr w:type="spellStart"/>
      <w:r w:rsidR="002E5413">
        <w:t>z.z</w:t>
      </w:r>
      <w:proofErr w:type="spellEnd"/>
      <w:r w:rsidR="002E5413">
        <w:t>. dužnika uplat</w:t>
      </w:r>
      <w:r>
        <w:t>a iznosa od 4.000,00 kn na ime dodatnog predujma troškova stečajnog postupka (za rad privremenog stečajnog upravitelja).</w:t>
      </w:r>
    </w:p>
    <w:p w:rsidRDefault="002E5413" w:rsidP="002E5413" w:rsidR="002E5413">
      <w:pPr>
        <w:ind w:firstLine="708"/>
        <w:jc w:val="both"/>
      </w:pPr>
      <w:r>
        <w:t xml:space="preserve">Visina dodatnog predujma u iznosu od 4.000,00 kn u konkretnom slučaju određena je na slijedeći način: sukladno čl. 113 SZ a budući da </w:t>
      </w:r>
      <w:proofErr w:type="spellStart"/>
      <w:r>
        <w:t>z.z</w:t>
      </w:r>
      <w:proofErr w:type="spellEnd"/>
      <w:r>
        <w:t xml:space="preserve">. dužnika nije podnio prijedlog za otvaranje stečajnog postupka u propisanom roku </w:t>
      </w:r>
      <w:r w:rsidR="00065E57">
        <w:t xml:space="preserve">u obvezi je plaćanja predujma </w:t>
      </w:r>
      <w:r>
        <w:t>za namirenje troškova stečajnog postupka u roku od 8 dana u iznosu od 4.000,00 kn budući je čl. 114 st. 1 SZ propisano da dodatni iznos predujma ne može biti viši od 20.000,00 kn.</w:t>
      </w:r>
    </w:p>
    <w:p w:rsidRDefault="002E5413" w:rsidP="002E5413" w:rsidR="002E5413">
      <w:pPr>
        <w:ind w:firstLine="708"/>
        <w:jc w:val="both"/>
      </w:pPr>
      <w:r>
        <w:t>Nadalje,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2E5413" w:rsidP="00A06D4A" w:rsidR="00065E57">
      <w:pPr>
        <w:ind w:firstLine="708"/>
        <w:jc w:val="both"/>
      </w:pPr>
      <w:r>
        <w:t xml:space="preserve">Budući da je sud uvidom u prijedlog za </w:t>
      </w:r>
      <w:r w:rsidR="00A06D4A">
        <w:t>pokretanje skraćenog</w:t>
      </w:r>
      <w:r>
        <w:t xml:space="preserve"> stečajnog postupka FINE od </w:t>
      </w:r>
      <w:r w:rsidR="00065E57">
        <w:t>5.12</w:t>
      </w:r>
      <w:r w:rsidR="00EE473C">
        <w:t>.2017.</w:t>
      </w:r>
      <w:r>
        <w:t xml:space="preserve"> g. utvrdio da visina blokade žiro računa dužnika iznosi </w:t>
      </w:r>
      <w:r w:rsidR="00065E57">
        <w:t>8.667,81</w:t>
      </w:r>
      <w:r>
        <w:t xml:space="preserve"> kn, </w:t>
      </w:r>
      <w:r w:rsidR="00065E57">
        <w:t xml:space="preserve"> te budući da je u prijedlogu za otvaranje stečajnog postupka od 5.12.2017. g. FINA navela da na ime predujma za namirenje troškova stečajnog postupka nema zaplijenjenih novčanih sredstava sukladno čl. 112 st. 5 SZ </w:t>
      </w:r>
      <w:r>
        <w:t xml:space="preserve">ovaj sud smatra da obavljanje poslova privremenog stečajnog upravitelja neće biti u tolikoj mjeri složeno te je odredio visinu </w:t>
      </w:r>
    </w:p>
    <w:p w:rsidRDefault="00065E57" w:rsidP="00065E57" w:rsidR="00065E57">
      <w:pPr>
        <w:jc w:val="both"/>
      </w:pPr>
    </w:p>
    <w:p w:rsidRDefault="00065E57" w:rsidP="00065E57" w:rsidR="00065E57">
      <w:pPr>
        <w:jc w:val="right"/>
      </w:pPr>
      <w:r>
        <w:t>6 St-1656/17-5</w:t>
      </w:r>
    </w:p>
    <w:p w:rsidRDefault="00065E57" w:rsidP="00065E57" w:rsidR="00065E57">
      <w:pPr>
        <w:jc w:val="both"/>
      </w:pPr>
    </w:p>
    <w:p w:rsidRDefault="00065E57" w:rsidP="00065E57" w:rsidR="00065E57">
      <w:pPr>
        <w:jc w:val="both"/>
      </w:pPr>
    </w:p>
    <w:p w:rsidRDefault="00065E57" w:rsidP="00065E57" w:rsidR="00065E57">
      <w:pPr>
        <w:jc w:val="both"/>
      </w:pPr>
    </w:p>
    <w:p w:rsidRDefault="002E5413" w:rsidP="00065E57" w:rsidR="00A06D4A">
      <w:pPr>
        <w:jc w:val="both"/>
      </w:pPr>
      <w:r>
        <w:t>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2E5413" w:rsidP="002E5413" w:rsidR="002E5413">
      <w:pPr>
        <w:ind w:firstLine="708"/>
        <w:jc w:val="both"/>
      </w:pPr>
      <w:r>
        <w:t xml:space="preserve"> Slijedom navedenog valjalo je sukladno članku 113. SZ riješiti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065E57">
        <w:t>19. ožujka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2E5413" w:rsidR="00065E57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>. dužnika Nenad Vukadinović, Osijek, Splitska 8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065E57" w:rsidP="00B97155" w:rsidR="002E5413">
      <w:pPr>
        <w:numPr>
          <w:ilvl w:val="0"/>
          <w:numId w:val="13"/>
        </w:numPr>
      </w:pPr>
      <w:r>
        <w:t>R-10.5.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E75FA5" w:rsidP="007E6D1A" w:rsidR="00E75FA5"/>
    <w:p w:rsidRDefault="007E6D1A" w:rsidP="007E6D1A" w:rsidR="007E6D1A">
      <w:pPr>
        <w:ind w:left="5580"/>
      </w:pPr>
    </w:p>
    <w:p w:rsidRDefault="007E6D1A" w:rsidP="00B47A49" w:rsidR="007E6D1A">
      <w:pPr>
        <w:ind w:firstLine="708"/>
      </w:pPr>
      <w:bookmarkStart w:name="_GoBack" w:id="0"/>
      <w:bookmarkEnd w:id="0"/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1112" w:rsidP="00C06AA6" w:rsidR="00AB1112">
      <w:r>
        <w:separator/>
      </w:r>
    </w:p>
  </w:endnote>
  <w:endnote w:id="0" w:type="continuationSeparator">
    <w:p w:rsidRDefault="00AB1112" w:rsidP="00C06AA6" w:rsidR="00AB1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1112" w:rsidP="00C06AA6" w:rsidR="00AB1112">
      <w:r>
        <w:separator/>
      </w:r>
    </w:p>
  </w:footnote>
  <w:footnote w:id="0" w:type="continuationSeparator">
    <w:p w:rsidRDefault="00AB1112" w:rsidP="00C06AA6" w:rsidR="00AB1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70BDE">
      <w:rPr>
        <w:noProof/>
      </w:rPr>
      <w:t>4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3099"/>
    <w:rsid w:val="000E762A"/>
    <w:rsid w:val="00102060"/>
    <w:rsid w:val="0012662A"/>
    <w:rsid w:val="001437B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7D26"/>
    <w:rsid w:val="00270BDE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5FE8"/>
    <w:rsid w:val="005101B7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A480E"/>
    <w:rsid w:val="007D5866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11AC2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B1112"/>
    <w:rsid w:val="00AD05E2"/>
    <w:rsid w:val="00AD0AD1"/>
    <w:rsid w:val="00AE7F6B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07AC2"/>
    <w:rsid w:val="00E12BC0"/>
    <w:rsid w:val="00E23AF8"/>
    <w:rsid w:val="00E60C19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0BD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70B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0B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0B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0B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0BD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70B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0B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0B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0B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1656</izvorni_sadrzaj>
    <derivirana_varijabla naziv="DomainObject.Predmet.Broj_1">1656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St-1656/2017</izvorni_sadrzaj>
    <derivirana_varijabla naziv="DomainObject.Predmet.OznakaBroj_1">St-1656/2017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PROelectronic jednostavno društvo s ograničenom odgovornošću za usluge i trgovinu</izvorni_sadrzaj>
    <derivirana_varijabla naziv="DomainObject.Predmet.ProtustrankaFormated_1">  PROelectronic jednostavno društvo s ograničenom odgovornošću za usluge i trgovinu</derivirana_varijabla>
  </DomainObject.Predmet.ProtustrankaFormated>
  <DomainObject.Predmet.ProtustrankaFormatedOIB>
    <izvorni_sadrzaj>  PROelectronic jednostavno društvo s ograničenom odgovornošću za usluge i trgovinu, OIB 88739616462</izvorni_sadrzaj>
    <derivirana_varijabla naziv="DomainObject.Predmet.ProtustrankaFormatedOIB_1">  PROelectronic jednostavno društvo s ograničenom odgovornošću za usluge i trgovinu, OIB 88739616462</derivirana_varijabla>
  </DomainObject.Predmet.ProtustrankaFormatedOIB>
  <DomainObject.Predmet.ProtustrankaFormatedWithAdress>
    <izvorni_sadrzaj> PROelectronic jednostavno društvo s ograničenom odgovornošću za usluge i trgovinu, Splitska 8, 31000 Osijek</izvorni_sadrzaj>
    <derivirana_varijabla naziv="DomainObject.Predmet.ProtustrankaFormatedWithAdress_1"> PROelectronic jednostavno društvo s ograničenom odgovornošću za usluge i trgovinu, Splitska 8, 31000 Osijek</derivirana_varijabla>
  </DomainObject.Predmet.ProtustrankaFormatedWithAdress>
  <DomainObject.Predmet.ProtustrankaFormatedWithAdressOIB>
    <izvorni_sadrzaj> PROelectronic jednostavno društvo s ograničenom odgovornošću za usluge i trgovinu, OIB 88739616462, Splitska 8, 31000 Osijek</izvorni_sadrzaj>
    <derivirana_varijabla naziv="DomainObject.Predmet.ProtustrankaFormatedWithAdressOIB_1"> PROelectronic jednostavno društvo s ograničenom odgovornošću za usluge i trgovinu, OIB 88739616462, Splitska 8, 31000 Osijek</derivirana_varijabla>
  </DomainObject.Predmet.ProtustrankaFormatedWithAdressOIB>
  <DomainObject.Predmet.ProtustrankaWithAdress>
    <izvorni_sadrzaj>PROelectronic jednostavno društvo s ograničenom odgovornošću za usluge i trgovinu Splitska 8, 31000 Osijek</izvorni_sadrzaj>
    <derivirana_varijabla naziv="DomainObject.Predmet.ProtustrankaWithAdress_1">PROelectronic jednostavno društvo s ograničenom odgovornošću za usluge i trgovinu Splitska 8, 31000 Osijek</derivirana_varijabla>
  </DomainObject.Predmet.ProtustrankaWithAdress>
  <DomainObject.Predmet.ProtustrankaWithAdressOIB>
    <izvorni_sadrzaj>PROelectronic jednostavno društvo s ograničenom odgovornošću za usluge i trgovinu, OIB 88739616462, Splitska 8, 31000 Osijek</izvorni_sadrzaj>
    <derivirana_varijabla naziv="DomainObject.Predmet.ProtustrankaWithAdressOIB_1">PROelectronic jednostavno društvo s ograničenom odgovornošću za usluge i trgovinu, OIB 88739616462, Splitska 8, 31000 Osijek</derivirana_varijabla>
  </DomainObject.Predmet.ProtustrankaWithAdressOIB>
  <DomainObject.Predmet.ProtustrankaNazivFormated>
    <izvorni_sadrzaj>PROelectronic jednostavno društvo s ograničenom odgovornošću za usluge i trgovinu</izvorni_sadrzaj>
    <derivirana_varijabla naziv="DomainObject.Predmet.ProtustrankaNazivFormated_1">PROelectronic jednostavno društvo s ograničenom odgovornošću za usluge i trgovinu</derivirana_varijabla>
  </DomainObject.Predmet.ProtustrankaNazivFormated>
  <DomainObject.Predmet.ProtustrankaNazivFormatedOIB>
    <izvorni_sadrzaj>PROelectronic jednostavno društvo s ograničenom odgovornošću za usluge i trgovinu, OIB 88739616462</izvorni_sadrzaj>
    <derivirana_varijabla naziv="DomainObject.Predmet.ProtustrankaNazivFormatedOIB_1">PROelectronic jednostavno društvo s ograničenom odgovornošću za usluge i trgovinu, OIB 88739616462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PROelectronic jednostavno društvo s ograničenom odgovornošću za usluge i trgovinu</item>
    </izvorni_sadrzaj>
    <derivirana_varijabla naziv="DomainObject.Predmet.ProtuStrankaListFormated_1">
      <item>PROelectronic jednostavno društvo s ograničenom odgovornošću za usluge i trgovinu</item>
    </derivirana_varijabla>
  </DomainObject.Predmet.ProtuStrankaListFormated>
  <DomainObject.Predmet.ProtuStrankaListFormatedOIB>
    <izvorni_sadrzaj>
      <item>PROelectronic jednostavno društvo s ograničenom odgovornošću za usluge i trgovinu, OIB 88739616462</item>
    </izvorni_sadrzaj>
    <derivirana_varijabla naziv="DomainObject.Predmet.ProtuStrankaListFormatedOIB_1">
      <item>PROelectronic jednostavno društvo s ograničenom odgovornošću za usluge i trgovinu, OIB 88739616462</item>
    </derivirana_varijabla>
  </DomainObject.Predmet.ProtuStrankaListFormatedOIB>
  <DomainObject.Predmet.ProtuStrankaListFormatedWithAdress>
    <izvorni_sadrzaj>
      <item>PROelectronic jednostavno društvo s ograničenom odgovornošću za usluge i trgovinu, Splitska 8, 31000 Osijek</item>
    </izvorni_sadrzaj>
    <derivirana_varijabla naziv="DomainObject.Predmet.ProtuStrankaListFormatedWithAdress_1">
      <item>PROelectronic jednostavno društvo s ograničenom odgovornošću za usluge i trgovinu, Splitska 8, 31000 Osijek</item>
    </derivirana_varijabla>
  </DomainObject.Predmet.ProtuStrankaListFormatedWithAdress>
  <DomainObject.Predmet.ProtuStrankaListFormatedWithAdressOIB>
    <izvorni_sadrzaj>
      <item>PROelectronic jednostavno društvo s ograničenom odgovornošću za usluge i trgovinu, OIB 88739616462, Splitska 8, 31000 Osijek</item>
    </izvorni_sadrzaj>
    <derivirana_varijabla naziv="DomainObject.Predmet.ProtuStrankaListFormatedWithAdressOIB_1">
      <item>PROelectronic jednostavno društvo s ograničenom odgovornošću za usluge i trgovinu, OIB 88739616462, Splitska 8, 31000 Osijek</item>
    </derivirana_varijabla>
  </DomainObject.Predmet.ProtuStrankaListFormatedWithAdressOIB>
  <DomainObject.Predmet.ProtuStrankaListNazivFormated>
    <izvorni_sadrzaj>
      <item>PROelectronic jednostavno društvo s ograničenom odgovornošću za usluge i trgovinu</item>
    </izvorni_sadrzaj>
    <derivirana_varijabla naziv="DomainObject.Predmet.ProtuStrankaListNazivFormated_1">
      <item>PROelectronic jednostavno društvo s ograničenom odgovornošću za usluge i trgovinu</item>
    </derivirana_varijabla>
  </DomainObject.Predmet.ProtuStrankaListNazivFormated>
  <DomainObject.Predmet.ProtuStrankaListNazivFormatedOIB>
    <izvorni_sadrzaj>
      <item>PROelectronic jednostavno društvo s ograničenom odgovornošću za usluge i trgovinu, OIB 88739616462</item>
    </izvorni_sadrzaj>
    <derivirana_varijabla naziv="DomainObject.Predmet.ProtuStrankaListNazivFormatedOIB_1">
      <item>PROelectronic jednostavno društvo s ograničenom odgovornošću za usluge i trgovinu, OIB 88739616462</item>
    </derivirana_varijabla>
  </DomainObject.Predmet.ProtuStrankaListNazivFormatedOIB>
  <DomainObject.Predmet.OstaliListFormated>
    <izvorni_sadrzaj>
      <item>Nenad Vukadinović</item>
    </izvorni_sadrzaj>
    <derivirana_varijabla naziv="DomainObject.Predmet.OstaliListFormated_1">
      <item>Nenad Vukadinović</item>
    </derivirana_varijabla>
  </DomainObject.Predmet.OstaliListFormated>
  <DomainObject.Predmet.OstaliListFormatedOIB>
    <izvorni_sadrzaj>
      <item>Nenad Vukadinović, OIB 86922402767</item>
    </izvorni_sadrzaj>
    <derivirana_varijabla naziv="DomainObject.Predmet.OstaliListFormatedOIB_1">
      <item>Nenad Vukadinović, OIB 86922402767</item>
    </derivirana_varijabla>
  </DomainObject.Predmet.OstaliListFormatedOIB>
  <DomainObject.Predmet.OstaliListFormatedWithAdress>
    <izvorni_sadrzaj>
      <item>Nenad Vukadinović, Splitska 8, 31000 Osijek</item>
    </izvorni_sadrzaj>
    <derivirana_varijabla naziv="DomainObject.Predmet.OstaliListFormatedWithAdress_1">
      <item>Nenad Vukadinović, Splitska 8, 31000 Osijek</item>
    </derivirana_varijabla>
  </DomainObject.Predmet.OstaliListFormatedWithAdress>
  <DomainObject.Predmet.OstaliListFormatedWithAdressOIB>
    <izvorni_sadrzaj>
      <item>Nenad Vukadinović, OIB 86922402767, Splitska 8, 31000 Osijek</item>
    </izvorni_sadrzaj>
    <derivirana_varijabla naziv="DomainObject.Predmet.OstaliListFormatedWithAdressOIB_1">
      <item>Nenad Vukadinović, OIB 86922402767, Splitska 8, 31000 Osijek</item>
    </derivirana_varijabla>
  </DomainObject.Predmet.OstaliListFormatedWithAdressOIB>
  <DomainObject.Predmet.OstaliListNazivFormated>
    <izvorni_sadrzaj>
      <item>Nenad Vukadinović</item>
    </izvorni_sadrzaj>
    <derivirana_varijabla naziv="DomainObject.Predmet.OstaliListNazivFormated_1">
      <item>Nenad Vukadinović</item>
    </derivirana_varijabla>
  </DomainObject.Predmet.OstaliListNazivFormated>
  <DomainObject.Predmet.OstaliListNazivFormatedOIB>
    <izvorni_sadrzaj>
      <item>Nenad Vukadinović, OIB 86922402767</item>
    </izvorni_sadrzaj>
    <derivirana_varijabla naziv="DomainObject.Predmet.OstaliListNazivFormatedOIB_1">
      <item>Nenad Vukadinović, OIB 86922402767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PROelectronic jednostavno društvo s ograničenom odgovornošću za usluge i trgovinu</izvorni_sadrzaj>
    <derivirana_varijabla naziv="DomainObject.Predmet.ProtustrankaIDrugi_1">PROelectronic jednostavno društvo s ograničenom odgovornošću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PROelectronic jednostavno društvo s ograničenom odgovornošću za usluge i trgovinu, OIB 88739616462, Splitska 8, 31000 Osijek</izvorni_sadrzaj>
    <derivirana_varijabla naziv="DomainObject.Predmet.ProtustrankaIDrugiAdressOIB_1">PROelectronic jednostavno društvo s ograničenom odgovornošću za usluge i trgovinu, OIB 88739616462, Splitska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PROelectronic jednostavno društvo s ograničenom odgovornošću za usluge i trgovinu</item>
      <item>Nenad Vukadinović</item>
    </izvorni_sadrzaj>
    <derivirana_varijabla naziv="DomainObject.Predmet.SudioniciListNaziv_1">
      <item>FINA RC OSIJEK</item>
      <item>PROelectronic jednostavno društvo s ograničenom odgovornošću za usluge i trgovinu</item>
      <item>Nenad Vukadinović</item>
    </derivirana_varijabla>
  </DomainObject.Predmet.SudioniciListNaziv>
  <DomainObject.Predmet.SudioniciListAdressOIB>
    <izvorni_sadrzaj>
      <item>FINA RC OSIJEK, OIB 85821130368</item>
      <item>PROelectronic jednostavno društvo s ograničenom odgovornošću za usluge i trgovinu, OIB 88739616462, Splitska 8,31000 Osijek</item>
      <item>Nenad Vukadinović, OIB 86922402767, Splitska 8,31000 Osijek</item>
    </izvorni_sadrzaj>
    <derivirana_varijabla naziv="DomainObject.Predmet.SudioniciListAdressOIB_1">
      <item>FINA RC OSIJEK, OIB 85821130368</item>
      <item>PROelectronic jednostavno društvo s ograničenom odgovornošću za usluge i trgovinu, OIB 88739616462, Splitska 8,31000 Osijek</item>
      <item>Nenad Vukadinović, OIB 86922402767, Splitska 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88739616462</item>
      <item>, OIB 86922402767</item>
    </izvorni_sadrzaj>
    <derivirana_varijabla naziv="DomainObject.Predmet.SudioniciListNazivOIB_1">
      <item>, OIB 85821130368</item>
      <item>, OIB 88739616462</item>
      <item>, OIB 86922402767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3F99C8-2E18-4891-B567-3E8DF92E39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989</properties:Words>
  <properties:Characters>5282</properties:Characters>
  <properties:Lines>153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6363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2018-03-19T10:47:00Z</dcterms:created>
  <dc:creator>Korisnik</dc:creator>
  <cp:lastModifiedBy>Danijela Sekulić</cp:lastModifiedBy>
  <cp:lastPrinted>2018-03-19T10:47:00Z</cp:lastPrinted>
  <dcterms:modified xmlns:xsi="http://www.w3.org/2001/XMLSchema-instance" xsi:type="dcterms:W3CDTF">2018-03-19T10:48:00Z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(NAJNOVIJE.docx)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