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7e77" w14:paraId="d197e77" w:rsidRDefault="00862D16" w:rsidP="00862D16" w:rsidR="00AD3393" w:rsidRPr="000A19FB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19F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862D16" w:rsidP="00862D16" w:rsidR="00862D16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19FB">
        <w:rPr>
          <w:rFonts w:cs="Times New Roman" w:hAnsi="Times New Roman" w:ascii="Times New Roman"/>
          <w:sz w:val="24"/>
          <w:szCs w:val="24"/>
        </w:rPr>
        <w:t>Amruševa 2/II</w:t>
      </w:r>
    </w:p>
    <w:p w:rsidRDefault="00862D16" w:rsidP="00862D16" w:rsidR="00862D16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19FB">
        <w:rPr>
          <w:rFonts w:cs="Times New Roman" w:hAnsi="Times New Roman" w:ascii="Times New Roman"/>
          <w:sz w:val="24"/>
          <w:szCs w:val="24"/>
        </w:rPr>
        <w:t xml:space="preserve">10 000 Zagreb </w:t>
      </w:r>
    </w:p>
    <w:p w:rsidRDefault="00124FFA" w:rsidP="00862D16" w:rsidR="00124FFA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19FB">
        <w:rPr>
          <w:rFonts w:cs="Times New Roman" w:hAnsi="Times New Roman" w:ascii="Times New Roman"/>
          <w:sz w:val="24"/>
          <w:szCs w:val="24"/>
        </w:rPr>
        <w:tab/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Pr="000A19FB">
        <w:rPr>
          <w:rFonts w:cs="Times New Roman" w:hAnsi="Times New Roman" w:ascii="Times New Roman"/>
          <w:sz w:val="24"/>
          <w:szCs w:val="24"/>
        </w:rPr>
        <w:tab/>
      </w:r>
    </w:p>
    <w:p w:rsidRDefault="00124FFA" w:rsidP="00862D16" w:rsidR="00124FFA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862D16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19FB">
        <w:rPr>
          <w:rFonts w:cs="Times New Roman" w:hAnsi="Times New Roman" w:ascii="Times New Roman"/>
          <w:sz w:val="24"/>
          <w:szCs w:val="24"/>
        </w:rPr>
        <w:tab/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="0009773F" w:rsidRPr="000A19FB">
        <w:rPr>
          <w:rFonts w:cs="Times New Roman" w:hAnsi="Times New Roman" w:ascii="Times New Roman"/>
          <w:sz w:val="24"/>
          <w:szCs w:val="24"/>
        </w:rPr>
        <w:t xml:space="preserve">Zagreb, </w:t>
      </w:r>
      <w:r w:rsidR="000A19FB">
        <w:rPr>
          <w:rFonts w:cs="Times New Roman" w:hAnsi="Times New Roman" w:ascii="Times New Roman"/>
          <w:sz w:val="24"/>
          <w:szCs w:val="24"/>
        </w:rPr>
        <w:t>05.12</w:t>
      </w:r>
      <w:r w:rsidR="00C73A5D" w:rsidRPr="000A19FB">
        <w:rPr>
          <w:rFonts w:cs="Times New Roman" w:hAnsi="Times New Roman" w:ascii="Times New Roman"/>
          <w:sz w:val="24"/>
          <w:szCs w:val="24"/>
        </w:rPr>
        <w:t>.2018</w:t>
      </w:r>
      <w:r w:rsidR="00F5282A" w:rsidRPr="000A19FB">
        <w:rPr>
          <w:rFonts w:cs="Times New Roman" w:hAnsi="Times New Roman" w:ascii="Times New Roman"/>
          <w:sz w:val="24"/>
          <w:szCs w:val="24"/>
        </w:rPr>
        <w:t>.g.</w:t>
      </w:r>
    </w:p>
    <w:p w:rsidRDefault="00862D16" w:rsidP="00862D16" w:rsidR="00862D16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0A19F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A19FB">
        <w:rPr>
          <w:rFonts w:cs="Times New Roman" w:hAnsi="Times New Roman" w:ascii="Times New Roman"/>
          <w:sz w:val="24"/>
          <w:szCs w:val="24"/>
        </w:rPr>
        <w:t>Na posl.br.:</w:t>
      </w:r>
      <w:r w:rsidR="0044312A" w:rsidRPr="000A19FB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A19FB">
        <w:rPr>
          <w:rFonts w:cs="Times New Roman" w:hAnsi="Times New Roman" w:ascii="Times New Roman"/>
          <w:b/>
          <w:sz w:val="24"/>
          <w:szCs w:val="24"/>
        </w:rPr>
        <w:t>140/2015</w:t>
      </w:r>
    </w:p>
    <w:p w:rsidRDefault="00124FFA" w:rsidP="00862D16" w:rsidR="00124FFA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C73A5D" w:rsidR="000A19FB">
      <w:pPr>
        <w:pStyle w:val="Bezproreda"/>
        <w:ind w:hanging="2832" w:left="2832"/>
        <w:rPr>
          <w:rFonts w:cs="Times New Roman" w:hAnsi="Times New Roman" w:ascii="Times New Roman"/>
          <w:sz w:val="24"/>
          <w:szCs w:val="24"/>
        </w:rPr>
      </w:pPr>
      <w:r w:rsidRPr="000A19FB">
        <w:rPr>
          <w:rFonts w:cs="Times New Roman" w:hAnsi="Times New Roman" w:ascii="Times New Roman"/>
          <w:sz w:val="24"/>
          <w:szCs w:val="24"/>
        </w:rPr>
        <w:t>STEČAJNI DUŽNIK</w:t>
      </w:r>
      <w:r w:rsidR="00124FFA" w:rsidRPr="000A19FB">
        <w:rPr>
          <w:rFonts w:cs="Times New Roman" w:hAnsi="Times New Roman" w:ascii="Times New Roman"/>
          <w:sz w:val="24"/>
          <w:szCs w:val="24"/>
        </w:rPr>
        <w:t>:</w:t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="000A19FB">
        <w:rPr>
          <w:rFonts w:cs="Times New Roman" w:hAnsi="Times New Roman" w:ascii="Times New Roman"/>
          <w:sz w:val="24"/>
          <w:szCs w:val="24"/>
        </w:rPr>
        <w:t xml:space="preserve">MEGAPULS d.o.o. u stečaju iz Zagreba, Selska cesta 3, </w:t>
      </w:r>
    </w:p>
    <w:p w:rsidRDefault="000A19FB" w:rsidP="000A19FB" w:rsidR="00862D16" w:rsidRPr="000A19FB">
      <w:pPr>
        <w:pStyle w:val="Bezproreda"/>
        <w:ind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40539291917</w:t>
      </w:r>
    </w:p>
    <w:p w:rsidRDefault="00EE5100" w:rsidP="00862D16" w:rsidR="00EE5100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3A5D" w:rsidP="00862D16" w:rsidR="00C73A5D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D94565" w:rsidR="00862D16" w:rsidRPr="000A19FB">
      <w:pPr>
        <w:pStyle w:val="Bezproreda"/>
        <w:ind w:hanging="1410" w:left="141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A19FB">
        <w:rPr>
          <w:rFonts w:cs="Times New Roman" w:hAnsi="Times New Roman" w:ascii="Times New Roman"/>
          <w:sz w:val="24"/>
          <w:szCs w:val="24"/>
        </w:rPr>
        <w:t>PREDMET</w:t>
      </w:r>
      <w:r w:rsidR="00124FFA" w:rsidRPr="000A19FB">
        <w:rPr>
          <w:rFonts w:cs="Times New Roman" w:hAnsi="Times New Roman" w:ascii="Times New Roman"/>
          <w:sz w:val="24"/>
          <w:szCs w:val="24"/>
        </w:rPr>
        <w:t>:</w:t>
      </w:r>
      <w:r w:rsidRPr="000A19FB">
        <w:rPr>
          <w:rFonts w:cs="Times New Roman" w:hAnsi="Times New Roman" w:ascii="Times New Roman"/>
          <w:sz w:val="24"/>
          <w:szCs w:val="24"/>
        </w:rPr>
        <w:tab/>
      </w:r>
      <w:r w:rsidR="00696D5B" w:rsidRPr="000A19FB">
        <w:rPr>
          <w:rFonts w:cs="Times New Roman" w:hAnsi="Times New Roman" w:ascii="Times New Roman"/>
          <w:sz w:val="24"/>
          <w:szCs w:val="24"/>
        </w:rPr>
        <w:t xml:space="preserve">Obračun troškova </w:t>
      </w:r>
      <w:r w:rsidR="00C73A5D" w:rsidRPr="000A19FB">
        <w:rPr>
          <w:rFonts w:cs="Times New Roman" w:hAnsi="Times New Roman" w:ascii="Times New Roman"/>
          <w:sz w:val="24"/>
          <w:szCs w:val="24"/>
        </w:rPr>
        <w:t>sukladno članku 254</w:t>
      </w:r>
      <w:r w:rsidR="00696D5B" w:rsidRPr="000A19FB">
        <w:rPr>
          <w:rFonts w:cs="Times New Roman" w:hAnsi="Times New Roman" w:ascii="Times New Roman"/>
          <w:sz w:val="24"/>
          <w:szCs w:val="24"/>
        </w:rPr>
        <w:t>. Stečajnog zakona</w:t>
      </w:r>
    </w:p>
    <w:p w:rsidRDefault="00046A97" w:rsidP="00D94565" w:rsidR="00046A97" w:rsidRPr="000A19FB">
      <w:pPr>
        <w:pStyle w:val="Bezproreda"/>
        <w:ind w:hanging="1410" w:left="141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7E75" w:rsidP="00735C83" w:rsidR="00167E75" w:rsidRPr="000A19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D5B" w:rsidP="00696D5B" w:rsidR="00696D5B">
      <w:pPr>
        <w:jc w:val="both"/>
      </w:pPr>
      <w:r w:rsidRPr="000A19FB">
        <w:t xml:space="preserve">Nekretnina stečajnog dužnika </w:t>
      </w:r>
      <w:r w:rsidR="000A19FB" w:rsidRPr="000A19FB">
        <w:t xml:space="preserve">11. suvlasnički udio s neodređenim omjerom ETAŽNO VLASNIŠTVO (E-11) poslovni prostor u prizemlju i na prvom katu, ukupne površine </w:t>
      </w:r>
      <w:proofErr w:type="spellStart"/>
      <w:r w:rsidR="000A19FB" w:rsidRPr="000A19FB">
        <w:t>1092</w:t>
      </w:r>
      <w:proofErr w:type="spellEnd"/>
      <w:r w:rsidR="000A19FB" w:rsidRPr="000A19FB">
        <w:t>,</w:t>
      </w:r>
      <w:proofErr w:type="spellStart"/>
      <w:r w:rsidR="000A19FB" w:rsidRPr="000A19FB">
        <w:t>96</w:t>
      </w:r>
      <w:proofErr w:type="spellEnd"/>
      <w:r w:rsidR="000A19FB" w:rsidRPr="000A19FB">
        <w:t xml:space="preserve"> </w:t>
      </w:r>
      <w:proofErr w:type="spellStart"/>
      <w:r w:rsidR="000A19FB" w:rsidRPr="000A19FB">
        <w:t>čm</w:t>
      </w:r>
      <w:proofErr w:type="spellEnd"/>
      <w:r w:rsidR="000A19FB" w:rsidRPr="000A19FB">
        <w:t xml:space="preserve">, u nacrtu označen PP1, kao posebni dio hale servisa (prizemlje, aneks, prvi kat i podrum) označena broj 2. u situaciji žuto, površine ukupno </w:t>
      </w:r>
      <w:proofErr w:type="spellStart"/>
      <w:r w:rsidR="000A19FB" w:rsidRPr="000A19FB">
        <w:t>9891</w:t>
      </w:r>
      <w:proofErr w:type="spellEnd"/>
      <w:r w:rsidR="000A19FB" w:rsidRPr="000A19FB">
        <w:t>,</w:t>
      </w:r>
      <w:proofErr w:type="spellStart"/>
      <w:r w:rsidR="000A19FB" w:rsidRPr="000A19FB">
        <w:t>22</w:t>
      </w:r>
      <w:proofErr w:type="spellEnd"/>
      <w:r w:rsidR="000A19FB" w:rsidRPr="000A19FB">
        <w:t xml:space="preserve"> </w:t>
      </w:r>
      <w:proofErr w:type="spellStart"/>
      <w:r w:rsidR="000A19FB" w:rsidRPr="000A19FB">
        <w:t>čm</w:t>
      </w:r>
      <w:proofErr w:type="spellEnd"/>
      <w:r w:rsidR="000A19FB" w:rsidRPr="000A19FB">
        <w:t xml:space="preserve"> upisana u </w:t>
      </w:r>
      <w:proofErr w:type="spellStart"/>
      <w:r w:rsidR="000A19FB" w:rsidRPr="000A19FB">
        <w:t>zk.ul</w:t>
      </w:r>
      <w:proofErr w:type="spellEnd"/>
      <w:r w:rsidR="000A19FB" w:rsidRPr="000A19FB">
        <w:t>. 3133, zkč.br. 2713/1 k.o. Trnje</w:t>
      </w:r>
      <w:r w:rsidR="000A19FB">
        <w:t xml:space="preserve"> prodana je putem elektroničke javne dražbe za iznos od 6.060.053,03 kn.</w:t>
      </w:r>
    </w:p>
    <w:p w:rsidRDefault="000A19FB" w:rsidP="00696D5B" w:rsidR="000A19FB" w:rsidRPr="000A19FB">
      <w:pPr>
        <w:jc w:val="both"/>
      </w:pPr>
    </w:p>
    <w:p w:rsidRDefault="00696D5B" w:rsidP="00696D5B" w:rsidR="00696D5B" w:rsidRPr="000A19FB">
      <w:pPr>
        <w:autoSpaceDE w:val="false"/>
        <w:autoSpaceDN w:val="false"/>
        <w:adjustRightInd w:val="false"/>
        <w:jc w:val="both"/>
        <w:rPr>
          <w:lang w:val="en-US"/>
        </w:rPr>
      </w:pPr>
      <w:proofErr w:type="spellStart"/>
      <w:r w:rsidRPr="000A19FB">
        <w:rPr>
          <w:lang w:val="en-US"/>
        </w:rPr>
        <w:t>Obzirom</w:t>
      </w:r>
      <w:proofErr w:type="spellEnd"/>
      <w:r w:rsidRPr="000A19FB">
        <w:rPr>
          <w:lang w:val="en-US"/>
        </w:rPr>
        <w:t xml:space="preserve"> </w:t>
      </w:r>
      <w:proofErr w:type="spellStart"/>
      <w:proofErr w:type="gramStart"/>
      <w:r w:rsidRPr="000A19FB">
        <w:rPr>
          <w:lang w:val="en-US"/>
        </w:rPr>
        <w:t>na</w:t>
      </w:r>
      <w:proofErr w:type="spellEnd"/>
      <w:proofErr w:type="gramEnd"/>
      <w:r w:rsidRPr="000A19FB">
        <w:rPr>
          <w:lang w:val="en-US"/>
        </w:rPr>
        <w:t xml:space="preserve"> </w:t>
      </w:r>
      <w:proofErr w:type="spellStart"/>
      <w:r w:rsidR="00C73A5D" w:rsidRPr="000A19FB">
        <w:rPr>
          <w:lang w:val="en-US"/>
        </w:rPr>
        <w:t>ostvarenu</w:t>
      </w:r>
      <w:proofErr w:type="spellEnd"/>
      <w:r w:rsidR="00C73A5D" w:rsidRPr="000A19FB">
        <w:rPr>
          <w:lang w:val="en-US"/>
        </w:rPr>
        <w:t xml:space="preserve"> </w:t>
      </w:r>
      <w:proofErr w:type="spellStart"/>
      <w:r w:rsidR="00C73A5D" w:rsidRPr="000A19FB">
        <w:rPr>
          <w:lang w:val="en-US"/>
        </w:rPr>
        <w:t>kupoprodajnu</w:t>
      </w:r>
      <w:proofErr w:type="spellEnd"/>
      <w:r w:rsidR="00C73A5D" w:rsidRPr="000A19FB">
        <w:rPr>
          <w:lang w:val="en-US"/>
        </w:rPr>
        <w:t xml:space="preserve"> </w:t>
      </w:r>
      <w:proofErr w:type="spellStart"/>
      <w:r w:rsidR="00C73A5D" w:rsidRPr="000A19FB">
        <w:rPr>
          <w:lang w:val="en-US"/>
        </w:rPr>
        <w:t>cijenu</w:t>
      </w:r>
      <w:proofErr w:type="spellEnd"/>
      <w:r w:rsidRPr="000A19FB">
        <w:rPr>
          <w:lang w:val="en-US"/>
        </w:rPr>
        <w:t xml:space="preserve"> </w:t>
      </w:r>
      <w:proofErr w:type="spellStart"/>
      <w:r w:rsidRPr="000A19FB">
        <w:rPr>
          <w:lang w:val="en-US"/>
        </w:rPr>
        <w:t>obračunavaju</w:t>
      </w:r>
      <w:proofErr w:type="spellEnd"/>
      <w:r w:rsidRPr="000A19FB">
        <w:rPr>
          <w:lang w:val="en-US"/>
        </w:rPr>
        <w:t xml:space="preserve"> se </w:t>
      </w:r>
      <w:proofErr w:type="spellStart"/>
      <w:r w:rsidRPr="000A19FB">
        <w:rPr>
          <w:lang w:val="en-US"/>
        </w:rPr>
        <w:t>troškovi</w:t>
      </w:r>
      <w:proofErr w:type="spellEnd"/>
      <w:r w:rsidRPr="000A19FB">
        <w:rPr>
          <w:lang w:val="en-US"/>
        </w:rPr>
        <w:t xml:space="preserve"> </w:t>
      </w:r>
      <w:proofErr w:type="spellStart"/>
      <w:r w:rsidRPr="000A19FB">
        <w:rPr>
          <w:lang w:val="en-US"/>
        </w:rPr>
        <w:t>sukladno</w:t>
      </w:r>
      <w:proofErr w:type="spellEnd"/>
      <w:r w:rsidRPr="000A19FB">
        <w:rPr>
          <w:lang w:val="en-US"/>
        </w:rPr>
        <w:t xml:space="preserve"> </w:t>
      </w:r>
      <w:proofErr w:type="spellStart"/>
      <w:r w:rsidRPr="000A19FB">
        <w:rPr>
          <w:lang w:val="en-US"/>
        </w:rPr>
        <w:t>čl</w:t>
      </w:r>
      <w:proofErr w:type="spellEnd"/>
      <w:r w:rsidRPr="000A19FB">
        <w:rPr>
          <w:lang w:val="en-US"/>
        </w:rPr>
        <w:t xml:space="preserve">. </w:t>
      </w:r>
      <w:r w:rsidR="00C73A5D" w:rsidRPr="000A19FB">
        <w:rPr>
          <w:lang w:val="en-US"/>
        </w:rPr>
        <w:t>254</w:t>
      </w:r>
      <w:r w:rsidRPr="000A19FB">
        <w:rPr>
          <w:lang w:val="en-US"/>
        </w:rPr>
        <w:t>. SZ:</w:t>
      </w:r>
    </w:p>
    <w:p w:rsidRDefault="00696D5B" w:rsidP="00696D5B" w:rsidR="00696D5B" w:rsidRPr="000A19FB">
      <w:pPr>
        <w:jc w:val="both"/>
      </w:pPr>
    </w:p>
    <w:p w:rsidRDefault="00C73A5D" w:rsidP="00696D5B" w:rsidR="00696D5B" w:rsidRPr="000A19FB">
      <w:pPr>
        <w:numPr>
          <w:ilvl w:val="0"/>
          <w:numId w:val="10"/>
        </w:numPr>
        <w:jc w:val="both"/>
        <w:rPr>
          <w:b/>
        </w:rPr>
      </w:pPr>
      <w:r w:rsidRPr="000A19FB">
        <w:t>Trošak</w:t>
      </w:r>
      <w:r w:rsidR="00696D5B" w:rsidRPr="000A19FB">
        <w:t xml:space="preserve"> utvrđivanja predmeta </w:t>
      </w:r>
      <w:proofErr w:type="spellStart"/>
      <w:r w:rsidRPr="000A19FB">
        <w:t>razlučnog</w:t>
      </w:r>
      <w:proofErr w:type="spellEnd"/>
      <w:r w:rsidRPr="000A19FB">
        <w:t xml:space="preserve"> prava određuje</w:t>
      </w:r>
      <w:r w:rsidR="00696D5B" w:rsidRPr="000A19FB">
        <w:t xml:space="preserve"> se paušalno u iznosu 5%</w:t>
      </w:r>
      <w:r w:rsidRPr="000A19FB">
        <w:t xml:space="preserve"> od utrška, što iznosi                                </w:t>
      </w:r>
      <w:r w:rsidR="000A19FB">
        <w:tab/>
      </w:r>
      <w:r w:rsidR="000A19FB">
        <w:tab/>
      </w:r>
      <w:r w:rsidR="000A19FB">
        <w:tab/>
      </w:r>
      <w:r w:rsidR="000A19FB">
        <w:tab/>
        <w:t>303.002,65</w:t>
      </w:r>
      <w:r w:rsidR="00696D5B" w:rsidRPr="000A19FB">
        <w:t xml:space="preserve"> kn;</w:t>
      </w:r>
    </w:p>
    <w:p w:rsidRDefault="00C73A5D" w:rsidP="00696D5B" w:rsidR="00696D5B" w:rsidRPr="000A19FB">
      <w:pPr>
        <w:numPr>
          <w:ilvl w:val="0"/>
          <w:numId w:val="10"/>
        </w:numPr>
        <w:jc w:val="both"/>
      </w:pPr>
      <w:r w:rsidRPr="000A19FB">
        <w:t xml:space="preserve">Trošak unovčenja predmeta </w:t>
      </w:r>
      <w:proofErr w:type="spellStart"/>
      <w:r w:rsidRPr="000A19FB">
        <w:t>razlučnog</w:t>
      </w:r>
      <w:proofErr w:type="spellEnd"/>
      <w:r w:rsidRPr="000A19FB">
        <w:t xml:space="preserve"> prava</w:t>
      </w:r>
      <w:r w:rsidR="00696D5B" w:rsidRPr="000A19FB">
        <w:t xml:space="preserve"> </w:t>
      </w:r>
      <w:r w:rsidR="0054161C" w:rsidRPr="000A19FB">
        <w:t xml:space="preserve">odnosno </w:t>
      </w:r>
      <w:r w:rsidRPr="000A19FB">
        <w:t>stvarno nastali troškovi</w:t>
      </w:r>
      <w:r w:rsidR="0054161C" w:rsidRPr="000A19FB">
        <w:t xml:space="preserve"> </w:t>
      </w:r>
      <w:r w:rsidR="00696D5B" w:rsidRPr="000A19FB">
        <w:t>koji terete predmetnu nekretninu, iznose kako slijedi:</w:t>
      </w:r>
    </w:p>
    <w:p w:rsidRDefault="00696D5B" w:rsidP="00696D5B" w:rsidR="00696D5B" w:rsidRPr="000A19FB">
      <w:pPr>
        <w:ind w:left="720"/>
        <w:jc w:val="both"/>
      </w:pPr>
    </w:p>
    <w:p w:rsidRDefault="000A19FB" w:rsidP="00696D5B" w:rsidR="00567139">
      <w:pPr>
        <w:numPr>
          <w:ilvl w:val="0"/>
          <w:numId w:val="11"/>
        </w:numPr>
        <w:jc w:val="both"/>
      </w:pPr>
      <w:r>
        <w:t>Predujam za pokriće troškova prodaje</w:t>
      </w:r>
      <w:r w:rsidR="00567139">
        <w:t xml:space="preserve"> nekretnine</w:t>
      </w:r>
    </w:p>
    <w:p w:rsidRDefault="000A19FB" w:rsidP="00567139" w:rsidR="00C73A5D">
      <w:pPr>
        <w:ind w:left="720"/>
        <w:jc w:val="both"/>
      </w:pPr>
      <w:r>
        <w:t>elektroničkom javnom dražbom</w:t>
      </w:r>
      <w:r w:rsidR="00107CB8" w:rsidRPr="000A19FB">
        <w:tab/>
      </w:r>
      <w:r w:rsidR="00567139">
        <w:tab/>
      </w:r>
      <w:r w:rsidR="00567139">
        <w:tab/>
      </w:r>
      <w:r w:rsidR="00567139">
        <w:tab/>
      </w:r>
      <w:r w:rsidR="00567139">
        <w:tab/>
        <w:t xml:space="preserve">   </w:t>
      </w:r>
      <w:r>
        <w:t>2.8</w:t>
      </w:r>
      <w:r w:rsidR="00107CB8" w:rsidRPr="000A19FB">
        <w:t>00,00</w:t>
      </w:r>
      <w:r w:rsidR="00C73A5D" w:rsidRPr="000A19FB">
        <w:t xml:space="preserve"> kn</w:t>
      </w:r>
    </w:p>
    <w:p w:rsidRDefault="00567139" w:rsidP="00567139" w:rsidR="00567139">
      <w:pPr>
        <w:pStyle w:val="Odlomakpopisa"/>
        <w:numPr>
          <w:ilvl w:val="0"/>
          <w:numId w:val="11"/>
        </w:numPr>
        <w:jc w:val="both"/>
      </w:pPr>
      <w:proofErr w:type="spellStart"/>
      <w:r>
        <w:t>Biljezi</w:t>
      </w:r>
      <w:proofErr w:type="spellEnd"/>
      <w:r>
        <w:t xml:space="preserve"> uz zahtjev FINA-i za prodaju nekretnine (</w:t>
      </w:r>
      <w:proofErr w:type="spellStart"/>
      <w:r>
        <w:t>zk</w:t>
      </w:r>
      <w:proofErr w:type="spellEnd"/>
      <w:r>
        <w:t xml:space="preserve"> izvadak)</w:t>
      </w:r>
      <w:r>
        <w:tab/>
        <w:t xml:space="preserve">        </w:t>
      </w:r>
      <w:proofErr w:type="spellStart"/>
      <w:r>
        <w:t>40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567139" w:rsidP="00567139" w:rsidR="00567139">
      <w:pPr>
        <w:pStyle w:val="Odlomakpopisa"/>
        <w:numPr>
          <w:ilvl w:val="0"/>
          <w:numId w:val="11"/>
        </w:numPr>
        <w:jc w:val="both"/>
      </w:pPr>
      <w:r>
        <w:t>Osiguranje nekretnine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4.248,77 kn</w:t>
      </w:r>
    </w:p>
    <w:p w:rsidRDefault="009004B7" w:rsidP="00567139" w:rsidR="009004B7" w:rsidRPr="000A19FB">
      <w:pPr>
        <w:pStyle w:val="Odlomakpopisa"/>
        <w:numPr>
          <w:ilvl w:val="0"/>
          <w:numId w:val="11"/>
        </w:numPr>
        <w:jc w:val="both"/>
      </w:pPr>
      <w:r>
        <w:t>Uvođenje plinskih instalacija (specifikacija u nastavku</w:t>
      </w:r>
      <w:r w:rsidR="00250798">
        <w:t>)</w:t>
      </w:r>
      <w:r w:rsidR="00250798">
        <w:tab/>
        <w:t xml:space="preserve">           137.144,48 kn</w:t>
      </w:r>
    </w:p>
    <w:p w:rsidRDefault="00696D5B" w:rsidP="00696D5B" w:rsidR="00696D5B" w:rsidRPr="000A19FB">
      <w:pPr>
        <w:numPr>
          <w:ilvl w:val="0"/>
          <w:numId w:val="11"/>
        </w:numPr>
        <w:jc w:val="both"/>
      </w:pPr>
      <w:r w:rsidRPr="000A19FB">
        <w:t>Trošak na</w:t>
      </w:r>
      <w:r w:rsidR="004D31B6">
        <w:t xml:space="preserve">grade stečajnom upravitelju </w:t>
      </w:r>
      <w:r w:rsidR="004D31B6">
        <w:tab/>
      </w:r>
      <w:r w:rsidR="004D31B6">
        <w:tab/>
      </w:r>
      <w:r w:rsidR="004D31B6">
        <w:tab/>
        <w:t xml:space="preserve">           443.603,18</w:t>
      </w:r>
      <w:r w:rsidRPr="000A19FB">
        <w:t xml:space="preserve"> kn</w:t>
      </w:r>
    </w:p>
    <w:p w:rsidRDefault="00696D5B" w:rsidP="00696D5B" w:rsidR="00696D5B" w:rsidRPr="000A19FB">
      <w:pPr>
        <w:ind w:left="360"/>
        <w:jc w:val="both"/>
      </w:pPr>
    </w:p>
    <w:p w:rsidRDefault="004D31B6" w:rsidP="00696D5B" w:rsidR="00696D5B" w:rsidRPr="000A19FB">
      <w:pPr>
        <w:ind w:left="708"/>
        <w:jc w:val="both"/>
      </w:pPr>
      <w:r>
        <w:t xml:space="preserve">Što </w:t>
      </w:r>
      <w:r w:rsidRPr="004D31B6">
        <w:rPr>
          <w:b/>
        </w:rPr>
        <w:t>ukupno</w:t>
      </w:r>
      <w:r>
        <w:t xml:space="preserve"> čini iznos od </w:t>
      </w:r>
      <w:r>
        <w:tab/>
      </w:r>
      <w:r>
        <w:tab/>
      </w:r>
      <w:r>
        <w:tab/>
      </w:r>
      <w:r>
        <w:tab/>
      </w:r>
      <w:r>
        <w:tab/>
      </w:r>
      <w:r w:rsidRPr="004D31B6">
        <w:rPr>
          <w:b/>
        </w:rPr>
        <w:t>890.839,08</w:t>
      </w:r>
      <w:r w:rsidR="00696D5B" w:rsidRPr="004D31B6">
        <w:rPr>
          <w:b/>
        </w:rPr>
        <w:t xml:space="preserve"> kn</w:t>
      </w:r>
    </w:p>
    <w:p w:rsidRDefault="00696D5B" w:rsidP="00696D5B" w:rsidR="00696D5B" w:rsidRPr="000A19FB">
      <w:pPr>
        <w:jc w:val="both"/>
      </w:pPr>
    </w:p>
    <w:p w:rsidRDefault="00F5282A" w:rsidP="001534AB" w:rsidR="00F5282A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0798" w:rsidP="00250798" w:rsidR="002F50E7" w:rsidRPr="004D31B6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  <w:r w:rsidRPr="004D31B6">
        <w:rPr>
          <w:rFonts w:cs="Times New Roman" w:hAnsi="Times New Roman" w:ascii="Times New Roman"/>
          <w:sz w:val="24"/>
          <w:szCs w:val="24"/>
          <w:u w:val="single"/>
        </w:rPr>
        <w:t>Obrazloženje</w:t>
      </w:r>
    </w:p>
    <w:p w:rsidRDefault="00C51A4D" w:rsidP="001534AB" w:rsidR="00C51A4D" w:rsidRPr="000A19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04B7" w:rsidP="00325FB1" w:rsidR="00325F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Uvođenje plinskih instalacija – obzirom da su troškovi grijanja preko toplane bili izuzetno visoki, suvlasnici </w:t>
      </w:r>
      <w:r w:rsidR="00325FB1">
        <w:rPr>
          <w:rFonts w:cs="Times New Roman" w:hAnsi="Times New Roman" w:ascii="Times New Roman"/>
          <w:sz w:val="24"/>
          <w:szCs w:val="24"/>
        </w:rPr>
        <w:t xml:space="preserve">nekretnine </w:t>
      </w:r>
      <w:r>
        <w:rPr>
          <w:rFonts w:cs="Times New Roman" w:hAnsi="Times New Roman" w:ascii="Times New Roman"/>
          <w:sz w:val="24"/>
          <w:szCs w:val="24"/>
        </w:rPr>
        <w:t xml:space="preserve">donijeli </w:t>
      </w:r>
      <w:r w:rsidR="00325FB1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odluku o prelasku na grijanje plinom, te sklopili ugovor sa Gradskom plinarom.</w:t>
      </w:r>
      <w:r w:rsidR="00325FB1">
        <w:rPr>
          <w:rFonts w:cs="Times New Roman" w:hAnsi="Times New Roman" w:ascii="Times New Roman"/>
          <w:sz w:val="24"/>
          <w:szCs w:val="24"/>
        </w:rPr>
        <w:t xml:space="preserve"> Promjena načina grijanja zahtijevala je uvođenje plinskih instalacija, bojlera i ostale s time povezane radove. Postojale su dvije skupine radova: radovi na zajedničkim dijelovima nekretnine i radovi unutar svakog suvlasničkog dijela sukladno </w:t>
      </w:r>
      <w:r w:rsidR="00325FB1">
        <w:rPr>
          <w:rFonts w:cs="Times New Roman" w:hAnsi="Times New Roman" w:ascii="Times New Roman"/>
          <w:sz w:val="24"/>
          <w:szCs w:val="24"/>
        </w:rPr>
        <w:lastRenderedPageBreak/>
        <w:t xml:space="preserve">potrebama konkretnog suvlasnika. Radove na zajedničkim dijelovima snosio je </w:t>
      </w:r>
      <w:proofErr w:type="spellStart"/>
      <w:r w:rsidR="00325FB1">
        <w:rPr>
          <w:rFonts w:cs="Times New Roman" w:hAnsi="Times New Roman" w:ascii="Times New Roman"/>
          <w:sz w:val="24"/>
          <w:szCs w:val="24"/>
        </w:rPr>
        <w:t>Šted</w:t>
      </w:r>
      <w:proofErr w:type="spellEnd"/>
      <w:r w:rsidR="00325FB1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325FB1">
        <w:rPr>
          <w:rFonts w:cs="Times New Roman" w:hAnsi="Times New Roman" w:ascii="Times New Roman"/>
          <w:sz w:val="24"/>
          <w:szCs w:val="24"/>
        </w:rPr>
        <w:t>inevst</w:t>
      </w:r>
      <w:proofErr w:type="spellEnd"/>
      <w:r w:rsidR="00325FB1">
        <w:rPr>
          <w:rFonts w:cs="Times New Roman" w:hAnsi="Times New Roman" w:ascii="Times New Roman"/>
          <w:sz w:val="24"/>
          <w:szCs w:val="24"/>
        </w:rPr>
        <w:t xml:space="preserve"> d.o.o. koji je potom svim suvlasnicima </w:t>
      </w:r>
      <w:proofErr w:type="spellStart"/>
      <w:r w:rsidR="00325FB1">
        <w:rPr>
          <w:rFonts w:cs="Times New Roman" w:hAnsi="Times New Roman" w:ascii="Times New Roman"/>
          <w:sz w:val="24"/>
          <w:szCs w:val="24"/>
        </w:rPr>
        <w:t>prefakturirao</w:t>
      </w:r>
      <w:proofErr w:type="spellEnd"/>
      <w:r w:rsidR="00325FB1">
        <w:rPr>
          <w:rFonts w:cs="Times New Roman" w:hAnsi="Times New Roman" w:ascii="Times New Roman"/>
          <w:sz w:val="24"/>
          <w:szCs w:val="24"/>
        </w:rPr>
        <w:t xml:space="preserve"> troškove. Tako su </w:t>
      </w:r>
      <w:proofErr w:type="spellStart"/>
      <w:r w:rsidR="00325FB1">
        <w:rPr>
          <w:rFonts w:cs="Times New Roman" w:hAnsi="Times New Roman" w:ascii="Times New Roman"/>
          <w:sz w:val="24"/>
          <w:szCs w:val="24"/>
        </w:rPr>
        <w:t>Šted</w:t>
      </w:r>
      <w:proofErr w:type="spellEnd"/>
      <w:r w:rsidR="00325FB1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325FB1">
        <w:rPr>
          <w:rFonts w:cs="Times New Roman" w:hAnsi="Times New Roman" w:ascii="Times New Roman"/>
          <w:sz w:val="24"/>
          <w:szCs w:val="24"/>
        </w:rPr>
        <w:t>investu</w:t>
      </w:r>
      <w:proofErr w:type="spellEnd"/>
      <w:r w:rsidR="00325FB1">
        <w:rPr>
          <w:rFonts w:cs="Times New Roman" w:hAnsi="Times New Roman" w:ascii="Times New Roman"/>
          <w:sz w:val="24"/>
          <w:szCs w:val="24"/>
        </w:rPr>
        <w:t xml:space="preserve"> d.o.o. plaćeni računi:</w:t>
      </w:r>
    </w:p>
    <w:p w:rsidRDefault="00325FB1" w:rsidP="00325FB1" w:rsidR="00325F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25FB1" w:rsidP="00325FB1" w:rsidR="00325F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325-1-1 u iznosu od    1.017,43 kn</w:t>
      </w:r>
    </w:p>
    <w:p w:rsidRDefault="00325FB1" w:rsidP="00325FB1" w:rsidR="00325F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615-1-1 u iznosu od  17.857,14 kn</w:t>
      </w:r>
    </w:p>
    <w:p w:rsidRDefault="00325FB1" w:rsidP="00325FB1" w:rsidR="00325F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687-1-1 u iznosu od    3.750,00 kn</w:t>
      </w:r>
    </w:p>
    <w:p w:rsidRDefault="00325FB1" w:rsidP="00325FB1" w:rsidR="00325F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691-1-1 u iznosu od    2.142,86 kn</w:t>
      </w:r>
    </w:p>
    <w:p w:rsidRDefault="00325FB1" w:rsidP="00325FB1" w:rsidR="00325F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695-1-1 u iznosu od  20.821,08 kn</w:t>
      </w:r>
    </w:p>
    <w:p w:rsidRDefault="008A3F39" w:rsidP="00325FB1" w:rsidR="008A3F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748-1-1 u iznosu od</w:t>
      </w:r>
      <w:r w:rsidR="00661D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22.507,65 kn</w:t>
      </w:r>
    </w:p>
    <w:p w:rsidRDefault="00661DFA" w:rsidP="00325FB1" w:rsidR="00661D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DFA" w:rsidP="00325FB1" w:rsidR="00661D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Društvu Pet-D d.o.o. isplaćen je iznos od 2.038,32 kn prema računu 43/1/1 na ime udjela u izradi elaborata o novoj priključnoj snazi upravo povodom prelaska na plin. </w:t>
      </w:r>
    </w:p>
    <w:p w:rsidRDefault="00661DFA" w:rsidP="00325FB1" w:rsidR="00661D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DFA" w:rsidP="00325FB1" w:rsidR="00661D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društvom FI-MONT d.o.o. ugovorena je ugradnja instalacija i bojlera unutar prostora </w:t>
      </w:r>
      <w:proofErr w:type="spellStart"/>
      <w:r>
        <w:rPr>
          <w:rFonts w:cs="Times New Roman" w:hAnsi="Times New Roman" w:ascii="Times New Roman"/>
          <w:sz w:val="24"/>
          <w:szCs w:val="24"/>
        </w:rPr>
        <w:t>Megapulsa</w:t>
      </w:r>
      <w:proofErr w:type="spellEnd"/>
      <w:r>
        <w:rPr>
          <w:rFonts w:cs="Times New Roman" w:hAnsi="Times New Roman" w:ascii="Times New Roman"/>
          <w:sz w:val="24"/>
          <w:szCs w:val="24"/>
        </w:rPr>
        <w:t>, a radi omogućavanja i nastavka obavljanja djelatnosti sadašnjih i budućih zakupoprimaca.  Prema Ponudi br. 34</w:t>
      </w:r>
      <w:r w:rsidRPr="00661DFA">
        <w:rPr>
          <w:rFonts w:cs="Times New Roman" w:hAnsi="Times New Roman" w:ascii="Times New Roman"/>
          <w:sz w:val="24"/>
          <w:szCs w:val="24"/>
        </w:rPr>
        <w:t xml:space="preserve">-11/2018 ugovoreno je rješavanje instalacija, te nabavka i ugradnja bojlera za prostor </w:t>
      </w:r>
      <w:r>
        <w:rPr>
          <w:rFonts w:cs="Times New Roman" w:hAnsi="Times New Roman" w:ascii="Times New Roman"/>
          <w:sz w:val="24"/>
          <w:szCs w:val="24"/>
        </w:rPr>
        <w:t>hostela i prednjih poslovnih prostora</w:t>
      </w:r>
      <w:r w:rsidRPr="00661DFA">
        <w:rPr>
          <w:rFonts w:cs="Times New Roman" w:hAnsi="Times New Roman" w:ascii="Times New Roman"/>
          <w:sz w:val="24"/>
          <w:szCs w:val="24"/>
        </w:rPr>
        <w:t xml:space="preserve"> u ukupnom iznosu od </w:t>
      </w:r>
      <w:r>
        <w:rPr>
          <w:rFonts w:cs="Times New Roman" w:hAnsi="Times New Roman" w:ascii="Times New Roman"/>
          <w:sz w:val="24"/>
          <w:szCs w:val="24"/>
        </w:rPr>
        <w:t>30.500</w:t>
      </w:r>
      <w:r w:rsidRPr="00661DFA">
        <w:rPr>
          <w:rFonts w:cs="Times New Roman" w:hAnsi="Times New Roman" w:ascii="Times New Roman"/>
          <w:sz w:val="24"/>
          <w:szCs w:val="24"/>
        </w:rPr>
        <w:t xml:space="preserve">,00 kn. Plaćeno je </w:t>
      </w:r>
      <w:r>
        <w:rPr>
          <w:rFonts w:cs="Times New Roman" w:hAnsi="Times New Roman" w:ascii="Times New Roman"/>
          <w:sz w:val="24"/>
          <w:szCs w:val="24"/>
        </w:rPr>
        <w:t>22.762,50</w:t>
      </w:r>
      <w:r w:rsidRPr="00661DFA">
        <w:rPr>
          <w:rFonts w:cs="Times New Roman" w:hAnsi="Times New Roman" w:ascii="Times New Roman"/>
          <w:sz w:val="24"/>
          <w:szCs w:val="24"/>
        </w:rPr>
        <w:t xml:space="preserve"> kn, dok će ostatak biti plaćen po dovršetku posla. </w:t>
      </w:r>
      <w:r>
        <w:rPr>
          <w:rFonts w:cs="Times New Roman" w:hAnsi="Times New Roman" w:ascii="Times New Roman"/>
          <w:sz w:val="24"/>
          <w:szCs w:val="24"/>
        </w:rPr>
        <w:t xml:space="preserve">Prema Ponudi br. 36-11/2018 ugovoreno je rješavanje instalacija, te nabavka i ugradnja bojlera za prostor teretane u ukupnom iznosu od 36.510,00 kn. Plaćeno je 27.382,50 kn, dok će ostatak biti plaćen po dovršetku posla. </w:t>
      </w:r>
    </w:p>
    <w:p w:rsidRDefault="00473D0A" w:rsidP="00325FB1" w:rsidR="00473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0798" w:rsidP="00325FB1" w:rsid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osnovi ulaganja u nekretninu uvođenjem plinskih instalacija radi efikasnije i jeftinije opskrbe plaćeno je ukupno 137.144,48 kn. Ujedno želim napomenuti kako je odluka o uvođenju plinskih instalacija donesena odlukom većine suvlasnika. Stoga se nisam mogla posebno protiviti</w:t>
      </w:r>
      <w:r w:rsidR="001C04E7">
        <w:rPr>
          <w:rFonts w:cs="Times New Roman" w:hAnsi="Times New Roman" w:ascii="Times New Roman"/>
          <w:sz w:val="24"/>
          <w:szCs w:val="24"/>
        </w:rPr>
        <w:t xml:space="preserve"> istome</w:t>
      </w:r>
      <w:r>
        <w:rPr>
          <w:rFonts w:cs="Times New Roman" w:hAnsi="Times New Roman" w:ascii="Times New Roman"/>
          <w:sz w:val="24"/>
          <w:szCs w:val="24"/>
        </w:rPr>
        <w:t>. Jednako tako, izgradnja tzv. unutarnjih instalacija bila je nužna kako bi se zakupoprimcima osiguralo grijanje prostora i osigurao njihov ostanak u zakupu.</w:t>
      </w:r>
    </w:p>
    <w:p w:rsidRDefault="00250798" w:rsidP="00325FB1" w:rsid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0798" w:rsidP="00250798" w:rsidR="00250798" w:rsidRP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0798">
        <w:rPr>
          <w:rFonts w:cs="Times New Roman" w:hAnsi="Times New Roman" w:ascii="Times New Roman"/>
          <w:sz w:val="24"/>
          <w:szCs w:val="24"/>
        </w:rPr>
        <w:t>Nagrada stečajnom upravitelju obračunava se sukladno Uredbi o kriterijima i načinu obračuna i plaćanja nagrade za rad i naknade troškova stečajnim upraviteljima (NN 105/15) primjenom tablice vrijednosti unovčene stečajne mase i postotka i to na sljedeći način:</w:t>
      </w:r>
    </w:p>
    <w:p w:rsidRDefault="00250798" w:rsidP="00250798" w:rsidR="00250798" w:rsidRP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0798">
        <w:rPr>
          <w:rFonts w:cs="Times New Roman" w:hAnsi="Times New Roman" w:ascii="Times New Roman"/>
          <w:sz w:val="24"/>
          <w:szCs w:val="24"/>
        </w:rPr>
        <w:t xml:space="preserve">Ukupno unovčena vrijednost imovine   </w:t>
      </w:r>
      <w:r>
        <w:rPr>
          <w:rFonts w:cs="Times New Roman" w:hAnsi="Times New Roman" w:ascii="Times New Roman"/>
          <w:sz w:val="24"/>
          <w:szCs w:val="24"/>
        </w:rPr>
        <w:t xml:space="preserve">6.060.053,03 </w:t>
      </w:r>
      <w:r w:rsidRPr="00250798">
        <w:rPr>
          <w:rFonts w:cs="Times New Roman" w:hAnsi="Times New Roman" w:ascii="Times New Roman"/>
          <w:sz w:val="24"/>
          <w:szCs w:val="24"/>
        </w:rPr>
        <w:t>kn.</w:t>
      </w:r>
    </w:p>
    <w:p w:rsidRDefault="00250798" w:rsidP="00250798" w:rsidR="00250798" w:rsidRP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0798">
        <w:rPr>
          <w:rFonts w:cs="Times New Roman" w:hAnsi="Times New Roman" w:ascii="Times New Roman"/>
          <w:sz w:val="24"/>
          <w:szCs w:val="24"/>
        </w:rPr>
        <w:t>Do 100.000,00 kn</w:t>
      </w:r>
      <w:r w:rsidRPr="00250798">
        <w:rPr>
          <w:rFonts w:cs="Times New Roman" w:hAnsi="Times New Roman" w:ascii="Times New Roman"/>
          <w:sz w:val="24"/>
          <w:szCs w:val="24"/>
        </w:rPr>
        <w:tab/>
      </w:r>
      <w:r w:rsidRPr="00250798">
        <w:rPr>
          <w:rFonts w:cs="Times New Roman" w:hAnsi="Times New Roman" w:ascii="Times New Roman"/>
          <w:sz w:val="24"/>
          <w:szCs w:val="24"/>
        </w:rPr>
        <w:tab/>
      </w:r>
      <w:r w:rsidRPr="00250798">
        <w:rPr>
          <w:rFonts w:cs="Times New Roman" w:hAnsi="Times New Roman" w:ascii="Times New Roman"/>
          <w:sz w:val="24"/>
          <w:szCs w:val="24"/>
        </w:rPr>
        <w:tab/>
      </w:r>
      <w:r w:rsidRPr="00250798">
        <w:rPr>
          <w:rFonts w:cs="Times New Roman" w:hAnsi="Times New Roman" w:ascii="Times New Roman"/>
          <w:sz w:val="24"/>
          <w:szCs w:val="24"/>
        </w:rPr>
        <w:tab/>
        <w:t>16%  iznos bruto nagrade   16.000,00 kn</w:t>
      </w:r>
    </w:p>
    <w:p w:rsidRDefault="00250798" w:rsidP="00250798" w:rsidR="00250798" w:rsidRP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0798">
        <w:rPr>
          <w:rFonts w:cs="Times New Roman" w:hAnsi="Times New Roman" w:ascii="Times New Roman"/>
          <w:sz w:val="24"/>
          <w:szCs w:val="24"/>
        </w:rPr>
        <w:t xml:space="preserve">Od 100.000,00 kn – 300.000,00 kn </w:t>
      </w:r>
      <w:r w:rsidRPr="00250798">
        <w:rPr>
          <w:rFonts w:cs="Times New Roman" w:hAnsi="Times New Roman" w:ascii="Times New Roman"/>
          <w:sz w:val="24"/>
          <w:szCs w:val="24"/>
        </w:rPr>
        <w:tab/>
      </w:r>
      <w:r w:rsidRPr="00250798">
        <w:rPr>
          <w:rFonts w:cs="Times New Roman" w:hAnsi="Times New Roman" w:ascii="Times New Roman"/>
          <w:sz w:val="24"/>
          <w:szCs w:val="24"/>
        </w:rPr>
        <w:tab/>
        <w:t>12%  iznos bruto nagrade   24.000,00 kn</w:t>
      </w:r>
    </w:p>
    <w:p w:rsidRDefault="00250798" w:rsidP="00250798" w:rsidR="00250798" w:rsidRP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0798">
        <w:rPr>
          <w:rFonts w:cs="Times New Roman" w:hAnsi="Times New Roman" w:ascii="Times New Roman"/>
          <w:sz w:val="24"/>
          <w:szCs w:val="24"/>
        </w:rPr>
        <w:t>Od 300.000,00 kn – 500.000,00 kn</w:t>
      </w:r>
      <w:r w:rsidRPr="00250798">
        <w:rPr>
          <w:rFonts w:cs="Times New Roman" w:hAnsi="Times New Roman" w:ascii="Times New Roman"/>
          <w:sz w:val="24"/>
          <w:szCs w:val="24"/>
        </w:rPr>
        <w:tab/>
      </w:r>
      <w:r w:rsidRPr="00250798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50798">
        <w:rPr>
          <w:rFonts w:cs="Times New Roman" w:hAnsi="Times New Roman" w:ascii="Times New Roman"/>
          <w:sz w:val="24"/>
          <w:szCs w:val="24"/>
        </w:rPr>
        <w:t>10% iznos bruto nagrade    20.000,00 kn</w:t>
      </w:r>
    </w:p>
    <w:p w:rsidRDefault="00250798" w:rsidP="00250798" w:rsid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0798">
        <w:rPr>
          <w:rFonts w:cs="Times New Roman" w:hAnsi="Times New Roman" w:ascii="Times New Roman"/>
          <w:sz w:val="24"/>
          <w:szCs w:val="24"/>
        </w:rPr>
        <w:t xml:space="preserve">Od 500.000,00 kn – </w:t>
      </w:r>
      <w:r>
        <w:rPr>
          <w:rFonts w:cs="Times New Roman" w:hAnsi="Times New Roman" w:ascii="Times New Roman"/>
          <w:sz w:val="24"/>
          <w:szCs w:val="24"/>
        </w:rPr>
        <w:t>1.000.000,00</w:t>
      </w:r>
      <w:r w:rsidRPr="00250798">
        <w:rPr>
          <w:rFonts w:cs="Times New Roman" w:hAnsi="Times New Roman" w:ascii="Times New Roman"/>
          <w:sz w:val="24"/>
          <w:szCs w:val="24"/>
        </w:rPr>
        <w:t xml:space="preserve"> kn</w:t>
      </w:r>
      <w:r w:rsidRPr="00250798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250798"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5079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8% iznos bruto nagrade    40.000</w:t>
      </w:r>
      <w:r w:rsidRPr="00250798">
        <w:rPr>
          <w:rFonts w:cs="Times New Roman" w:hAnsi="Times New Roman" w:ascii="Times New Roman"/>
          <w:sz w:val="24"/>
          <w:szCs w:val="24"/>
        </w:rPr>
        <w:t>,00 kn</w:t>
      </w:r>
    </w:p>
    <w:p w:rsidRDefault="00250798" w:rsidP="00250798" w:rsid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1.000.000,00 kn – 5.000.000,00 kn            7% iznos bruto nagrade  280.000,00 kn</w:t>
      </w:r>
    </w:p>
    <w:p w:rsidRDefault="00250798" w:rsidP="00250798" w:rsidR="00250798" w:rsidRP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5.000.000,00 kn – 6.060.053,03 kn            6% iznos bruto nagrade    63.603,18 kn</w:t>
      </w:r>
    </w:p>
    <w:p w:rsidRDefault="00250798" w:rsidP="00250798" w:rsidR="00250798" w:rsidRP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0798" w:rsidP="00250798" w:rsidR="00250798" w:rsidRP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0798">
        <w:rPr>
          <w:rFonts w:cs="Times New Roman" w:hAnsi="Times New Roman" w:ascii="Times New Roman"/>
          <w:sz w:val="24"/>
          <w:szCs w:val="24"/>
        </w:rPr>
        <w:t>Ukupna bruto nagrada stečaj</w:t>
      </w:r>
      <w:r>
        <w:rPr>
          <w:rFonts w:cs="Times New Roman" w:hAnsi="Times New Roman" w:ascii="Times New Roman"/>
          <w:sz w:val="24"/>
          <w:szCs w:val="24"/>
        </w:rPr>
        <w:t>nog upravitelja iznosi 443.603,18</w:t>
      </w:r>
      <w:r w:rsidRPr="00250798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250798" w:rsidP="00325FB1" w:rsid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73D0A" w:rsidP="00325FB1" w:rsidR="00473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prilogu dostavljam dokaz o uplati predujma 2.800,00 kn, račun za 40,00 kn biljega uz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izvadak za FINA-u, dokaz o uplati police osiguranja Allianz Zagreb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račun Pet-D. d.o.o. u iznosu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2.038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32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kn, računi </w:t>
      </w:r>
      <w:proofErr w:type="spellStart"/>
      <w:r>
        <w:rPr>
          <w:rFonts w:cs="Times New Roman" w:hAnsi="Times New Roman" w:ascii="Times New Roman"/>
          <w:sz w:val="24"/>
          <w:szCs w:val="24"/>
        </w:rPr>
        <w:t>Šted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investa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broj: 325-1-1, 615-1-1, 687-1-1, 69</w:t>
      </w:r>
      <w:r w:rsidR="00AF3042">
        <w:rPr>
          <w:rFonts w:cs="Times New Roman" w:hAnsi="Times New Roman" w:ascii="Times New Roman"/>
          <w:sz w:val="24"/>
          <w:szCs w:val="24"/>
        </w:rPr>
        <w:t>1-1-1, 695-1-1, 748-1-1, za društvo FI-MONT d.o.o. ponuda 34-11/2018 i račun 51-1-1, ponuda 36-11/2018 i račun 52-1-1.</w:t>
      </w:r>
    </w:p>
    <w:p w:rsidRDefault="00250798" w:rsidP="00325FB1" w:rsidR="002507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04E7" w:rsidP="001C04E7" w:rsidR="0025079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1C04E7" w:rsidP="00137189" w:rsidR="00AA0FCB" w:rsidRPr="000A19FB">
      <w:pPr>
        <w:pStyle w:val="Bezproreda"/>
        <w:jc w:val="right"/>
        <w:rPr>
          <w:rFonts w:cs="Times New Roman" w:hAnsi="Times New Roman" w:ascii="Times New Roman"/>
          <w:i/>
        </w:rPr>
      </w:pPr>
      <w:r>
        <w:rPr>
          <w:rFonts w:cs="Times New Roman" w:hAnsi="Times New Roman" w:ascii="Times New Roman"/>
          <w:sz w:val="24"/>
          <w:szCs w:val="24"/>
        </w:rPr>
        <w:t>Antonija Galić</w:t>
      </w:r>
    </w:p>
    <w:sectPr w:rsidR="00AA0FCB" w:rsidRPr="000A19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C29DB"/>
    <w:multiLevelType w:val="hybridMultilevel"/>
    <w:tmpl w:val="F3EADB86"/>
    <w:lvl w:tplc="4AF619B0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8A6AAF"/>
    <w:multiLevelType w:val="hybridMultilevel"/>
    <w:tmpl w:val="5F140904"/>
    <w:lvl w:tplc="5CB03518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266934FA"/>
    <w:multiLevelType w:val="hybridMultilevel"/>
    <w:tmpl w:val="8D101698"/>
    <w:lvl w:tplc="F346773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8A170ED"/>
    <w:multiLevelType w:val="hybridMultilevel"/>
    <w:tmpl w:val="1400C4E0"/>
    <w:lvl w:tplc="82A8D280" w:ilvl="0">
      <w:start w:val="1"/>
      <w:numFmt w:val="decimal"/>
      <w:lvlText w:val="%1."/>
      <w:lvlJc w:val="left"/>
      <w:pPr>
        <w:ind w:hanging="360" w:left="720"/>
      </w:pPr>
      <w:rPr>
        <w:rFonts w:eastAsiaTheme="minorHAnsi" w:cs="Arial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A80B1D"/>
    <w:multiLevelType w:val="multilevel"/>
    <w:tmpl w:val="F4DC4A36"/>
    <w:lvl w:ilvl="0">
      <w:numFmt w:val="bullet"/>
      <w:lvlText w:val="-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1">
      <w:numFmt w:val="bullet"/>
      <w:lvlText w:val="o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2">
      <w:numFmt w:val="bullet"/>
      <w:lvlText w:val="▪"/>
      <w:lvlJc w:val="left"/>
      <w:pPr>
        <w:ind w:firstLine="1800" w:left="2160"/>
      </w:pPr>
      <w:rPr>
        <w:rFonts w:cs="Arial" w:eastAsia="Arial" w:hAnsi="Arial" w:ascii="Arial"/>
        <w:vertAlign w:val="baseline"/>
      </w:rPr>
    </w:lvl>
    <w:lvl w:ilvl="3">
      <w:numFmt w:val="bullet"/>
      <w:lvlText w:val="●"/>
      <w:lvlJc w:val="left"/>
      <w:pPr>
        <w:ind w:firstLine="2520" w:left="2880"/>
      </w:pPr>
      <w:rPr>
        <w:rFonts w:cs="Arial" w:eastAsia="Arial" w:hAnsi="Arial" w:ascii="Arial"/>
        <w:vertAlign w:val="baseline"/>
      </w:rPr>
    </w:lvl>
    <w:lvl w:ilvl="4">
      <w:numFmt w:val="bullet"/>
      <w:lvlText w:val="o"/>
      <w:lvlJc w:val="left"/>
      <w:pPr>
        <w:ind w:firstLine="3240" w:left="3600"/>
      </w:pPr>
      <w:rPr>
        <w:rFonts w:cs="Arial" w:eastAsia="Arial" w:hAnsi="Arial" w:ascii="Arial"/>
        <w:vertAlign w:val="baseline"/>
      </w:rPr>
    </w:lvl>
    <w:lvl w:ilvl="5">
      <w:numFmt w:val="bullet"/>
      <w:lvlText w:val="▪"/>
      <w:lvlJc w:val="left"/>
      <w:pPr>
        <w:ind w:firstLine="3960" w:left="4320"/>
      </w:pPr>
      <w:rPr>
        <w:rFonts w:cs="Arial" w:eastAsia="Arial" w:hAnsi="Arial" w:ascii="Arial"/>
        <w:vertAlign w:val="baseline"/>
      </w:rPr>
    </w:lvl>
    <w:lvl w:ilvl="6">
      <w:numFmt w:val="bullet"/>
      <w:lvlText w:val="●"/>
      <w:lvlJc w:val="left"/>
      <w:pPr>
        <w:ind w:firstLine="4680" w:left="5040"/>
      </w:pPr>
      <w:rPr>
        <w:rFonts w:cs="Arial" w:eastAsia="Arial" w:hAnsi="Arial" w:ascii="Arial"/>
        <w:vertAlign w:val="baseline"/>
      </w:rPr>
    </w:lvl>
    <w:lvl w:ilvl="7">
      <w:numFmt w:val="bullet"/>
      <w:lvlText w:val="o"/>
      <w:lvlJc w:val="left"/>
      <w:pPr>
        <w:ind w:firstLine="5400" w:left="5760"/>
      </w:pPr>
      <w:rPr>
        <w:rFonts w:cs="Arial" w:eastAsia="Arial" w:hAnsi="Arial" w:ascii="Arial"/>
        <w:vertAlign w:val="baseline"/>
      </w:rPr>
    </w:lvl>
    <w:lvl w:ilvl="8">
      <w:numFmt w:val="bullet"/>
      <w:lvlText w:val="▪"/>
      <w:lvlJc w:val="left"/>
      <w:pPr>
        <w:ind w:firstLine="6120" w:left="6480"/>
      </w:pPr>
      <w:rPr>
        <w:rFonts w:cs="Arial" w:eastAsia="Arial" w:hAnsi="Arial" w:ascii="Arial"/>
        <w:vertAlign w:val="baseline"/>
      </w:rPr>
    </w:lvl>
  </w:abstractNum>
  <w:abstractNum w:abstractNumId="5">
    <w:nsid w:val="43C76D80"/>
    <w:multiLevelType w:val="hybridMultilevel"/>
    <w:tmpl w:val="B0AAF716"/>
    <w:lvl w:tplc="F5A8C78A" w:ilvl="0">
      <w:start w:val="5"/>
      <w:numFmt w:val="bullet"/>
      <w:lvlText w:val=""/>
      <w:lvlJc w:val="left"/>
      <w:pPr>
        <w:ind w:hanging="360" w:left="720"/>
      </w:pPr>
      <w:rPr>
        <w:rFonts w:eastAsiaTheme="minorHAnsi" w:cs="Arial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6775B2"/>
    <w:multiLevelType w:val="hybridMultilevel"/>
    <w:tmpl w:val="479818D0"/>
    <w:lvl w:tplc="C7549F72" w:ilvl="0">
      <w:start w:val="1"/>
      <w:numFmt w:val="upperLetter"/>
      <w:lvlText w:val="%1."/>
      <w:lvlJc w:val="left"/>
      <w:pPr>
        <w:ind w:hanging="360" w:left="5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ind w:hanging="180" w:left="6315"/>
      </w:pPr>
    </w:lvl>
  </w:abstractNum>
  <w:abstractNum w:abstractNumId="7">
    <w:nsid w:val="61861B55"/>
    <w:multiLevelType w:val="multilevel"/>
    <w:tmpl w:val="783E4B46"/>
    <w:lvl w:ilvl="0">
      <w:numFmt w:val="bullet"/>
      <w:lvlText w:val="-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1">
      <w:numFmt w:val="bullet"/>
      <w:lvlText w:val="o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2">
      <w:numFmt w:val="bullet"/>
      <w:lvlText w:val="▪"/>
      <w:lvlJc w:val="left"/>
      <w:pPr>
        <w:ind w:firstLine="1800" w:left="2160"/>
      </w:pPr>
      <w:rPr>
        <w:rFonts w:cs="Arial" w:eastAsia="Arial" w:hAnsi="Arial" w:ascii="Arial"/>
        <w:vertAlign w:val="baseline"/>
      </w:rPr>
    </w:lvl>
    <w:lvl w:ilvl="3">
      <w:numFmt w:val="bullet"/>
      <w:lvlText w:val="●"/>
      <w:lvlJc w:val="left"/>
      <w:pPr>
        <w:ind w:firstLine="2520" w:left="2880"/>
      </w:pPr>
      <w:rPr>
        <w:rFonts w:cs="Arial" w:eastAsia="Arial" w:hAnsi="Arial" w:ascii="Arial"/>
        <w:vertAlign w:val="baseline"/>
      </w:rPr>
    </w:lvl>
    <w:lvl w:ilvl="4">
      <w:numFmt w:val="bullet"/>
      <w:lvlText w:val="o"/>
      <w:lvlJc w:val="left"/>
      <w:pPr>
        <w:ind w:firstLine="3240" w:left="3600"/>
      </w:pPr>
      <w:rPr>
        <w:rFonts w:cs="Arial" w:eastAsia="Arial" w:hAnsi="Arial" w:ascii="Arial"/>
        <w:vertAlign w:val="baseline"/>
      </w:rPr>
    </w:lvl>
    <w:lvl w:ilvl="5">
      <w:numFmt w:val="bullet"/>
      <w:lvlText w:val="▪"/>
      <w:lvlJc w:val="left"/>
      <w:pPr>
        <w:ind w:firstLine="3960" w:left="4320"/>
      </w:pPr>
      <w:rPr>
        <w:rFonts w:cs="Arial" w:eastAsia="Arial" w:hAnsi="Arial" w:ascii="Arial"/>
        <w:vertAlign w:val="baseline"/>
      </w:rPr>
    </w:lvl>
    <w:lvl w:ilvl="6">
      <w:numFmt w:val="bullet"/>
      <w:lvlText w:val="●"/>
      <w:lvlJc w:val="left"/>
      <w:pPr>
        <w:ind w:firstLine="4680" w:left="5040"/>
      </w:pPr>
      <w:rPr>
        <w:rFonts w:cs="Arial" w:eastAsia="Arial" w:hAnsi="Arial" w:ascii="Arial"/>
        <w:vertAlign w:val="baseline"/>
      </w:rPr>
    </w:lvl>
    <w:lvl w:ilvl="7">
      <w:numFmt w:val="bullet"/>
      <w:lvlText w:val="o"/>
      <w:lvlJc w:val="left"/>
      <w:pPr>
        <w:ind w:firstLine="5400" w:left="5760"/>
      </w:pPr>
      <w:rPr>
        <w:rFonts w:cs="Arial" w:eastAsia="Arial" w:hAnsi="Arial" w:ascii="Arial"/>
        <w:vertAlign w:val="baseline"/>
      </w:rPr>
    </w:lvl>
    <w:lvl w:ilvl="8">
      <w:numFmt w:val="bullet"/>
      <w:lvlText w:val="▪"/>
      <w:lvlJc w:val="left"/>
      <w:pPr>
        <w:ind w:firstLine="6120" w:left="6480"/>
      </w:pPr>
      <w:rPr>
        <w:rFonts w:cs="Arial" w:eastAsia="Arial" w:hAnsi="Arial" w:ascii="Arial"/>
        <w:vertAlign w:val="baseline"/>
      </w:rPr>
    </w:lvl>
  </w:abstractNum>
  <w:abstractNum w:abstractNumId="8">
    <w:nsid w:val="6483339E"/>
    <w:multiLevelType w:val="hybridMultilevel"/>
    <w:tmpl w:val="0B82CC76"/>
    <w:lvl w:tplc="05DE8CE8" w:ilvl="0">
      <w:start w:val="5"/>
      <w:numFmt w:val="bullet"/>
      <w:lvlText w:val=""/>
      <w:lvlJc w:val="left"/>
      <w:pPr>
        <w:ind w:hanging="360" w:left="720"/>
      </w:pPr>
      <w:rPr>
        <w:rFonts w:eastAsiaTheme="minorHAnsi" w:cs="Arial" w:hAnsi="Symbol" w:ascii="Symbol" w:hint="default"/>
        <w:color w:val="FF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CB4A35"/>
    <w:multiLevelType w:val="hybridMultilevel"/>
    <w:tmpl w:val="E536F7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3E3158"/>
    <w:multiLevelType w:val="hybridMultilevel"/>
    <w:tmpl w:val="898A027C"/>
    <w:lvl w:tplc="8F1EFDC4" w:ilvl="0">
      <w:start w:val="1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5"/>
  </w:num>
  <w:num w:numId="6">
    <w:abstractNumId w:val="0"/>
  </w:num>
  <w:num w:numId="7">
    <w:abstractNumId w:val="1"/>
  </w:num>
  <w:num w:numId="8">
    <w:abstractNumId w:val="4"/>
  </w:num>
  <w:num w:numId="9">
    <w:abstractNumId w:val="7"/>
  </w:num>
  <w:num w:numId="10">
    <w:abstractNumId w:val="1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D16"/>
    <w:rsid w:val="00003D7D"/>
    <w:rsid w:val="00003F86"/>
    <w:rsid w:val="000071A6"/>
    <w:rsid w:val="000212E5"/>
    <w:rsid w:val="00023EEF"/>
    <w:rsid w:val="00027167"/>
    <w:rsid w:val="00041769"/>
    <w:rsid w:val="00044639"/>
    <w:rsid w:val="00046A97"/>
    <w:rsid w:val="00054529"/>
    <w:rsid w:val="000624ED"/>
    <w:rsid w:val="0006677A"/>
    <w:rsid w:val="00066E57"/>
    <w:rsid w:val="00073763"/>
    <w:rsid w:val="00074088"/>
    <w:rsid w:val="00083BF8"/>
    <w:rsid w:val="00093598"/>
    <w:rsid w:val="0009773F"/>
    <w:rsid w:val="000A19FB"/>
    <w:rsid w:val="000A684A"/>
    <w:rsid w:val="000B108A"/>
    <w:rsid w:val="000B626D"/>
    <w:rsid w:val="000D18F2"/>
    <w:rsid w:val="000E0A81"/>
    <w:rsid w:val="000E2E36"/>
    <w:rsid w:val="000F3E37"/>
    <w:rsid w:val="000F523D"/>
    <w:rsid w:val="00107501"/>
    <w:rsid w:val="00107CB8"/>
    <w:rsid w:val="0011372A"/>
    <w:rsid w:val="00124FFA"/>
    <w:rsid w:val="00133A34"/>
    <w:rsid w:val="001340A0"/>
    <w:rsid w:val="00137189"/>
    <w:rsid w:val="001500B6"/>
    <w:rsid w:val="00152108"/>
    <w:rsid w:val="001534AB"/>
    <w:rsid w:val="00160648"/>
    <w:rsid w:val="00167E75"/>
    <w:rsid w:val="00174D68"/>
    <w:rsid w:val="00176DD9"/>
    <w:rsid w:val="001A4DA7"/>
    <w:rsid w:val="001A5C5B"/>
    <w:rsid w:val="001B17CD"/>
    <w:rsid w:val="001B5874"/>
    <w:rsid w:val="001C04E7"/>
    <w:rsid w:val="001C0581"/>
    <w:rsid w:val="001C6332"/>
    <w:rsid w:val="001D006E"/>
    <w:rsid w:val="001E4C4C"/>
    <w:rsid w:val="001F71DB"/>
    <w:rsid w:val="002056CB"/>
    <w:rsid w:val="00244E1D"/>
    <w:rsid w:val="002476B4"/>
    <w:rsid w:val="00250651"/>
    <w:rsid w:val="00250798"/>
    <w:rsid w:val="00254CC5"/>
    <w:rsid w:val="002562F3"/>
    <w:rsid w:val="0027070A"/>
    <w:rsid w:val="00272F42"/>
    <w:rsid w:val="002829E1"/>
    <w:rsid w:val="002864F4"/>
    <w:rsid w:val="002906EF"/>
    <w:rsid w:val="00294A63"/>
    <w:rsid w:val="00295896"/>
    <w:rsid w:val="002A6ED3"/>
    <w:rsid w:val="002B4143"/>
    <w:rsid w:val="002C4D21"/>
    <w:rsid w:val="002E6587"/>
    <w:rsid w:val="002F50E7"/>
    <w:rsid w:val="002F654F"/>
    <w:rsid w:val="00317CB4"/>
    <w:rsid w:val="00325FB1"/>
    <w:rsid w:val="00336D71"/>
    <w:rsid w:val="0038642E"/>
    <w:rsid w:val="00386C48"/>
    <w:rsid w:val="003A03FB"/>
    <w:rsid w:val="003B4E2C"/>
    <w:rsid w:val="003B66F9"/>
    <w:rsid w:val="003B6AD8"/>
    <w:rsid w:val="003D45C4"/>
    <w:rsid w:val="003E0D17"/>
    <w:rsid w:val="003F563A"/>
    <w:rsid w:val="004156AA"/>
    <w:rsid w:val="00417990"/>
    <w:rsid w:val="004274DD"/>
    <w:rsid w:val="0044312A"/>
    <w:rsid w:val="0045755D"/>
    <w:rsid w:val="00464543"/>
    <w:rsid w:val="00473D0A"/>
    <w:rsid w:val="00475658"/>
    <w:rsid w:val="004905C3"/>
    <w:rsid w:val="00492443"/>
    <w:rsid w:val="00493E22"/>
    <w:rsid w:val="004978ED"/>
    <w:rsid w:val="004A2D97"/>
    <w:rsid w:val="004B6637"/>
    <w:rsid w:val="004C2268"/>
    <w:rsid w:val="004D31B6"/>
    <w:rsid w:val="004E0837"/>
    <w:rsid w:val="004E4C83"/>
    <w:rsid w:val="00500501"/>
    <w:rsid w:val="005320C6"/>
    <w:rsid w:val="005347CF"/>
    <w:rsid w:val="005353A9"/>
    <w:rsid w:val="0054161C"/>
    <w:rsid w:val="0054184C"/>
    <w:rsid w:val="00557F08"/>
    <w:rsid w:val="00560D0C"/>
    <w:rsid w:val="00567139"/>
    <w:rsid w:val="00576F22"/>
    <w:rsid w:val="005773A1"/>
    <w:rsid w:val="0058299B"/>
    <w:rsid w:val="005866FB"/>
    <w:rsid w:val="005C53C3"/>
    <w:rsid w:val="005C76C2"/>
    <w:rsid w:val="00636DE9"/>
    <w:rsid w:val="00642752"/>
    <w:rsid w:val="00643A2D"/>
    <w:rsid w:val="00643E3E"/>
    <w:rsid w:val="006539BE"/>
    <w:rsid w:val="00661DFA"/>
    <w:rsid w:val="00684DF5"/>
    <w:rsid w:val="00685990"/>
    <w:rsid w:val="00685C24"/>
    <w:rsid w:val="006860A4"/>
    <w:rsid w:val="00696D5B"/>
    <w:rsid w:val="006A3FAE"/>
    <w:rsid w:val="006A68DA"/>
    <w:rsid w:val="006B2547"/>
    <w:rsid w:val="006C0233"/>
    <w:rsid w:val="006E1374"/>
    <w:rsid w:val="006E1D81"/>
    <w:rsid w:val="006E2178"/>
    <w:rsid w:val="00704E99"/>
    <w:rsid w:val="00710A97"/>
    <w:rsid w:val="0073078E"/>
    <w:rsid w:val="00735C83"/>
    <w:rsid w:val="00771542"/>
    <w:rsid w:val="00771907"/>
    <w:rsid w:val="00774677"/>
    <w:rsid w:val="00791A4C"/>
    <w:rsid w:val="007939D5"/>
    <w:rsid w:val="007A13B1"/>
    <w:rsid w:val="007C7E9D"/>
    <w:rsid w:val="007D0008"/>
    <w:rsid w:val="007D1624"/>
    <w:rsid w:val="007E1DD4"/>
    <w:rsid w:val="0080710F"/>
    <w:rsid w:val="00810E7F"/>
    <w:rsid w:val="00816A58"/>
    <w:rsid w:val="008179C0"/>
    <w:rsid w:val="0082334C"/>
    <w:rsid w:val="00823420"/>
    <w:rsid w:val="008321BE"/>
    <w:rsid w:val="00834B11"/>
    <w:rsid w:val="00840444"/>
    <w:rsid w:val="00840B89"/>
    <w:rsid w:val="00840E3B"/>
    <w:rsid w:val="00857764"/>
    <w:rsid w:val="00862D16"/>
    <w:rsid w:val="00876641"/>
    <w:rsid w:val="00880C70"/>
    <w:rsid w:val="008A1B01"/>
    <w:rsid w:val="008A3F39"/>
    <w:rsid w:val="008B0E96"/>
    <w:rsid w:val="008B31B0"/>
    <w:rsid w:val="008C5A80"/>
    <w:rsid w:val="008D07FD"/>
    <w:rsid w:val="008E1ACD"/>
    <w:rsid w:val="008F2EF8"/>
    <w:rsid w:val="009004B7"/>
    <w:rsid w:val="009167DF"/>
    <w:rsid w:val="009273F1"/>
    <w:rsid w:val="00937F9A"/>
    <w:rsid w:val="00950400"/>
    <w:rsid w:val="00951CE4"/>
    <w:rsid w:val="00953CD1"/>
    <w:rsid w:val="00954A6C"/>
    <w:rsid w:val="009823F8"/>
    <w:rsid w:val="009A003B"/>
    <w:rsid w:val="009B7728"/>
    <w:rsid w:val="009C71BB"/>
    <w:rsid w:val="009C753A"/>
    <w:rsid w:val="009D333B"/>
    <w:rsid w:val="009D35EB"/>
    <w:rsid w:val="009E1505"/>
    <w:rsid w:val="00A001B1"/>
    <w:rsid w:val="00A02180"/>
    <w:rsid w:val="00A047ED"/>
    <w:rsid w:val="00A14315"/>
    <w:rsid w:val="00A2045D"/>
    <w:rsid w:val="00A23BCC"/>
    <w:rsid w:val="00A40929"/>
    <w:rsid w:val="00A53B4F"/>
    <w:rsid w:val="00A559DA"/>
    <w:rsid w:val="00A56E80"/>
    <w:rsid w:val="00A60444"/>
    <w:rsid w:val="00A75E01"/>
    <w:rsid w:val="00A86D08"/>
    <w:rsid w:val="00A908FB"/>
    <w:rsid w:val="00A92A3D"/>
    <w:rsid w:val="00AA0799"/>
    <w:rsid w:val="00AA0FCB"/>
    <w:rsid w:val="00AA237E"/>
    <w:rsid w:val="00AA274B"/>
    <w:rsid w:val="00AA4F62"/>
    <w:rsid w:val="00AA4F6C"/>
    <w:rsid w:val="00AB3A78"/>
    <w:rsid w:val="00AB7992"/>
    <w:rsid w:val="00AD05A2"/>
    <w:rsid w:val="00AD3393"/>
    <w:rsid w:val="00AE3842"/>
    <w:rsid w:val="00AF3042"/>
    <w:rsid w:val="00B00A32"/>
    <w:rsid w:val="00B03A5B"/>
    <w:rsid w:val="00B14078"/>
    <w:rsid w:val="00B3351A"/>
    <w:rsid w:val="00B33D65"/>
    <w:rsid w:val="00B33E44"/>
    <w:rsid w:val="00B4718E"/>
    <w:rsid w:val="00B55140"/>
    <w:rsid w:val="00B569A3"/>
    <w:rsid w:val="00B602DD"/>
    <w:rsid w:val="00B7521E"/>
    <w:rsid w:val="00B8422C"/>
    <w:rsid w:val="00B903A8"/>
    <w:rsid w:val="00BA74C1"/>
    <w:rsid w:val="00BB42A9"/>
    <w:rsid w:val="00BF4193"/>
    <w:rsid w:val="00C018A9"/>
    <w:rsid w:val="00C11BD7"/>
    <w:rsid w:val="00C14246"/>
    <w:rsid w:val="00C14CDF"/>
    <w:rsid w:val="00C17585"/>
    <w:rsid w:val="00C279A8"/>
    <w:rsid w:val="00C40790"/>
    <w:rsid w:val="00C51A4D"/>
    <w:rsid w:val="00C63C06"/>
    <w:rsid w:val="00C65591"/>
    <w:rsid w:val="00C73225"/>
    <w:rsid w:val="00C73A5D"/>
    <w:rsid w:val="00C80A65"/>
    <w:rsid w:val="00C94250"/>
    <w:rsid w:val="00CA3BB6"/>
    <w:rsid w:val="00CA77D8"/>
    <w:rsid w:val="00CB20DF"/>
    <w:rsid w:val="00CB3C85"/>
    <w:rsid w:val="00CC0DB0"/>
    <w:rsid w:val="00CF022E"/>
    <w:rsid w:val="00CF6321"/>
    <w:rsid w:val="00D261B4"/>
    <w:rsid w:val="00D27D0B"/>
    <w:rsid w:val="00D30096"/>
    <w:rsid w:val="00D34C25"/>
    <w:rsid w:val="00D4308B"/>
    <w:rsid w:val="00D7288F"/>
    <w:rsid w:val="00D86810"/>
    <w:rsid w:val="00D90B1A"/>
    <w:rsid w:val="00D94565"/>
    <w:rsid w:val="00DA7D25"/>
    <w:rsid w:val="00DB0A12"/>
    <w:rsid w:val="00DC2505"/>
    <w:rsid w:val="00DC5BED"/>
    <w:rsid w:val="00DE3639"/>
    <w:rsid w:val="00DE7BBF"/>
    <w:rsid w:val="00DF579B"/>
    <w:rsid w:val="00DF5A52"/>
    <w:rsid w:val="00E01CFE"/>
    <w:rsid w:val="00E1528C"/>
    <w:rsid w:val="00E25345"/>
    <w:rsid w:val="00E3133C"/>
    <w:rsid w:val="00E37CFF"/>
    <w:rsid w:val="00E42F4D"/>
    <w:rsid w:val="00E47AF6"/>
    <w:rsid w:val="00E52181"/>
    <w:rsid w:val="00E5724D"/>
    <w:rsid w:val="00E6247F"/>
    <w:rsid w:val="00E63961"/>
    <w:rsid w:val="00E678FF"/>
    <w:rsid w:val="00E72BE2"/>
    <w:rsid w:val="00E75DE6"/>
    <w:rsid w:val="00E81624"/>
    <w:rsid w:val="00E85A5A"/>
    <w:rsid w:val="00E9044E"/>
    <w:rsid w:val="00EA1ED3"/>
    <w:rsid w:val="00EA5B05"/>
    <w:rsid w:val="00EC3F99"/>
    <w:rsid w:val="00EC460A"/>
    <w:rsid w:val="00ED25E5"/>
    <w:rsid w:val="00EE5100"/>
    <w:rsid w:val="00EE6599"/>
    <w:rsid w:val="00F04C22"/>
    <w:rsid w:val="00F132E7"/>
    <w:rsid w:val="00F16890"/>
    <w:rsid w:val="00F20CD7"/>
    <w:rsid w:val="00F25BBB"/>
    <w:rsid w:val="00F5282A"/>
    <w:rsid w:val="00F52BC4"/>
    <w:rsid w:val="00F55149"/>
    <w:rsid w:val="00F55999"/>
    <w:rsid w:val="00F708AF"/>
    <w:rsid w:val="00F918A0"/>
    <w:rsid w:val="00FA0D2C"/>
    <w:rsid w:val="00FA4534"/>
    <w:rsid w:val="00FB0995"/>
    <w:rsid w:val="00FC7C4A"/>
    <w:rsid w:val="00FD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6D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0E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1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1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1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1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6D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0E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1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1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1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1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D5CF5-2BCE-453F-98F2-C60362A17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686</properties:Words>
  <properties:Characters>4041</properties:Characters>
  <properties:Lines>100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2018-12-14T10:45:00Z</dcterms:created>
  <dc:creator>agalic</dc:creator>
  <cp:lastModifiedBy>Vinka Mihalinčić</cp:lastModifiedBy>
  <cp:lastPrinted>2014-03-13T14:36:00Z</cp:lastPrinted>
  <dcterms:modified xmlns:xsi="http://www.w3.org/2001/XMLSchema-instance" xsi:type="dcterms:W3CDTF">2018-12-14T10:45:00Z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St-140/2015-102 / Podnesak - Podnesak (MEGAPULS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