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c58f" w14:paraId="9ddc58f"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47193" w:rsidP="00447193" w:rsidR="00447193">
      <w:pPr>
        <w:pStyle w:val="Bezproreda"/>
        <w:ind w:firstLine="708" w:left="3540"/>
        <w:jc w:val="center"/>
      </w:pPr>
      <w:r>
        <w:t>1 St-1221/2016-3</w:t>
      </w:r>
    </w:p>
    <w:p w:rsidRDefault="00447193" w:rsidP="00447193" w:rsidR="00447193">
      <w:pPr>
        <w:pStyle w:val="Bezproreda"/>
      </w:pPr>
    </w:p>
    <w:p w:rsidRDefault="00447193" w:rsidP="00447193" w:rsidR="00447193">
      <w:pPr>
        <w:pStyle w:val="Bezproreda"/>
        <w:jc w:val="center"/>
      </w:pPr>
    </w:p>
    <w:p w:rsidRDefault="00447193" w:rsidP="00447193" w:rsidR="00447193">
      <w:pPr>
        <w:pStyle w:val="Bezproreda"/>
        <w:jc w:val="center"/>
      </w:pPr>
      <w:r>
        <w:t>U    I M E    R E P U B L I K E     H R V A T S K E</w:t>
      </w:r>
    </w:p>
    <w:p w:rsidRDefault="00447193" w:rsidP="00447193" w:rsidR="00447193">
      <w:pPr>
        <w:pStyle w:val="Bezproreda"/>
        <w:jc w:val="center"/>
      </w:pPr>
    </w:p>
    <w:p w:rsidRDefault="00447193" w:rsidP="00447193" w:rsidR="00447193">
      <w:pPr>
        <w:pStyle w:val="Bezproreda"/>
        <w:jc w:val="center"/>
      </w:pPr>
      <w:r>
        <w:t>R J E Š E N J E</w:t>
      </w:r>
    </w:p>
    <w:p w:rsidRDefault="00447193" w:rsidP="00447193" w:rsidR="00447193">
      <w:pPr>
        <w:pStyle w:val="Bezproreda"/>
      </w:pPr>
    </w:p>
    <w:p w:rsidRDefault="00447193" w:rsidP="00447193" w:rsidR="00447193">
      <w:pPr>
        <w:pStyle w:val="Bezproreda"/>
      </w:pPr>
    </w:p>
    <w:p w:rsidRDefault="00447193" w:rsidP="00447193" w:rsidR="00447193">
      <w:pPr>
        <w:pStyle w:val="Bezproreda"/>
      </w:pPr>
      <w:r>
        <w:t>TRGOVAČKI SUD U BJELOVARU, po  sucu  Branki Pleskalt, u skraćenom stečajnom postupku nad dužnikom PEN – RAT d.o.o. za trgovinu i usluge Zagreb, Andrije Žaje 10, OIB: 91275203580,  dana 3.  siječnja  2017. godine</w:t>
      </w:r>
    </w:p>
    <w:p w:rsidRDefault="00447193" w:rsidP="00447193" w:rsidR="00447193">
      <w:pPr>
        <w:pStyle w:val="Bezproreda"/>
      </w:pPr>
    </w:p>
    <w:p w:rsidRDefault="00447193" w:rsidP="00447193" w:rsidR="00447193">
      <w:pPr>
        <w:pStyle w:val="Bezproreda"/>
        <w:jc w:val="center"/>
      </w:pPr>
      <w:r>
        <w:t>r i j e š i o   j e</w:t>
      </w:r>
    </w:p>
    <w:p w:rsidRDefault="00447193" w:rsidP="00447193" w:rsidR="00447193">
      <w:pPr>
        <w:pStyle w:val="Bezproreda"/>
        <w:jc w:val="center"/>
      </w:pPr>
    </w:p>
    <w:p w:rsidRDefault="00447193" w:rsidP="00447193" w:rsidR="00447193">
      <w:pPr>
        <w:pStyle w:val="Bezproreda"/>
      </w:pPr>
      <w:r>
        <w:t>I. Otvara se skraćeni stečajni postupak nad dužnikom PEN – RAT d.o.o. za trgovinu i usluge Zagreb, Andrije Žaje 10, OIB: 91275203580.</w:t>
      </w:r>
    </w:p>
    <w:p w:rsidRDefault="00447193" w:rsidP="00447193" w:rsidR="00447193">
      <w:pPr>
        <w:pStyle w:val="Bezproreda"/>
      </w:pPr>
    </w:p>
    <w:p w:rsidRDefault="00447193" w:rsidP="00447193" w:rsidR="00447193">
      <w:pPr>
        <w:pStyle w:val="Bezproreda"/>
        <w:ind w:hanging="708" w:left="708"/>
      </w:pPr>
      <w:r>
        <w:t>II. Za stečajnog upravitelja imenuje se  Krešimir Fučkar iz Sladojevaca, B. Radića 63, OIB: 01195634741.</w:t>
      </w:r>
    </w:p>
    <w:p w:rsidRDefault="00447193" w:rsidP="00447193" w:rsidR="00447193">
      <w:pPr>
        <w:pStyle w:val="Bezproreda"/>
        <w:ind w:hanging="708" w:left="708"/>
      </w:pPr>
    </w:p>
    <w:p w:rsidRDefault="00447193" w:rsidP="00447193" w:rsidR="00447193">
      <w:pPr>
        <w:pStyle w:val="Bezproreda"/>
      </w:pPr>
      <w:r>
        <w:t>III. Zaključuje se skraćeni stečajni postupak nad dužnikom  PEN – RAT d.o.o. za trgovinu i usluge Zagreb, Andrije Žaje 10, OIB: 91275203580.</w:t>
      </w:r>
    </w:p>
    <w:p w:rsidRDefault="00447193" w:rsidP="00447193" w:rsidR="00447193">
      <w:pPr>
        <w:pStyle w:val="Bezproreda"/>
      </w:pPr>
    </w:p>
    <w:p w:rsidRDefault="00447193" w:rsidP="00447193" w:rsidR="00447193">
      <w:pPr>
        <w:pStyle w:val="Bezproreda"/>
      </w:pPr>
      <w:r>
        <w:t>IV Stečajni postupak je otvoren i zaključen s danom  3.  siječnja  2017. u   10,20  sati, kada je ovo rješenje stavljeno na  e-oglasnu ploču ovoga suda.</w:t>
      </w:r>
    </w:p>
    <w:p w:rsidRDefault="00447193" w:rsidP="00447193" w:rsidR="00447193">
      <w:pPr>
        <w:pStyle w:val="Bezproreda"/>
      </w:pPr>
    </w:p>
    <w:p w:rsidRDefault="00447193" w:rsidP="00447193" w:rsidR="00447193">
      <w:pPr>
        <w:pStyle w:val="Bezproreda"/>
      </w:pPr>
      <w:r>
        <w:t>V. Nakon pravomoćnosti ovoga rješenja stečajni dužnik će se brisati iz  sudskog  registra.</w:t>
      </w:r>
    </w:p>
    <w:p w:rsidRDefault="00447193" w:rsidP="00447193" w:rsidR="00447193">
      <w:pPr>
        <w:pStyle w:val="Bezproreda"/>
      </w:pPr>
    </w:p>
    <w:p w:rsidRDefault="00447193" w:rsidP="00447193" w:rsidR="00447193">
      <w:pPr>
        <w:pStyle w:val="Bezproreda"/>
      </w:pPr>
      <w:r>
        <w:t>VI. Izvod iz ovog rješenja će se objaviti  na mrežnoj stranici e-oglasne ploče Trgovačkog suda u Bjelovaru.</w:t>
      </w:r>
    </w:p>
    <w:p w:rsidRDefault="00447193" w:rsidP="00447193" w:rsidR="00447193">
      <w:pPr>
        <w:pStyle w:val="Bezproreda"/>
      </w:pPr>
    </w:p>
    <w:p w:rsidRDefault="00447193" w:rsidP="00447193" w:rsidR="00447193">
      <w:pPr>
        <w:pStyle w:val="Bezproreda"/>
        <w:jc w:val="center"/>
      </w:pPr>
      <w:r>
        <w:t>Obrazloženje</w:t>
      </w:r>
    </w:p>
    <w:p w:rsidRDefault="00447193" w:rsidP="00447193" w:rsidR="00447193">
      <w:pPr>
        <w:pStyle w:val="Bezproreda"/>
        <w:jc w:val="center"/>
      </w:pPr>
    </w:p>
    <w:p w:rsidRDefault="00447193" w:rsidP="00447193" w:rsidR="00447193">
      <w:pPr>
        <w:pStyle w:val="Bezproreda"/>
      </w:pPr>
      <w:r>
        <w:t>Oglasom posl. br. 1 St-1221/2016-2  od  11. studenog  2016. koji je objavljen na mrežnoj stranici e-oglasne ploče Trgovačkog suda u Bjelovaru dana  11.  studenog 2016. godine, pozvani su vjerovnici dužnika da u roku od 45 dana od objave oglasa predlože otvaranje stečajnog postupka.</w:t>
      </w:r>
    </w:p>
    <w:p w:rsidRDefault="00447193" w:rsidP="00447193" w:rsidR="00447193">
      <w:pPr>
        <w:pStyle w:val="Bezproreda"/>
      </w:pPr>
    </w:p>
    <w:p w:rsidRDefault="00447193" w:rsidP="00447193" w:rsidR="0044719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47193" w:rsidP="00447193" w:rsidR="00447193">
      <w:pPr>
        <w:pStyle w:val="Bezproreda"/>
      </w:pPr>
    </w:p>
    <w:p w:rsidRDefault="00447193" w:rsidP="00447193" w:rsidR="00447193">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47193" w:rsidP="00447193" w:rsidR="00447193">
      <w:pPr>
        <w:pStyle w:val="Bezproreda"/>
      </w:pPr>
    </w:p>
    <w:p w:rsidRDefault="00447193" w:rsidP="00447193" w:rsidR="00447193">
      <w:pPr>
        <w:pStyle w:val="Bezproreda"/>
      </w:pPr>
      <w:r>
        <w:t>Osoba ovlaštena za zastupanje dužnika nije u određenom roku dostavila javnobilježnički ovjerovljen popis imovine i obveza dužnika.</w:t>
      </w:r>
    </w:p>
    <w:p w:rsidRDefault="00447193" w:rsidP="00447193" w:rsidR="00447193">
      <w:pPr>
        <w:pStyle w:val="Bezproreda"/>
      </w:pPr>
    </w:p>
    <w:p w:rsidRDefault="00447193" w:rsidP="00447193" w:rsidR="00447193">
      <w:pPr>
        <w:pStyle w:val="Bezproreda"/>
      </w:pPr>
      <w:r>
        <w:t>U roku od 45 dana od objave oglasa na mrežnoj stranici e-oglasne ploče Trgovačkog suda u Bjelovaru niti jedan od vjerovnika nije predložio otvaranje stečajnog postupka.</w:t>
      </w:r>
    </w:p>
    <w:p w:rsidRDefault="00447193" w:rsidP="00447193" w:rsidR="00447193">
      <w:pPr>
        <w:pStyle w:val="Bezproreda"/>
      </w:pPr>
    </w:p>
    <w:p w:rsidRDefault="00447193" w:rsidP="00447193" w:rsidR="00447193">
      <w:pPr>
        <w:pStyle w:val="Bezproreda"/>
      </w:pPr>
      <w:r>
        <w:t xml:space="preserve">Stoga se, sukladno odredbi čl. 431. Stečajnog zakona (Narodne novine br. 44/96, 29/99, 123/03, 82/06, 116/10, 25/12, 133/12 i 71/15, dalje: SZ), smatra da je pravna osoba nesposobna za plaćanje. </w:t>
      </w:r>
    </w:p>
    <w:p w:rsidRDefault="00447193" w:rsidP="00447193" w:rsidR="00447193">
      <w:pPr>
        <w:pStyle w:val="Bezproreda"/>
      </w:pPr>
    </w:p>
    <w:p w:rsidRDefault="00447193" w:rsidP="00447193" w:rsidR="00447193">
      <w:pPr>
        <w:pStyle w:val="Bezproreda"/>
      </w:pPr>
      <w:r>
        <w:t>S obzirom da se iz uvida u  podatke iz  bilance na dan 25.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47193" w:rsidP="00447193" w:rsidR="00447193">
      <w:pPr>
        <w:pStyle w:val="Bezproreda"/>
      </w:pPr>
    </w:p>
    <w:p w:rsidRDefault="00447193" w:rsidP="00447193" w:rsidR="00447193">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447193" w:rsidP="00447193" w:rsidR="00447193">
      <w:pPr>
        <w:pStyle w:val="Bezproreda"/>
      </w:pPr>
      <w:r>
        <w:t xml:space="preserve"> </w:t>
      </w:r>
    </w:p>
    <w:p w:rsidRDefault="00447193" w:rsidP="00447193" w:rsidR="00447193">
      <w:pPr>
        <w:pStyle w:val="Bezproreda"/>
      </w:pPr>
      <w:r>
        <w:t xml:space="preserve">U Bjelovaru,  3.  siječnja  2017. </w:t>
      </w:r>
    </w:p>
    <w:p w:rsidRDefault="00447193" w:rsidP="00447193" w:rsidR="00447193">
      <w:pPr>
        <w:pStyle w:val="Bezproreda"/>
      </w:pPr>
      <w:r>
        <w:t xml:space="preserve">                                                                                                        S U D A C</w:t>
      </w:r>
    </w:p>
    <w:p w:rsidRDefault="00447193" w:rsidP="00447193" w:rsidR="00447193">
      <w:pPr>
        <w:pStyle w:val="Bezproreda"/>
      </w:pPr>
      <w:r>
        <w:t xml:space="preserve">                                                                </w:t>
      </w:r>
      <w:r>
        <w:tab/>
      </w:r>
      <w:r>
        <w:tab/>
        <w:t xml:space="preserve">           BRANKA PLESKALT  </w:t>
      </w:r>
    </w:p>
    <w:p w:rsidRDefault="00447193" w:rsidP="00447193" w:rsidR="00447193">
      <w:pPr>
        <w:pStyle w:val="Bezproreda"/>
      </w:pPr>
    </w:p>
    <w:p w:rsidRDefault="00447193" w:rsidP="00447193" w:rsidR="00447193">
      <w:pPr>
        <w:pStyle w:val="Bezproreda"/>
      </w:pPr>
    </w:p>
    <w:p w:rsidRDefault="00447193" w:rsidP="00447193" w:rsidR="0044719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47193" w:rsidP="00447193" w:rsidR="00447193">
      <w:pPr>
        <w:pStyle w:val="Bezproreda"/>
      </w:pPr>
      <w:r>
        <w:t xml:space="preserve"> </w:t>
      </w:r>
    </w:p>
    <w:p w:rsidRDefault="00447193" w:rsidP="00447193" w:rsidR="00447193">
      <w:pPr>
        <w:pStyle w:val="Bezproreda"/>
      </w:pPr>
    </w:p>
    <w:p w:rsidRDefault="00447193" w:rsidP="00447193" w:rsidR="00447193">
      <w:pPr>
        <w:pStyle w:val="Bezproreda"/>
      </w:pPr>
      <w:r>
        <w:t>Rj.</w:t>
      </w:r>
    </w:p>
    <w:p w:rsidRDefault="00447193" w:rsidP="00447193" w:rsidR="00447193">
      <w:pPr>
        <w:pStyle w:val="Bezproreda"/>
      </w:pPr>
      <w:r>
        <w:t>DNA:   predlagatelju – nakon pravomoćnosti</w:t>
      </w:r>
    </w:p>
    <w:p w:rsidRDefault="00447193" w:rsidP="00447193" w:rsidR="00447193">
      <w:pPr>
        <w:pStyle w:val="Bezproreda"/>
      </w:pPr>
      <w:r>
        <w:t xml:space="preserve">             zakonskom zastupniku dužnika  -  putem pošte</w:t>
      </w:r>
    </w:p>
    <w:p w:rsidRDefault="00447193" w:rsidP="00447193" w:rsidR="00447193">
      <w:pPr>
        <w:pStyle w:val="Bezproreda"/>
      </w:pPr>
      <w:r>
        <w:t xml:space="preserve">             stečajnom upravitelju- putem pošte</w:t>
      </w:r>
    </w:p>
    <w:p w:rsidRDefault="00447193" w:rsidP="00447193" w:rsidR="00447193">
      <w:pPr>
        <w:pStyle w:val="Bezproreda"/>
      </w:pPr>
      <w:r>
        <w:t xml:space="preserve">             FINI, Podružnica Zagreb,  ŽDO-u, Poreznoj upravi, z.z. dužnika, stečajnom upravitelju,</w:t>
      </w:r>
    </w:p>
    <w:p w:rsidRDefault="00447193" w:rsidP="00447193" w:rsidR="00447193">
      <w:pPr>
        <w:pStyle w:val="Bezproreda"/>
      </w:pPr>
      <w:r>
        <w:t xml:space="preserve">             predlagatelju-vezano na dužnika</w:t>
      </w:r>
    </w:p>
    <w:p w:rsidRDefault="00447193" w:rsidP="00447193" w:rsidR="00447193">
      <w:pPr>
        <w:pStyle w:val="Bezproreda"/>
      </w:pPr>
      <w:r>
        <w:t xml:space="preserve">             sudskom registru  -  nakon pravomoćnosti rješenja</w:t>
      </w:r>
    </w:p>
    <w:p w:rsidRDefault="00447193" w:rsidP="00447193" w:rsidR="00447193">
      <w:pPr>
        <w:pStyle w:val="Bezproreda"/>
      </w:pPr>
      <w:r>
        <w:t xml:space="preserve">             e-oglasna ploča ovoga suda</w:t>
      </w:r>
    </w:p>
    <w:p w:rsidRDefault="00447193" w:rsidP="00447193" w:rsidR="00447193">
      <w:pPr>
        <w:pStyle w:val="Bezproreda"/>
      </w:pPr>
      <w:r>
        <w:t xml:space="preserve">             Sc. pravomoćnost</w:t>
      </w:r>
    </w:p>
    <w:p w:rsidRDefault="00447193" w:rsidP="00447193" w:rsidR="00447193">
      <w:pPr>
        <w:pStyle w:val="Bezproreda"/>
      </w:pPr>
      <w:r>
        <w:t>Bjelovar, 3. 01. 2017.</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7193"/>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15033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St-1221/2016-3</izvorni_sadrzaj>
    <derivirana_varijabla naziv="DomainObject.Oznaka_1">St-1221/2016-3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St-1221/2016</izvorni_sadrzaj>
    <derivirana_varijabla naziv="DomainObject.Predmet.OznakaBroj_1">St-1221/2016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PEN-RAT d.o.o.</izvorni_sadrzaj>
    <derivirana_varijabla naziv="DomainObject.Predmet.ProtustrankaFormated_1">  PEN-RAT d.o.o.</derivirana_varijabla>
  </DomainObject.Predmet.ProtustrankaFormated>
  <DomainObject.Predmet.ProtustrankaFormatedOIB>
    <izvorni_sadrzaj>  PEN-RAT d.o.o., OIB 91275203580</izvorni_sadrzaj>
    <derivirana_varijabla naziv="DomainObject.Predmet.ProtustrankaFormatedOIB_1">  PEN-RAT d.o.o., OIB 91275203580</derivirana_varijabla>
  </DomainObject.Predmet.ProtustrankaFormatedOIB>
  <DomainObject.Predmet.ProtustrankaFormatedWithAdress>
    <izvorni_sadrzaj> PEN-RAT d.o.o., Andrije Žaje 10, 10000 Zagreb</izvorni_sadrzaj>
    <derivirana_varijabla naziv="DomainObject.Predmet.ProtustrankaFormatedWithAdress_1"> PEN-RAT d.o.o., Andrije Žaje 10, 10000 Zagreb</derivirana_varijabla>
  </DomainObject.Predmet.ProtustrankaFormatedWithAdress>
  <DomainObject.Predmet.ProtustrankaFormatedWithAdressOIB>
    <izvorni_sadrzaj> PEN-RAT d.o.o., OIB 91275203580, Andrije Žaje 10, 10000 Zagreb</izvorni_sadrzaj>
    <derivirana_varijabla naziv="DomainObject.Predmet.ProtustrankaFormatedWithAdressOIB_1"> PEN-RAT d.o.o., OIB 91275203580, Andrije Žaje 10, 10000 Zagreb</derivirana_varijabla>
  </DomainObject.Predmet.ProtustrankaFormatedWithAdressOIB>
  <DomainObject.Predmet.ProtustrankaWithAdress>
    <izvorni_sadrzaj>PEN-RAT d.o.o. Andrije Žaje 10, 10000 Zagreb</izvorni_sadrzaj>
    <derivirana_varijabla naziv="DomainObject.Predmet.ProtustrankaWithAdress_1">PEN-RAT d.o.o. Andrije Žaje 10, 10000 Zagreb</derivirana_varijabla>
  </DomainObject.Predmet.ProtustrankaWithAdress>
  <DomainObject.Predmet.ProtustrankaWithAdressOIB>
    <izvorni_sadrzaj>PEN-RAT d.o.o., OIB 91275203580, Andrije Žaje 10, 10000 Zagreb</izvorni_sadrzaj>
    <derivirana_varijabla naziv="DomainObject.Predmet.ProtustrankaWithAdressOIB_1">PEN-RAT d.o.o., OIB 91275203580, Andrije Žaje 10, 10000 Zagreb</derivirana_varijabla>
  </DomainObject.Predmet.ProtustrankaWithAdressOIB>
  <DomainObject.Predmet.ProtustrankaNazivFormated>
    <izvorni_sadrzaj>PEN-RAT d.o.o.</izvorni_sadrzaj>
    <derivirana_varijabla naziv="DomainObject.Predmet.ProtustrankaNazivFormated_1">PEN-RAT d.o.o.</derivirana_varijabla>
  </DomainObject.Predmet.ProtustrankaNazivFormated>
  <DomainObject.Predmet.ProtustrankaNazivFormatedOIB>
    <izvorni_sadrzaj>PEN-RAT d.o.o., OIB 91275203580</izvorni_sadrzaj>
    <derivirana_varijabla naziv="DomainObject.Predmet.ProtustrankaNazivFormatedOIB_1">PEN-RAT d.o.o., OIB 91275203580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PEN-RAT d.o.o.</item>
    </izvorni_sadrzaj>
    <derivirana_varijabla naziv="DomainObject.Predmet.ProtuStrankaListFormated_1">
      <item>PEN-RAT d.o.o.</item>
    </derivirana_varijabla>
  </DomainObject.Predmet.ProtuStrankaListFormated>
  <DomainObject.Predmet.ProtuStrankaListFormatedOIB>
    <izvorni_sadrzaj>
      <item>PEN-RAT d.o.o., OIB 91275203580</item>
    </izvorni_sadrzaj>
    <derivirana_varijabla naziv="DomainObject.Predmet.ProtuStrankaListFormatedOIB_1">
      <item>PEN-RAT d.o.o., OIB 91275203580</item>
    </derivirana_varijabla>
  </DomainObject.Predmet.ProtuStrankaListFormatedOIB>
  <DomainObject.Predmet.ProtuStrankaListFormatedWithAdress>
    <izvorni_sadrzaj>
      <item>PEN-RAT d.o.o., Andrije Žaje 10, 10000 Zagreb</item>
    </izvorni_sadrzaj>
    <derivirana_varijabla naziv="DomainObject.Predmet.ProtuStrankaListFormatedWithAdress_1">
      <item>PEN-RAT d.o.o., Andrije Žaje 10, 10000 Zagreb</item>
    </derivirana_varijabla>
  </DomainObject.Predmet.ProtuStrankaListFormatedWithAdress>
  <DomainObject.Predmet.ProtuStrankaListFormatedWithAdressOIB>
    <izvorni_sadrzaj>
      <item>PEN-RAT d.o.o., OIB 91275203580, Andrije Žaje 10, 10000 Zagreb</item>
    </izvorni_sadrzaj>
    <derivirana_varijabla naziv="DomainObject.Predmet.ProtuStrankaListFormatedWithAdressOIB_1">
      <item>PEN-RAT d.o.o., OIB 91275203580, Andrije Žaje 10, 10000 Zagreb</item>
    </derivirana_varijabla>
  </DomainObject.Predmet.ProtuStrankaListFormatedWithAdressOIB>
  <DomainObject.Predmet.ProtuStrankaListNazivFormated>
    <izvorni_sadrzaj>
      <item>PEN-RAT d.o.o.</item>
    </izvorni_sadrzaj>
    <derivirana_varijabla naziv="DomainObject.Predmet.ProtuStrankaListNazivFormated_1">
      <item>PEN-RAT d.o.o.</item>
    </derivirana_varijabla>
  </DomainObject.Predmet.ProtuStrankaListNazivFormated>
  <DomainObject.Predmet.ProtuStrankaListNazivFormatedOIB>
    <izvorni_sadrzaj>
      <item>PEN-RAT d.o.o., OIB 91275203580</item>
    </izvorni_sadrzaj>
    <derivirana_varijabla naziv="DomainObject.Predmet.ProtuStrankaListNazivFormatedOIB_1">
      <item>PEN-RAT d.o.o., OIB 91275203580</item>
    </derivirana_varijabla>
  </DomainObject.Predmet.ProtuStrankaListNazivFormatedOIB>
  <DomainObject.Predmet.OstaliListFormated>
    <izvorni_sadrzaj>
      <item>Željko Penić-Ivanko</item>
      <item>ŽDO U BJELOVARU</item>
      <item>POREZNA UPRAVA U ZAGREBU</item>
    </izvorni_sadrzaj>
    <derivirana_varijabla naziv="DomainObject.Predmet.OstaliListFormated_1">
      <item>Željko Penić-Ivanko</item>
      <item>ŽDO U BJELOVARU</item>
      <item>POREZNA UPRAVA U ZAGREBU</item>
    </derivirana_varijabla>
  </DomainObject.Predmet.OstaliListFormated>
  <DomainObject.Predmet.OstaliListFormatedOIB>
    <izvorni_sadrzaj>
      <item>Željko Penić-Ivanko, OIB 99451223151</item>
      <item>ŽDO U BJELOVARU</item>
      <item>POREZNA UPRAVA U ZAGREBU</item>
    </izvorni_sadrzaj>
    <derivirana_varijabla naziv="DomainObject.Predmet.OstaliListFormatedOIB_1">
      <item>Željko Penić-Ivanko, OIB 99451223151</item>
      <item>ŽDO U BJELOVARU</item>
      <item>POREZNA UPRAVA U ZAGREBU</item>
    </derivirana_varijabla>
  </DomainObject.Predmet.OstaliListFormatedOIB>
  <DomainObject.Predmet.OstaliListFormatedWithAdress>
    <izvorni_sadrzaj>
      <item>Željko Penić-Ivanko, Maksimirsko naselje IV. 21., 10000 Zagreb</item>
      <item>ŽDO U BJELOVARU</item>
      <item>POREZNA UPRAVA U ZAGREBU</item>
    </izvorni_sadrzaj>
    <derivirana_varijabla naziv="DomainObject.Predmet.OstaliListFormatedWithAdress_1">
      <item>Željko Penić-Ivanko, Maksimirsko naselje IV. 21., 10000 Zagreb</item>
      <item>ŽDO U BJELOVARU</item>
      <item>POREZNA UPRAVA U ZAGREBU</item>
    </derivirana_varijabla>
  </DomainObject.Predmet.OstaliListFormatedWithAdress>
  <DomainObject.Predmet.OstaliListFormatedWithAdressOIB>
    <izvorni_sadrzaj>
      <item>Željko Penić-Ivanko, OIB 99451223151, Maksimirsko naselje IV. 21., 10000 Zagreb</item>
      <item>ŽDO U BJELOVARU</item>
      <item>POREZNA UPRAVA U ZAGREBU</item>
    </izvorni_sadrzaj>
    <derivirana_varijabla naziv="DomainObject.Predmet.OstaliListFormatedWithAdressOIB_1">
      <item>Željko Penić-Ivanko, OIB 99451223151, Maksimirsko naselje IV. 21., 10000 Zagreb</item>
      <item>ŽDO U BJELOVARU</item>
      <item>POREZNA UPRAVA U ZAGREBU</item>
    </derivirana_varijabla>
  </DomainObject.Predmet.OstaliListFormatedWithAdressOIB>
  <DomainObject.Predmet.OstaliListNazivFormated>
    <izvorni_sadrzaj>
      <item>Željko Penić-Ivanko</item>
      <item>ŽDO U BJELOVARU</item>
      <item>POREZNA UPRAVA U ZAGREBU</item>
    </izvorni_sadrzaj>
    <derivirana_varijabla naziv="DomainObject.Predmet.OstaliListNazivFormated_1">
      <item>Željko Penić-Ivanko</item>
      <item>ŽDO U BJELOVARU</item>
      <item>POREZNA UPRAVA U ZAGREBU</item>
    </derivirana_varijabla>
  </DomainObject.Predmet.OstaliListNazivFormated>
  <DomainObject.Predmet.OstaliListNazivFormatedOIB>
    <izvorni_sadrzaj>
      <item>Željko Penić-Ivanko, OIB 99451223151</item>
      <item>ŽDO U BJELOVARU</item>
      <item>POREZNA UPRAVA U ZAGREBU</item>
    </izvorni_sadrzaj>
    <derivirana_varijabla naziv="DomainObject.Predmet.OstaliListNazivFormatedOIB_1">
      <item>Željko Penić-Ivanko, OIB 99451223151</item>
      <item>ŽDO U BJELOVARU</item>
      <item>POREZNA UPRAVA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St-1221/2016-3</izvorni_sadrzaj>
    <derivirana_varijabla naziv="DomainObject.PoslovniBrojDokumenta_1">St-1221/2016-3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PEN-RAT d.o.o.</izvorni_sadrzaj>
    <derivirana_varijabla naziv="DomainObject.Predmet.ProtustrankaIDrugi_1">PEN-RAT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PEN-RAT d.o.o., OIB 91275203580, Andrije Žaje 10, 10000 Zagreb</izvorni_sadrzaj>
    <derivirana_varijabla naziv="DomainObject.Predmet.ProtustrankaIDrugiAdressOIB_1">PEN-RAT d.o.o., OIB 91275203580, Andrije Žaje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PEN-RAT d.o.o.</item>
      <item>FINA Regionalni centar Zagreb</item>
      <item>Željko Penić-Ivanko</item>
      <item>ŽDO U BJELOVARU</item>
      <item>POREZNA UPRAVA U ZAGREBU</item>
    </izvorni_sadrzaj>
    <derivirana_varijabla naziv="DomainObject.Predmet.SudioniciListNaziv_1">
      <item>PEN-RAT d.o.o.</item>
      <item>FINA Regionalni centar Zagreb</item>
      <item>Željko Penić-Ivanko</item>
      <item>ŽDO U BJELOVARU</item>
      <item>POREZNA UPRAVA U ZAGREBU</item>
    </derivirana_varijabla>
  </DomainObject.Predmet.SudioniciListNaziv>
  <DomainObject.Predmet.SudioniciListAdressOIB>
    <izvorni_sadrzaj>
      <item>PEN-RAT d.o.o., OIB 91275203580, Andrije Žaje 10,10000 Zagreb</item>
      <item>FINA Regionalni centar Zagreb, OIB 85821130368, Trg svibanjskih žrtava 1995. 1,10000 Zagreb</item>
      <item>Željko Penić-Ivanko, OIB 99451223151, Maksimirsko naselje IV. 21.,10000 Zagreb</item>
      <item>ŽDO U BJELOVARU</item>
      <item>POREZNA UPRAVA U ZAGREBU</item>
    </izvorni_sadrzaj>
    <derivirana_varijabla naziv="DomainObject.Predmet.SudioniciListAdressOIB_1">
      <item>PEN-RAT d.o.o., OIB 91275203580, Andrije Žaje 10,10000 Zagreb</item>
      <item>FINA Regionalni centar Zagreb, OIB 85821130368, Trg svibanjskih žrtava 1995. 1,10000 Zagreb</item>
      <item>Željko Penić-Ivanko, OIB 99451223151, Maksimirsko naselje IV. 21.,10000 Zagreb</item>
      <item>ŽDO U BJELOVARU</item>
      <item>POREZNA UPRAVA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98E39F-142B-45A8-93F4-A0C2721696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618</properties:Words>
  <properties:Characters>3163</properties:Characters>
  <properties:Lines>97</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2017-01-03T09:13:00Z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St-1221/2016-3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