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5A2AED">
              <w:rPr>
                <w:sz w:val="24"/>
              </w:rPr>
              <w:t>St-</w:t>
            </w:r>
            <w:r w:rsidR="005A2AED" w:rsidRPr="005A2AED">
              <w:rPr>
                <w:sz w:val="24"/>
              </w:rPr>
              <w:t>1321/2016-23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734aeb6" w14:paraId="734aeb6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EA6D04">
        <w:t>NEFIL d.o.o., OIB: 59054118976, Kaštel Gomilica, Podstinice 40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EA6D04">
        <w:rPr>
          <w:lang w:val="hr-HR"/>
        </w:rPr>
        <w:t>13. veljače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A90CFB">
        <w:rPr>
          <w:szCs w:val="20"/>
        </w:rPr>
        <w:t>NEFIL d.o.o., OIB: 59054118976, Kaštel Gomilica, Podstinice 40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A90CFB">
        <w:t>1321</w:t>
      </w:r>
      <w:r w:rsidR="000C2B89">
        <w:t>-</w:t>
      </w:r>
      <w:r w:rsidR="00A90CFB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A90CFB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A90CFB" w:rsidP="00A90CFB" w:rsidR="00A90CFB" w:rsidRPr="00A90CFB">
      <w:pPr>
        <w:ind w:firstLine="708"/>
        <w:jc w:val="both"/>
        <w:rPr>
          <w:szCs w:val="20"/>
        </w:rPr>
      </w:pPr>
      <w:r w:rsidRPr="00A90CFB">
        <w:rPr>
          <w:lang w:eastAsia="en-US"/>
        </w:rPr>
        <w:t xml:space="preserve">Financijska agencija, Regionalni centar Split, Podružnica Split, podnijela je ovom sudu 27. svibnja 2016., na temelju članka 444. stavka 2. Stečajnog zakona („Narodne novine“ broj 71/15.; dalje: SZ), prijedlog za otvaranje stečajnog postupka nad dužnikom </w:t>
      </w:r>
      <w:r w:rsidRPr="00A90CFB">
        <w:rPr>
          <w:szCs w:val="20"/>
        </w:rPr>
        <w:t xml:space="preserve">NEFIL d.o.o., OIB: 59054118976, Kaštel Gomilica, Podstinice 40. </w:t>
      </w:r>
    </w:p>
    <w:p w:rsidRDefault="00A90CFB" w:rsidP="00A90CFB" w:rsidR="00A90CFB" w:rsidRPr="00A90CFB">
      <w:pPr>
        <w:ind w:firstLine="708"/>
        <w:jc w:val="both"/>
        <w:rPr>
          <w:szCs w:val="20"/>
        </w:rPr>
      </w:pPr>
    </w:p>
    <w:p w:rsidRDefault="00A90CFB" w:rsidP="00A90CFB" w:rsidR="00A90CFB" w:rsidRPr="00A90CFB">
      <w:pPr>
        <w:ind w:firstLine="708"/>
        <w:jc w:val="both"/>
        <w:rPr>
          <w:lang w:eastAsia="en-US"/>
        </w:rPr>
      </w:pPr>
      <w:r w:rsidRPr="00A90CFB">
        <w:rPr>
          <w:lang w:eastAsia="en-US"/>
        </w:rPr>
        <w:t xml:space="preserve">U prijedlogu se navodi kako dužnik na dan 1. rujna 2015. u Očevidniku redoslijeda osnova za plaćanje ima evidentirane neizvršene osnove za plaćanje </w:t>
      </w:r>
      <w:r w:rsidRPr="00A90CFB">
        <w:rPr>
          <w:rFonts w:cstheme="minorBidi" w:eastAsiaTheme="minorHAnsi"/>
          <w:lang w:eastAsia="en-US"/>
        </w:rPr>
        <w:t>u neprekinutom razdoblju od 593 dana</w:t>
      </w:r>
      <w:r w:rsidRPr="00A90CFB">
        <w:rPr>
          <w:lang w:eastAsia="en-US"/>
        </w:rPr>
        <w:t xml:space="preserve">, u ukupnom iznosu od 17.293,40 kn, kao i da prema podacima koji su dostavljeni od Hrvatskog zavoda za mirovinsko osiguranje dužnik ima dva zaposlenika.  </w:t>
      </w:r>
      <w:r>
        <w:rPr>
          <w:lang w:eastAsia="en-US"/>
        </w:rPr>
        <w:t xml:space="preserve"> </w:t>
      </w:r>
    </w:p>
    <w:p w:rsidRDefault="000C2B89" w:rsidP="000C2B89" w:rsidR="000C2B89" w:rsidRPr="000C2B89">
      <w:pPr>
        <w:ind w:firstLine="708"/>
        <w:jc w:val="both"/>
        <w:rPr>
          <w:lang w:eastAsia="en-US"/>
        </w:rPr>
      </w:pP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lastRenderedPageBreak/>
        <w:t>Rješenjem poslovni broj St-</w:t>
      </w:r>
      <w:r w:rsidR="00A90CFB">
        <w:rPr>
          <w:color w:val="000000"/>
        </w:rPr>
        <w:t>1321/2016</w:t>
      </w:r>
      <w:r w:rsidRPr="000C2B89">
        <w:rPr>
          <w:color w:val="000000"/>
        </w:rPr>
        <w:t xml:space="preserve"> od </w:t>
      </w:r>
      <w:r w:rsidR="00A90CFB">
        <w:rPr>
          <w:color w:val="000000"/>
        </w:rPr>
        <w:t>21. siječnja 2019.</w:t>
      </w:r>
      <w:r w:rsidRPr="000C2B89">
        <w:rPr>
          <w:color w:val="000000"/>
        </w:rPr>
        <w:t xml:space="preserve">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A90CFB">
        <w:rPr>
          <w:rFonts w:cstheme="minorBidi" w:eastAsiaTheme="minorHAnsi"/>
          <w:lang w:eastAsia="en-US"/>
        </w:rPr>
        <w:t>12.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A90CFB">
        <w:rPr>
          <w:szCs w:val="20"/>
        </w:rPr>
        <w:t>Nedi Pancirov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A90CFB">
        <w:rPr>
          <w:rFonts w:cstheme="minorBidi" w:eastAsiaTheme="minorHAnsi"/>
          <w:lang w:eastAsia="en-US"/>
        </w:rPr>
        <w:t>8.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A90CFB">
        <w:rPr>
          <w:rFonts w:cstheme="minorBidi" w:eastAsiaTheme="minorHAnsi"/>
          <w:lang w:eastAsia="en-US"/>
        </w:rPr>
        <w:t>1848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A90CFB">
        <w:rPr>
          <w:rFonts w:cstheme="minorBidi" w:eastAsiaTheme="minorHAnsi"/>
          <w:lang w:eastAsia="en-US"/>
        </w:rPr>
        <w:t>8.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A90CFB">
        <w:rPr>
          <w:rFonts w:cstheme="minorBidi" w:eastAsiaTheme="minorHAnsi"/>
          <w:lang w:eastAsia="en-US"/>
        </w:rPr>
        <w:t>20.867,14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07503C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07503C">
        <w:rPr>
          <w:rFonts w:eastAsia="Calibri"/>
          <w:szCs w:val="22"/>
          <w:lang w:eastAsia="en-US"/>
        </w:rPr>
        <w:t>Kaštel Lukšić</w:t>
      </w:r>
      <w:r>
        <w:rPr>
          <w:rFonts w:eastAsia="Calibri"/>
          <w:szCs w:val="22"/>
          <w:lang w:eastAsia="en-US"/>
        </w:rPr>
        <w:t>,</w:t>
      </w:r>
      <w:r w:rsidRPr="00A16A03">
        <w:rPr>
          <w:rFonts w:eastAsia="Calibri"/>
          <w:szCs w:val="22"/>
          <w:lang w:eastAsia="en-US"/>
        </w:rPr>
        <w:t xml:space="preserve"> dostavio je ovom sudu potvrdu </w:t>
      </w:r>
      <w:r>
        <w:rPr>
          <w:rFonts w:eastAsia="Calibri"/>
          <w:szCs w:val="22"/>
          <w:lang w:eastAsia="en-US"/>
        </w:rPr>
        <w:t xml:space="preserve">od </w:t>
      </w:r>
      <w:r w:rsidR="0007503C">
        <w:rPr>
          <w:rFonts w:eastAsia="Calibri"/>
          <w:szCs w:val="22"/>
          <w:lang w:eastAsia="en-US"/>
        </w:rPr>
        <w:t>25. siječnja 2019</w:t>
      </w:r>
      <w:r>
        <w:rPr>
          <w:rFonts w:eastAsia="Calibri"/>
          <w:szCs w:val="22"/>
          <w:lang w:eastAsia="en-US"/>
        </w:rPr>
        <w:t>.</w:t>
      </w:r>
      <w:r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07503C">
        <w:rPr>
          <w:rFonts w:eastAsia="Calibri"/>
          <w:szCs w:val="22"/>
          <w:lang w:eastAsia="en-US"/>
        </w:rPr>
        <w:t>24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07503C">
        <w:rPr>
          <w:rFonts w:eastAsia="Calibri"/>
          <w:szCs w:val="22"/>
          <w:lang w:eastAsia="en-US"/>
        </w:rPr>
        <w:t>24. siječnja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07503C">
        <w:rPr>
          <w:rFonts w:eastAsia="Calibri"/>
          <w:szCs w:val="22"/>
          <w:lang w:eastAsia="en-US"/>
        </w:rPr>
        <w:t>29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07503C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07503C">
        <w:rPr>
          <w:rFonts w:eastAsia="Calibri"/>
          <w:szCs w:val="22"/>
          <w:lang w:eastAsia="en-US"/>
        </w:rPr>
        <w:t xml:space="preserve">podmiriti. </w:t>
      </w:r>
      <w:r w:rsidR="00FC61CA" w:rsidRPr="0007503C">
        <w:rPr>
          <w:rFonts w:eastAsia="Calibri"/>
          <w:szCs w:val="22"/>
          <w:lang w:eastAsia="en-US"/>
        </w:rPr>
        <w:t>Pritom se napominje kako</w:t>
      </w:r>
      <w:r w:rsidR="00785529" w:rsidRPr="0007503C">
        <w:rPr>
          <w:rFonts w:eastAsia="Calibri"/>
          <w:szCs w:val="22"/>
          <w:lang w:eastAsia="en-US"/>
        </w:rPr>
        <w:t xml:space="preserve"> je Financijska agencija</w:t>
      </w:r>
      <w:r w:rsidRPr="0007503C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EA6D04">
        <w:t>13.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645FC3" w:rsidP="009A3DB8" w:rsidR="00645FC3" w:rsidRPr="009A3DB8">
      <w:pPr>
        <w:ind w:left="4956"/>
        <w:jc w:val="center"/>
      </w:pPr>
      <w:r w:rsidRPr="009A3DB8">
        <w:t>SUTKINJA</w:t>
      </w:r>
    </w:p>
    <w:p w:rsidRDefault="00645FC3" w:rsidP="009A3DB8" w:rsidR="00645FC3" w:rsidRPr="009A3DB8">
      <w:pPr>
        <w:ind w:left="4956"/>
        <w:jc w:val="center"/>
      </w:pPr>
      <w:r w:rsidRPr="009A3DB8">
        <w:t>Zrinka Ćosić</w:t>
      </w:r>
      <w:r>
        <w:t>, v.r.</w:t>
      </w:r>
    </w:p>
    <w:p w:rsidRDefault="00645FC3" w:rsidP="009A3DB8" w:rsidR="00645FC3">
      <w:pPr>
        <w:ind w:left="4956"/>
        <w:jc w:val="center"/>
      </w:pPr>
      <w:r>
        <w:t>Za točnost otpravka-ovlašteni službenik</w:t>
      </w:r>
    </w:p>
    <w:p w:rsidRDefault="00645FC3" w:rsidP="009A3DB8" w:rsidR="00645FC3">
      <w:pPr>
        <w:ind w:left="4956"/>
        <w:jc w:val="center"/>
      </w:pPr>
      <w:r>
        <w:t>Vesna Čargo</w:t>
      </w:r>
    </w:p>
    <w:p w:rsidRDefault="002A29D9" w:rsidP="00F37BB1" w:rsidR="002A29D9">
      <w:pPr>
        <w:jc w:val="both"/>
      </w:pPr>
    </w:p>
    <w:p w:rsidRDefault="002A29D9" w:rsidP="00F37BB1" w:rsidR="002A29D9">
      <w:pPr>
        <w:jc w:val="both"/>
      </w:pPr>
    </w:p>
    <w:p w:rsidRDefault="0007503C" w:rsidP="00F37BB1" w:rsidR="0007503C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45FC3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A90CFB">
      <w:t>1321/2016-23</w:t>
    </w:r>
  </w:p>
  <w:p w:rsidRDefault="00645FC3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7503C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74C1F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8F5"/>
    <w:rsid w:val="00591ADB"/>
    <w:rsid w:val="005A2AED"/>
    <w:rsid w:val="005B7DB2"/>
    <w:rsid w:val="005D5FF0"/>
    <w:rsid w:val="005F1E84"/>
    <w:rsid w:val="00640153"/>
    <w:rsid w:val="00645FC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31B4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90CFB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A6D04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5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F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FC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FC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FC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5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F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FC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FC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FC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St-1321/2016</izvorni_sadrzaj>
    <derivirana_varijabla naziv="DomainObject.Predmet.OznakaBroj_1">St-1321/2016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NEFIL za trgovinu i usluge, društvo s ograničenom odgovornošću</izvorni_sadrzaj>
    <derivirana_varijabla naziv="DomainObject.Predmet.ProtustrankaFormated_1">  NEFIL za trgovinu i usluge, društvo s ograničenom odgovornošću</derivirana_varijabla>
  </DomainObject.Predmet.ProtustrankaFormated>
  <DomainObject.Predmet.ProtustrankaFormatedOIB>
    <izvorni_sadrzaj>  NEFIL za trgovinu i usluge, društvo s ograničenom odgovornošću, OIB 59054118976</izvorni_sadrzaj>
    <derivirana_varijabla naziv="DomainObject.Predmet.ProtustrankaFormatedOIB_1">  NEFIL za trgovinu i usluge, društvo s ograničenom odgovornošću, OIB 59054118976</derivirana_varijabla>
  </DomainObject.Predmet.ProtustrankaFormatedOIB>
  <DomainObject.Predmet.ProtustrankaFormatedWithAdress>
    <izvorni_sadrzaj> NEFIL za trgovinu i usluge, društvo s ograničenom odgovornošću, Podstinice 40, 21214 Kaštel Gomilica</izvorni_sadrzaj>
    <derivirana_varijabla naziv="DomainObject.Predmet.ProtustrankaFormatedWithAdress_1"> NEFIL za trgovinu i usluge, društvo s ograničenom odgovornošću, Podstinice 40, 21214 Kaštel Gomilica</derivirana_varijabla>
  </DomainObject.Predmet.ProtustrankaFormatedWithAdress>
  <DomainObject.Predmet.ProtustrankaFormatedWithAdressOIB>
    <izvorni_sadrzaj> NEFIL za trgovinu i usluge, društvo s ograničenom odgovornošću, OIB 59054118976, Podstinice 40, 21214 Kaštel Gomilica</izvorni_sadrzaj>
    <derivirana_varijabla naziv="DomainObject.Predmet.ProtustrankaFormatedWithAdressOIB_1"> NEFIL za trgovinu i usluge, društvo s ograničenom odgovornošću, OIB 59054118976, Podstinice 40, 21214 Kaštel Gomilica</derivirana_varijabla>
  </DomainObject.Predmet.ProtustrankaFormatedWithAdressOIB>
  <DomainObject.Predmet.ProtustrankaWithAdress>
    <izvorni_sadrzaj>NEFIL za trgovinu i usluge, društvo s ograničenom odgovornošću Podstinice 40, 21214 Kaštel Gomilica</izvorni_sadrzaj>
    <derivirana_varijabla naziv="DomainObject.Predmet.ProtustrankaWithAdress_1">NEFIL za trgovinu i usluge, društvo s ograničenom odgovornošću Podstinice 40, 21214 Kaštel Gomilica</derivirana_varijabla>
  </DomainObject.Predmet.ProtustrankaWithAdress>
  <DomainObject.Predmet.ProtustrankaWithAdressOIB>
    <izvorni_sadrzaj>NEFIL za trgovinu i usluge, društvo s ograničenom odgovornošću, OIB 59054118976, Podstinice 40, 21214 Kaštel Gomilica</izvorni_sadrzaj>
    <derivirana_varijabla naziv="DomainObject.Predmet.ProtustrankaWithAdressOIB_1">NEFIL za trgovinu i usluge, društvo s ograničenom odgovornošću, OIB 59054118976, Podstinice 40, 21214 Kaštel Gomilica</derivirana_varijabla>
  </DomainObject.Predmet.ProtustrankaWithAdressOIB>
  <DomainObject.Predmet.ProtustrankaNazivFormated>
    <izvorni_sadrzaj>NEFIL za trgovinu i usluge, društvo s ograničenom odgovornošću</izvorni_sadrzaj>
    <derivirana_varijabla naziv="DomainObject.Predmet.ProtustrankaNazivFormated_1">NEFIL za trgovinu i usluge, društvo s ograničenom odgovornošću</derivirana_varijabla>
  </DomainObject.Predmet.ProtustrankaNazivFormated>
  <DomainObject.Predmet.ProtustrankaNazivFormatedOIB>
    <izvorni_sadrzaj>NEFIL za trgovinu i usluge, društvo s ograničenom odgovornošću, OIB 59054118976</izvorni_sadrzaj>
    <derivirana_varijabla naziv="DomainObject.Predmet.ProtustrankaNazivFormatedOIB_1">NEFIL za trgovinu i usluge, društvo s ograničenom odgovornošću, OIB 59054118976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17293.40</izvorni_sadrzaj>
    <derivirana_varijabla naziv="DomainObject.Predmet.TrenutnaVrijednost_1">17293.40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NEFIL za trgovinu i usluge, društvo s ograničenom odgovornošću</item>
    </izvorni_sadrzaj>
    <derivirana_varijabla naziv="DomainObject.Predmet.ProtuStrankaListFormated_1">
      <item>NEFIL za trgovinu i usluge, društvo s ograničenom odgovornošću</item>
    </derivirana_varijabla>
  </DomainObject.Predmet.ProtuStrankaListFormated>
  <DomainObject.Predmet.ProtuStrankaListFormatedOIB>
    <izvorni_sadrzaj>
      <item>NEFIL za trgovinu i usluge, društvo s ograničenom odgovornošću, OIB 59054118976</item>
    </izvorni_sadrzaj>
    <derivirana_varijabla naziv="DomainObject.Predmet.ProtuStrankaListFormatedOIB_1">
      <item>NEFIL za trgovinu i usluge, društvo s ograničenom odgovornošću, OIB 59054118976</item>
    </derivirana_varijabla>
  </DomainObject.Predmet.ProtuStrankaListFormatedOIB>
  <DomainObject.Predmet.ProtuStrankaListFormatedWithAdress>
    <izvorni_sadrzaj>
      <item>NEFIL za trgovinu i usluge, društvo s ograničenom odgovornošću, Podstinice 40, 21214 Kaštel Gomilica</item>
    </izvorni_sadrzaj>
    <derivirana_varijabla naziv="DomainObject.Predmet.ProtuStrankaListFormatedWithAdress_1">
      <item>NEFIL za trgovinu i usluge, društvo s ograničenom odgovornošću, Podstinice 40, 21214 Kaštel Gomilica</item>
    </derivirana_varijabla>
  </DomainObject.Predmet.ProtuStrankaListFormatedWithAdress>
  <DomainObject.Predmet.ProtuStrankaListFormatedWithAdressOIB>
    <izvorni_sadrzaj>
      <item>NEFIL za trgovinu i usluge, društvo s ograničenom odgovornošću, OIB 59054118976, Podstinice 40, 21214 Kaštel Gomilica</item>
    </izvorni_sadrzaj>
    <derivirana_varijabla naziv="DomainObject.Predmet.ProtuStrankaListFormatedWithAdressOIB_1">
      <item>NEFIL za trgovinu i usluge, društvo s ograničenom odgovornošću, OIB 59054118976, Podstinice 40, 21214 Kaštel Gomilica</item>
    </derivirana_varijabla>
  </DomainObject.Predmet.ProtuStrankaListFormatedWithAdressOIB>
  <DomainObject.Predmet.ProtuStrankaListNazivFormated>
    <izvorni_sadrzaj>
      <item>NEFIL za trgovinu i usluge, društvo s ograničenom odgovornošću</item>
    </izvorni_sadrzaj>
    <derivirana_varijabla naziv="DomainObject.Predmet.ProtuStrankaListNazivFormated_1">
      <item>NEFIL za trgovinu i usluge, društvo s ograničenom odgovornošću</item>
    </derivirana_varijabla>
  </DomainObject.Predmet.ProtuStrankaListNazivFormated>
  <DomainObject.Predmet.ProtuStrankaListNazivFormatedOIB>
    <izvorni_sadrzaj>
      <item>NEFIL za trgovinu i usluge, društvo s ograničenom odgovornošću, OIB 59054118976</item>
    </izvorni_sadrzaj>
    <derivirana_varijabla naziv="DomainObject.Predmet.ProtuStrankaListNazivFormatedOIB_1">
      <item>NEFIL za trgovinu i usluge, društvo s ograničenom odgovornošću, OIB 59054118976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NEFIL za trgovinu i usluge, društvo s ograničenom odgovornošću</izvorni_sadrzaj>
    <derivirana_varijabla naziv="DomainObject.Predmet.ProtustrankaIDrugi_1">NEFIL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NEFIL za trgovinu i usluge, društvo s ograničenom odgovornošću, OIB 59054118976, Podstinice 40, 21214 Kaštel Gomilica</izvorni_sadrzaj>
    <derivirana_varijabla naziv="DomainObject.Predmet.ProtustrankaIDrugiAdressOIB_1">NEFIL za trgovinu i usluge, društvo s ograničenom odgovornošću, OIB 59054118976, Podstinice 40,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NEFIL za trgovinu i usluge, društvo s ograničenom odgovornošću</item>
      <item>FINANCIJSKA AGENCIJA, RC SPLIT</item>
    </izvorni_sadrzaj>
    <derivirana_varijabla naziv="DomainObject.Predmet.SudioniciListNaziv_1">
      <item>NEFIL za trgovinu i usluge, društvo s ograničenom odgovornošću</item>
      <item>FINANCIJSKA AGENCIJA, RC SPLIT</item>
    </derivirana_varijabla>
  </DomainObject.Predmet.SudioniciListNaziv>
  <DomainObject.Predmet.SudioniciListAdressOIB>
    <izvorni_sadrzaj>
      <item>NEFIL za trgovinu i usluge, društvo s ograničenom odgovornošću, OIB 59054118976, Podstinice 40,21214 Kaštel Gomilica</item>
      <item>FINANCIJSKA AGENCIJA, RC SPLIT, OIB 85821130368, Mažuranićevo šetalište 24 b,21000 Split</item>
    </izvorni_sadrzaj>
    <derivirana_varijabla naziv="DomainObject.Predmet.SudioniciListAdressOIB_1">
      <item>NEFIL za trgovinu i usluge, društvo s ograničenom odgovornošću, OIB 59054118976, Podstinice 40,21214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59054118976</item>
      <item>, OIB 85821130368</item>
    </izvorni_sadrzaj>
    <derivirana_varijabla naziv="DomainObject.Predmet.SudioniciListNazivOIB_1">
      <item>, OIB 59054118976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St-1321/2016-14</izvorni_sadrzaj>
    <derivirana_varijabla naziv="DomainObject.PredzadnjaOdlukaIzPredmeta.Oznaka_1">St-1321/2016-14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BD23C-00ED-4D45-B676-1B03AE360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1141</properties:Words>
  <properties:Characters>6582</properties:Characters>
  <properties:Lines>147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2019-02-12T16:34:00Z</dcterms:created>
  <dc:creator>Katarina Mikulić</dc:creator>
  <cp:lastModifiedBy>Zrinka Ćosić</cp:lastModifiedBy>
  <cp:lastPrinted>2019-02-06T09:45:00Z</cp:lastPrinted>
  <dcterms:modified xmlns:xsi="http://www.w3.org/2001/XMLSchema-instance" xsi:type="dcterms:W3CDTF">2019-02-13T13:40:00Z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(St-1321-2016 - NEFIL d.o.o. - rješenje - poziv vjerovnicima da uplate predujam, zz nije postupio po čl. 17. niti došao na ročište - 14.000,00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