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d995" w14:paraId="488d99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21ADA">
        <w:rPr>
          <w:b/>
        </w:rPr>
        <w:t>180</w:t>
      </w:r>
      <w:r w:rsidR="006C6DD3" w:rsidRPr="007303A9">
        <w:rPr>
          <w:b/>
        </w:rPr>
        <w:t>/</w:t>
      </w:r>
      <w:r w:rsidR="008118F3" w:rsidRPr="007303A9">
        <w:rPr>
          <w:b/>
        </w:rPr>
        <w:t>201</w:t>
      </w:r>
      <w:r w:rsidR="00E21ADA">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125B98">
        <w:t xml:space="preserve">KIWI </w:t>
      </w:r>
      <w:r w:rsidR="005009E8">
        <w:t xml:space="preserve">d.o.o. </w:t>
      </w:r>
      <w:r w:rsidR="00125B98">
        <w:t>Korčula, Hrvatske bratske zajednice 36</w:t>
      </w:r>
      <w:r w:rsidR="00500ACD">
        <w:t>,</w:t>
      </w:r>
      <w:r w:rsidR="00023585" w:rsidRPr="007303A9">
        <w:t xml:space="preserve"> OIB: </w:t>
      </w:r>
      <w:r w:rsidR="00125B98">
        <w:t>22856465482</w:t>
      </w:r>
      <w:r w:rsidR="00EF1407" w:rsidRPr="007303A9">
        <w:t>,</w:t>
      </w:r>
      <w:r w:rsidR="00902E57" w:rsidRPr="007303A9">
        <w:t xml:space="preserve"> dana </w:t>
      </w:r>
      <w:r w:rsidR="00E21ADA">
        <w:t>09</w:t>
      </w:r>
      <w:r w:rsidR="00902E57" w:rsidRPr="007303A9">
        <w:t xml:space="preserve">. </w:t>
      </w:r>
      <w:r w:rsidR="00E21ADA">
        <w:t>ožujka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125B98" w:rsidRPr="00125B98">
        <w:t>KIWI d.o.o. Korčula, Hrvatske bratske zajednice 36, OIB: 22856465482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21ADA" w:rsidP="00B70172" w:rsidR="00B70172" w:rsidRPr="007303A9">
      <w:pPr>
        <w:jc w:val="center"/>
        <w:rPr>
          <w:b/>
          <w:u w:val="single"/>
        </w:rPr>
      </w:pPr>
      <w:r>
        <w:rPr>
          <w:b/>
          <w:u w:val="single"/>
        </w:rPr>
        <w:t>05</w:t>
      </w:r>
      <w:r w:rsidR="00A3143C" w:rsidRPr="007303A9">
        <w:rPr>
          <w:b/>
          <w:u w:val="single"/>
        </w:rPr>
        <w:t xml:space="preserve">. </w:t>
      </w:r>
      <w:r>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E8615D">
        <w:rPr>
          <w:b/>
          <w:u w:val="single"/>
        </w:rPr>
        <w:t>09</w:t>
      </w:r>
      <w:r w:rsidR="004A11A6" w:rsidRPr="007303A9">
        <w:rPr>
          <w:b/>
          <w:u w:val="single"/>
        </w:rPr>
        <w:t>,</w:t>
      </w:r>
      <w:r>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125B98">
        <w:t>Ante Brkić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125B98">
        <w:t>Ante Brkić</w:t>
      </w:r>
      <w:r w:rsidR="005009E8" w:rsidRPr="005009E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E21ADA">
        <w:t>20</w:t>
      </w:r>
      <w:r w:rsidR="000B4CD9" w:rsidRPr="007303A9">
        <w:t xml:space="preserve">. </w:t>
      </w:r>
      <w:r w:rsidR="00E21ADA">
        <w:t>veljače</w:t>
      </w:r>
      <w:r w:rsidRPr="007303A9">
        <w:t xml:space="preserve"> 201</w:t>
      </w:r>
      <w:r w:rsidR="00E21ADA">
        <w:t>7</w:t>
      </w:r>
      <w:r w:rsidRPr="007303A9">
        <w:t xml:space="preserve">. godine predložio otvaranje stečajnog postupka nad dužnikom </w:t>
      </w:r>
      <w:r w:rsidR="00125B98" w:rsidRPr="00125B98">
        <w:t>KIWI d.o.o. Korčula, Hrvatske bratske zajednice 36, OIB: 22856465482</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E21ADA">
        <w:t>14.02.2017</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E21ADA">
        <w:t>204.460,10</w:t>
      </w:r>
      <w:r w:rsidR="00500ACD">
        <w:t xml:space="preserve"> kuna u koji iznos </w:t>
      </w:r>
      <w:r w:rsidR="00AC3607" w:rsidRPr="00AC3607">
        <w:t xml:space="preserve">je uračunata kamata i naknada predlagatelja za provedbu ovrhe na novčanim sredstvima. Navodi se da dužnik ima </w:t>
      </w:r>
      <w:r w:rsidR="00E21ADA">
        <w:t>dva</w:t>
      </w:r>
      <w:r w:rsidR="00AC3607">
        <w:t xml:space="preserve"> zaposlen</w:t>
      </w:r>
      <w:r w:rsidR="00125B98">
        <w:t>a</w:t>
      </w:r>
      <w:r w:rsidR="00AC3607">
        <w:t xml:space="preserve">, te otvoren račun kod </w:t>
      </w:r>
      <w:r w:rsidR="00125B98">
        <w:t>OTP banka Hrvatska</w:t>
      </w:r>
      <w:r w:rsidR="005009E8">
        <w:t xml:space="preserve"> d.d</w:t>
      </w:r>
      <w:r w:rsidR="00500ACD">
        <w:t>.</w:t>
      </w:r>
      <w:r w:rsidR="00125B98">
        <w:t>, Sberbank d.d. i Erste &amp; Steiermarkische bank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21ADA">
        <w:rPr>
          <w:b/>
        </w:rPr>
        <w:t>09</w:t>
      </w:r>
      <w:r w:rsidR="008C679E" w:rsidRPr="007303A9">
        <w:rPr>
          <w:b/>
        </w:rPr>
        <w:t xml:space="preserve">. </w:t>
      </w:r>
      <w:r w:rsidR="00E21ADA">
        <w:rPr>
          <w:b/>
        </w:rPr>
        <w:t>ožujk</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52399F">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125B98" w:rsidP="008C679E" w:rsidR="00125B98">
      <w:r>
        <w:t>-</w:t>
      </w:r>
      <w:r w:rsidRPr="00125B98">
        <w:t xml:space="preserve">OTP banka Hrvatska d.d., </w:t>
      </w:r>
      <w:r>
        <w:t>Sberbank d.d.</w:t>
      </w:r>
      <w:r w:rsidR="00E21ADA">
        <w:t>,</w:t>
      </w:r>
      <w:r w:rsidRPr="00125B98">
        <w:t xml:space="preserve"> Erste &amp; Steiermarkische bank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75AF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21ADA">
      <w:rPr>
        <w:rFonts w:hAnsi="Book Antiqua" w:ascii="Book Antiqua"/>
        <w:b/>
        <w:sz w:val="20"/>
        <w:szCs w:val="20"/>
      </w:rPr>
      <w:t>180</w:t>
    </w:r>
    <w:r w:rsidR="000437A1">
      <w:rPr>
        <w:rFonts w:hAnsi="Book Antiqua" w:ascii="Book Antiqua"/>
        <w:b/>
        <w:sz w:val="20"/>
        <w:szCs w:val="20"/>
      </w:rPr>
      <w:t>/201</w:t>
    </w:r>
    <w:r w:rsidR="00E21ADA">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5AF5"/>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21ADA"/>
    <w:rsid w:val="00E3603D"/>
    <w:rsid w:val="00E42EC2"/>
    <w:rsid w:val="00E43382"/>
    <w:rsid w:val="00E44746"/>
    <w:rsid w:val="00E45024"/>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75AF5"/>
    <w:rPr>
      <w:color w:val="808080"/>
      <w:bdr w:space="0" w:sz="0" w:color="auto" w:val="none"/>
      <w:shd w:fill="auto" w:color="auto" w:val="clear"/>
    </w:rPr>
  </w:style>
  <w:style w:customStyle="true" w:styleId="eSPISCCParagraphDefaultFont" w:type="character">
    <w:name w:val="eSPIS_CC_Paragraph Default Font"/>
    <w:basedOn w:val="Zadanifontodlomka"/>
    <w:rsid w:val="00675A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5AF5"/>
    <w:rPr>
      <w:b/>
      <w:bdr w:space="0" w:sz="0" w:color="auto" w:val="none"/>
      <w:shd w:fill="FFFFCC" w:color="auto" w:val="clear"/>
      <w:lang w:val="hr-HR"/>
    </w:rPr>
  </w:style>
  <w:style w:customStyle="true" w:styleId="PozadinaSvijetloCrvena" w:type="character">
    <w:name w:val="Pozadina_SvijetloCrvena"/>
    <w:basedOn w:val="eSPISCCParagraphDefaultFont"/>
    <w:rsid w:val="00675A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5A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75AF5"/>
    <w:rPr>
      <w:color w:val="808080"/>
      <w:bdr w:color="auto" w:space="0" w:sz="0" w:val="none"/>
      <w:shd w:color="auto" w:fill="auto" w:val="clear"/>
    </w:rPr>
  </w:style>
  <w:style w:customStyle="1" w:styleId="eSPISCCParagraphDefaultFont" w:type="character">
    <w:name w:val="eSPIS_CC_Paragraph Default Font"/>
    <w:basedOn w:val="Zadanifontodlomka"/>
    <w:rsid w:val="00675A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5AF5"/>
    <w:rPr>
      <w:b/>
      <w:bdr w:color="auto" w:space="0" w:sz="0" w:val="none"/>
      <w:shd w:color="auto" w:fill="FFFFCC" w:val="clear"/>
      <w:lang w:val="hr-HR"/>
    </w:rPr>
  </w:style>
  <w:style w:customStyle="1" w:styleId="PozadinaSvijetloCrvena" w:type="character">
    <w:name w:val="Pozadina_SvijetloCrvena"/>
    <w:basedOn w:val="eSPISCCParagraphDefaultFont"/>
    <w:rsid w:val="00675A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5A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St-180/2017</izvorni_sadrzaj>
    <derivirana_varijabla naziv="DomainObject.Predmet.OznakaBroj_1">St-180/2017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KIWI d.o.o. za ugostiteljstvo, poljoprivredu i usluge</izvorni_sadrzaj>
    <derivirana_varijabla naziv="DomainObject.Predmet.ProtustrankaFormated_1">  KIWI d.o.o. za ugostiteljstvo, poljoprivredu i usluge</derivirana_varijabla>
  </DomainObject.Predmet.ProtustrankaFormated>
  <DomainObject.Predmet.ProtustrankaFormatedOIB>
    <izvorni_sadrzaj>  KIWI d.o.o. za ugostiteljstvo, poljoprivredu i usluge, OIB 22856465482</izvorni_sadrzaj>
    <derivirana_varijabla naziv="DomainObject.Predmet.ProtustrankaFormatedOIB_1">  KIWI d.o.o. za ugostiteljstvo, poljoprivredu i usluge, OIB 22856465482</derivirana_varijabla>
  </DomainObject.Predmet.ProtustrankaFormatedOIB>
  <DomainObject.Predmet.ProtustrankaFormatedWithAdress>
    <izvorni_sadrzaj> KIWI d.o.o. za ugostiteljstvo, poljoprivredu i usluge, Hrvatske bratske zajednice 36, 20260 Korčula</izvorni_sadrzaj>
    <derivirana_varijabla naziv="DomainObject.Predmet.ProtustrankaFormatedWithAdress_1"> KIWI d.o.o. za ugostiteljstvo, poljoprivredu i usluge, Hrvatske bratske zajednice 36, 20260 Korčula</derivirana_varijabla>
  </DomainObject.Predmet.ProtustrankaFormatedWithAdress>
  <DomainObject.Predmet.ProtustrankaFormatedWithAdressOIB>
    <izvorni_sadrzaj> KIWI d.o.o. za ugostiteljstvo, poljoprivredu i usluge, OIB 22856465482, Hrvatske bratske zajednice 36, 20260 Korčula</izvorni_sadrzaj>
    <derivirana_varijabla naziv="DomainObject.Predmet.ProtustrankaFormatedWithAdressOIB_1"> KIWI d.o.o. za ugostiteljstvo, poljoprivredu i usluge, OIB 22856465482, Hrvatske bratske zajednice 36, 20260 Korčula</derivirana_varijabla>
  </DomainObject.Predmet.ProtustrankaFormatedWithAdressOIB>
  <DomainObject.Predmet.ProtustrankaWithAdress>
    <izvorni_sadrzaj>KIWI d.o.o. za ugostiteljstvo, poljoprivredu i usluge Hrvatske bratske zajednice 36, 20260 Korčula</izvorni_sadrzaj>
    <derivirana_varijabla naziv="DomainObject.Predmet.ProtustrankaWithAdress_1">KIWI d.o.o. za ugostiteljstvo, poljoprivredu i usluge Hrvatske bratske zajednice 36, 20260 Korčula</derivirana_varijabla>
  </DomainObject.Predmet.ProtustrankaWithAdress>
  <DomainObject.Predmet.ProtustrankaWithAdressOIB>
    <izvorni_sadrzaj>KIWI d.o.o. za ugostiteljstvo, poljoprivredu i usluge, OIB 22856465482, Hrvatske bratske zajednice 36, 20260 Korčula</izvorni_sadrzaj>
    <derivirana_varijabla naziv="DomainObject.Predmet.ProtustrankaWithAdressOIB_1">KIWI d.o.o. za ugostiteljstvo, poljoprivredu i usluge, OIB 22856465482, Hrvatske bratske zajednice 36, 20260 Korčula</derivirana_varijabla>
  </DomainObject.Predmet.ProtustrankaWithAdressOIB>
  <DomainObject.Predmet.ProtustrankaNazivFormated>
    <izvorni_sadrzaj>KIWI d.o.o. za ugostiteljstvo, poljoprivredu i usluge</izvorni_sadrzaj>
    <derivirana_varijabla naziv="DomainObject.Predmet.ProtustrankaNazivFormated_1">KIWI d.o.o. za ugostiteljstvo, poljoprivredu i usluge</derivirana_varijabla>
  </DomainObject.Predmet.ProtustrankaNazivFormated>
  <DomainObject.Predmet.ProtustrankaNazivFormatedOIB>
    <izvorni_sadrzaj>KIWI d.o.o. za ugostiteljstvo, poljoprivredu i usluge, OIB 22856465482</izvorni_sadrzaj>
    <derivirana_varijabla naziv="DomainObject.Predmet.ProtustrankaNazivFormatedOIB_1">KIWI d.o.o. za ugostiteljstvo, poljoprivredu i usluge, OIB 22856465482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204460.10</izvorni_sadrzaj>
    <derivirana_varijabla naziv="DomainObject.Predmet.TrenutnaVrijednost_1">204460.10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KIWI d.o.o. za ugostiteljstvo, poljoprivredu i usluge</item>
    </izvorni_sadrzaj>
    <derivirana_varijabla naziv="DomainObject.Predmet.ProtuStrankaListFormated_1">
      <item>KIWI d.o.o. za ugostiteljstvo, poljoprivredu i usluge</item>
    </derivirana_varijabla>
  </DomainObject.Predmet.ProtuStrankaListFormated>
  <DomainObject.Predmet.ProtuStrankaListFormatedOIB>
    <izvorni_sadrzaj>
      <item>KIWI d.o.o. za ugostiteljstvo, poljoprivredu i usluge, OIB 22856465482</item>
    </izvorni_sadrzaj>
    <derivirana_varijabla naziv="DomainObject.Predmet.ProtuStrankaListFormatedOIB_1">
      <item>KIWI d.o.o. za ugostiteljstvo, poljoprivredu i usluge, OIB 22856465482</item>
    </derivirana_varijabla>
  </DomainObject.Predmet.ProtuStrankaListFormatedOIB>
  <DomainObject.Predmet.ProtuStrankaListFormatedWithAdress>
    <izvorni_sadrzaj>
      <item>KIWI d.o.o. za ugostiteljstvo, poljoprivredu i usluge, Hrvatske bratske zajednice 36, 20260 Korčula</item>
    </izvorni_sadrzaj>
    <derivirana_varijabla naziv="DomainObject.Predmet.ProtuStrankaListFormatedWithAdress_1">
      <item>KIWI d.o.o. za ugostiteljstvo, poljoprivredu i usluge, Hrvatske bratske zajednice 36, 20260 Korčula</item>
    </derivirana_varijabla>
  </DomainObject.Predmet.ProtuStrankaListFormatedWithAdress>
  <DomainObject.Predmet.ProtuStrankaListFormatedWithAdressOIB>
    <izvorni_sadrzaj>
      <item>KIWI d.o.o. za ugostiteljstvo, poljoprivredu i usluge, OIB 22856465482, Hrvatske bratske zajednice 36, 20260 Korčula</item>
    </izvorni_sadrzaj>
    <derivirana_varijabla naziv="DomainObject.Predmet.ProtuStrankaListFormatedWithAdressOIB_1">
      <item>KIWI d.o.o. za ugostiteljstvo, poljoprivredu i usluge, OIB 22856465482, Hrvatske bratske zajednice 36, 20260 Korčula</item>
    </derivirana_varijabla>
  </DomainObject.Predmet.ProtuStrankaListFormatedWithAdressOIB>
  <DomainObject.Predmet.ProtuStrankaListNazivFormated>
    <izvorni_sadrzaj>
      <item>KIWI d.o.o. za ugostiteljstvo, poljoprivredu i usluge</item>
    </izvorni_sadrzaj>
    <derivirana_varijabla naziv="DomainObject.Predmet.ProtuStrankaListNazivFormated_1">
      <item>KIWI d.o.o. za ugostiteljstvo, poljoprivredu i usluge</item>
    </derivirana_varijabla>
  </DomainObject.Predmet.ProtuStrankaListNazivFormated>
  <DomainObject.Predmet.ProtuStrankaListNazivFormatedOIB>
    <izvorni_sadrzaj>
      <item>KIWI d.o.o. za ugostiteljstvo, poljoprivredu i usluge, OIB 22856465482</item>
    </izvorni_sadrzaj>
    <derivirana_varijabla naziv="DomainObject.Predmet.ProtuStrankaListNazivFormatedOIB_1">
      <item>KIWI d.o.o. za ugostiteljstvo, poljoprivredu i usluge, OIB 22856465482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KIWI d.o.o. za ugostiteljstvo, poljoprivredu i usluge</izvorni_sadrzaj>
    <derivirana_varijabla naziv="DomainObject.Predmet.ProtustrankaIDrugi_1">KIWI d.o.o. za ugostiteljstvo, poljoprivredu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KIWI d.o.o. za ugostiteljstvo, poljoprivredu i usluge, OIB 22856465482, Hrvatske bratske zajednice 36, 20260 Korčula</izvorni_sadrzaj>
    <derivirana_varijabla naziv="DomainObject.Predmet.ProtustrankaIDrugiAdressOIB_1">KIWI d.o.o. za ugostiteljstvo, poljoprivredu i usluge, OIB 22856465482, Hrvatske bratske zajednice 36,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KIWI d.o.o. za ugostiteljstvo, poljoprivredu i usluge</item>
    </izvorni_sadrzaj>
    <derivirana_varijabla naziv="DomainObject.Predmet.SudioniciListNaziv_1">
      <item>FINA, RC Split, Podružnica Dubrovnik</item>
      <item>KIWI d.o.o. za ugostiteljstvo, poljoprivredu i usluge</item>
    </derivirana_varijabla>
  </DomainObject.Predmet.SudioniciListNaziv>
  <DomainObject.Predmet.SudioniciListAdressOIB>
    <izvorni_sadrzaj>
      <item>FINA, RC Split, Podružnica Dubrovnik, OIB 85821130368, Vukovarska 2,20000 Dubrovnik</item>
      <item>KIWI d.o.o. za ugostiteljstvo, poljoprivredu i usluge, OIB 22856465482, Hrvatske bratske zajednice 36,20260 Korčula</item>
    </izvorni_sadrzaj>
    <derivirana_varijabla naziv="DomainObject.Predmet.SudioniciListAdressOIB_1">
      <item>FINA, RC Split, Podružnica Dubrovnik, OIB 85821130368, Vukovarska 2,20000 Dubrovnik</item>
      <item>KIWI d.o.o. za ugostiteljstvo, poljoprivredu i usluge, OIB 22856465482, Hrvatske bratske zajednice 36,20260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22856465482</item>
    </izvorni_sadrzaj>
    <derivirana_varijabla naziv="DomainObject.Predmet.SudioniciListNazivOIB_1">
      <item>, OIB 85821130368</item>
      <item>, OIB 22856465482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6175</properties:Characters>
  <properties:Lines>143</properties:Lines>
  <properties:Paragraphs>49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2017-03-09T10:40:00Z</dcterms:created>
  <dc:creator>Katarina Franković</dc:creator>
  <cp:lastModifiedBy>Katarina Franković</cp:lastModifiedBy>
  <cp:lastPrinted>2017-03-09T10:43:00Z</cp:lastPrinted>
  <dcterms:modified xmlns:xsi="http://www.w3.org/2001/XMLSchema-instance" xsi:type="dcterms:W3CDTF">2017-03-09T10:45:00Z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