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4"/>
      </w:tblGrid>
      <w:tr w:rsidTr="00723C71" w:rsidR="0001490A">
        <w:tc>
          <w:tcPr>
            <w:tcW w:type="dxa" w:w="2944"/>
          </w:tcPr>
          <w:p w:rsidRDefault="0001490A" w:rsidP="0001490A" w:rsidR="0001490A" w:rsidRPr="000F0D8D">
            <w:pPr>
              <w:pStyle w:val="Bezproreda"/>
              <w:tabs>
                <w:tab w:pos="1364" w:val="center"/>
                <w:tab w:pos="2728" w:val="right"/>
              </w:tabs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</w:rPr>
              <w:tab/>
            </w:r>
            <w:r w:rsidRPr="000F0D8D">
              <w:rPr>
                <w:rFonts w:cs="Times New Roman" w:hAnsi="Times New Roman" w:ascii="Times New Roman"/>
                <w:noProof/>
                <w:lang w:eastAsia="hr-HR"/>
              </w:rPr>
              <w:drawing>
                <wp:inline distR="0" distL="0" distB="0" distT="0">
                  <wp:extent cy="608400" cx="475313"/>
                  <wp:effectExtent b="1270" r="127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8400" cx="4753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Times New Roman" w:hAnsi="Times New Roman" w:ascii="Times New Roman"/>
              </w:rPr>
              <w:tab/>
            </w:r>
          </w:p>
          <w:p w:rsidRDefault="0001490A" w:rsidP="0001490A" w:rsidR="0001490A" w:rsidRPr="000F0D8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</w:rPr>
            </w:pPr>
            <w:r w:rsidRPr="000F0D8D">
              <w:rPr>
                <w:rFonts w:cs="Times New Roman" w:hAnsi="Times New Roman" w:ascii="Times New Roman"/>
                <w:sz w:val="24"/>
              </w:rPr>
              <w:t>Republika Hrvatska</w:t>
            </w:r>
          </w:p>
          <w:p w:rsidRDefault="0001490A" w:rsidP="0001490A" w:rsidR="0001490A" w:rsidRPr="000F0D8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</w:rPr>
            </w:pPr>
            <w:r w:rsidRPr="000F0D8D">
              <w:rPr>
                <w:rFonts w:cs="Times New Roman" w:hAnsi="Times New Roman" w:ascii="Times New Roman"/>
                <w:sz w:val="24"/>
              </w:rPr>
              <w:t>Trgovački sud u Varaždinu</w:t>
            </w:r>
          </w:p>
          <w:p w:rsidRDefault="0001490A" w:rsidP="00723C71" w:rsidR="0001490A" w:rsidRPr="00723C71">
            <w:pPr>
              <w:pStyle w:val="Bezproreda"/>
              <w:jc w:val="center"/>
              <w:rPr>
                <w:rFonts w:cs="Times New Roman" w:hAnsi="Times New Roman" w:ascii="Times New Roman"/>
                <w:sz w:val="24"/>
              </w:rPr>
            </w:pPr>
            <w:r w:rsidRPr="000F0D8D">
              <w:rPr>
                <w:rFonts w:cs="Times New Roman" w:hAnsi="Times New Roman" w:ascii="Times New Roman"/>
                <w:sz w:val="24"/>
              </w:rPr>
              <w:t>Varaždin, Braće Radić 2</w:t>
            </w:r>
          </w:p>
        </w:tc>
      </w:tr>
    </w:tbl>
    <w:p w14:textId="564866d" w14:paraId="564866d" w:rsidRDefault="000F0D8D" w:rsidP="000F0D8D" w:rsidR="000F0D8D">
      <w:pPr>
        <w:tabs>
          <w:tab w:pos="516" w:val="left"/>
        </w:tabs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Poslovni broj: 4 St-165/2017-21</w:t>
      </w:r>
    </w:p>
    <w:p w:rsidRDefault="000F0D8D" w:rsidP="009E19B4" w:rsidR="000F0D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>
      <w:pPr>
        <w:pStyle w:val="Naslov2"/>
        <w:rPr>
          <w:b w:val="false"/>
          <w:szCs w:val="24"/>
        </w:rPr>
      </w:pPr>
      <w:r w:rsidRPr="00037BAB">
        <w:rPr>
          <w:b w:val="false"/>
          <w:szCs w:val="24"/>
        </w:rPr>
        <w:t>R J E Š E NJ E</w:t>
      </w:r>
    </w:p>
    <w:p w:rsidRDefault="009E19B4" w:rsidP="009E19B4" w:rsidR="009E19B4" w:rsidRPr="00037BAB">
      <w:pPr>
        <w:spacing w:lineRule="auto" w:line="240" w:after="0"/>
        <w:rPr>
          <w:lang w:eastAsia="hr-HR"/>
        </w:rPr>
      </w:pPr>
    </w:p>
    <w:p w:rsidRDefault="009E19B4" w:rsidP="009E19B4" w:rsidR="009E19B4" w:rsidRPr="007058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0F0D8D" w:rsidR="000F0D8D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58F6">
        <w:rPr>
          <w:rFonts w:cs="Times New Roman" w:hAnsi="Times New Roman" w:ascii="Times New Roman"/>
          <w:sz w:val="24"/>
          <w:szCs w:val="24"/>
        </w:rPr>
        <w:tab/>
      </w:r>
      <w:r w:rsidRPr="00E02296">
        <w:rPr>
          <w:rFonts w:cs="Times New Roman" w:hAnsi="Times New Roman" w:ascii="Times New Roman"/>
          <w:sz w:val="24"/>
          <w:szCs w:val="24"/>
        </w:rPr>
        <w:t xml:space="preserve">Trgovački sud u Varaždinu, po </w:t>
      </w:r>
      <w:r w:rsidRPr="0038209A">
        <w:rPr>
          <w:rFonts w:cs="Times New Roman" w:hAnsi="Times New Roman" w:ascii="Times New Roman"/>
          <w:sz w:val="24"/>
          <w:szCs w:val="24"/>
        </w:rPr>
        <w:t xml:space="preserve">sucu toga suda Iris Hatvalić </w:t>
      </w:r>
      <w:proofErr w:type="spellStart"/>
      <w:r w:rsidRPr="0038209A">
        <w:rPr>
          <w:rFonts w:cs="Times New Roman" w:hAnsi="Times New Roman" w:ascii="Times New Roman"/>
          <w:sz w:val="24"/>
          <w:szCs w:val="24"/>
        </w:rPr>
        <w:t>Nemec</w:t>
      </w:r>
      <w:proofErr w:type="spellEnd"/>
      <w:r w:rsidRPr="0038209A">
        <w:rPr>
          <w:rFonts w:cs="Times New Roman" w:hAnsi="Times New Roman" w:ascii="Times New Roman"/>
          <w:sz w:val="24"/>
          <w:szCs w:val="24"/>
        </w:rPr>
        <w:t xml:space="preserve">, kao stečajnom sucu, </w:t>
      </w:r>
      <w:r w:rsidRPr="00DC5771">
        <w:rPr>
          <w:rFonts w:cs="Times New Roman" w:hAnsi="Times New Roman" w:ascii="Times New Roman"/>
          <w:sz w:val="24"/>
          <w:szCs w:val="24"/>
        </w:rPr>
        <w:t xml:space="preserve">u stečajnom predmetu povodom prijedloga podnositelja </w:t>
      </w:r>
      <w:r w:rsidR="000F0D8D" w:rsidRPr="000F0D8D">
        <w:rPr>
          <w:rFonts w:cs="Times New Roman" w:hAnsi="Times New Roman" w:ascii="Times New Roman"/>
          <w:sz w:val="24"/>
          <w:szCs w:val="24"/>
        </w:rPr>
        <w:t xml:space="preserve">FINA, RC Zagreb, Podružnica Varaždin, A. Cesarca 2, OIB: 85821130368, za pokretanje stečajnog postupka nad dužnikom CONCEPT MEDIA j.d.o.o., Zagrebačka 231, Varaždin, OIB: 26625545299, </w:t>
      </w:r>
      <w:r w:rsidRPr="000F0D8D">
        <w:rPr>
          <w:rFonts w:cs="Times New Roman" w:hAnsi="Times New Roman" w:ascii="Times New Roman"/>
          <w:sz w:val="24"/>
          <w:szCs w:val="24"/>
        </w:rPr>
        <w:t>6</w:t>
      </w:r>
      <w:r w:rsidR="001D29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F0D8D">
        <w:rPr>
          <w:rFonts w:cs="Times New Roman" w:hAnsi="Times New Roman" w:ascii="Times New Roman"/>
          <w:sz w:val="24"/>
          <w:szCs w:val="24"/>
        </w:rPr>
        <w:t>listopada 2017.</w:t>
      </w:r>
    </w:p>
    <w:p w:rsidRDefault="009E19B4" w:rsidP="000F0D8D" w:rsidR="009E19B4" w:rsidRPr="0001490A">
      <w:pPr>
        <w:tabs>
          <w:tab w:pos="516" w:val="left"/>
        </w:tabs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1490A">
        <w:rPr>
          <w:rFonts w:cs="Times New Roman" w:hAnsi="Times New Roman" w:ascii="Times New Roman"/>
          <w:sz w:val="24"/>
          <w:szCs w:val="24"/>
        </w:rPr>
        <w:t>r j e š i o    j e</w:t>
      </w: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0F0D8D" w:rsidRPr="000F0D8D">
        <w:rPr>
          <w:rFonts w:cs="Times New Roman" w:hAnsi="Times New Roman" w:ascii="Times New Roman"/>
          <w:sz w:val="24"/>
          <w:szCs w:val="24"/>
        </w:rPr>
        <w:t>CONCEPT MEDIA j.d.o.o., Zagrebačka 231, Varaždin, OIB: 26625545299</w:t>
      </w:r>
      <w:r w:rsidRPr="00037BAB">
        <w:rPr>
          <w:rFonts w:cs="Times New Roman" w:hAnsi="Times New Roman" w:ascii="Times New Roman"/>
          <w:sz w:val="24"/>
          <w:szCs w:val="24"/>
        </w:rPr>
        <w:t xml:space="preserve">, da u roku od 15 dana od dana objave oglasa na mrežnoj stranici e-Oglasna ploča suda na žiro-račun ovog suda otvoren kod Hrvatske poštanske banke broj: HR4023900011300002754, </w:t>
      </w:r>
      <w:r w:rsidRPr="00B729E6">
        <w:rPr>
          <w:rFonts w:cs="Times New Roman" w:hAnsi="Times New Roman" w:ascii="Times New Roman"/>
          <w:sz w:val="24"/>
          <w:szCs w:val="24"/>
        </w:rPr>
        <w:t>p</w:t>
      </w:r>
      <w:r w:rsidRPr="00B729E6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 w:rsidRPr="00037BAB"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 w:rsidRPr="00037BAB"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 w:rsidRPr="000F0D8D">
        <w:rPr>
          <w:rFonts w:cs="Times New Roman" w:hAnsi="Times New Roman" w:ascii="Times New Roman"/>
          <w:sz w:val="24"/>
          <w:szCs w:val="24"/>
        </w:rPr>
        <w:t>220</w:t>
      </w:r>
      <w:r w:rsidR="00B847E6" w:rsidRPr="000F0D8D">
        <w:rPr>
          <w:rFonts w:cs="Times New Roman" w:hAnsi="Times New Roman" w:ascii="Times New Roman"/>
          <w:sz w:val="24"/>
          <w:szCs w:val="24"/>
        </w:rPr>
        <w:t>69816</w:t>
      </w:r>
      <w:r w:rsidRPr="000F0D8D">
        <w:rPr>
          <w:rFonts w:cs="Times New Roman" w:hAnsi="Times New Roman" w:ascii="Times New Roman"/>
          <w:sz w:val="24"/>
          <w:szCs w:val="24"/>
        </w:rPr>
        <w:t>,</w:t>
      </w:r>
      <w:r w:rsidRPr="00037BAB">
        <w:rPr>
          <w:rFonts w:cs="Times New Roman" w:hAnsi="Times New Roman" w:ascii="Times New Roman"/>
          <w:sz w:val="24"/>
          <w:szCs w:val="24"/>
        </w:rPr>
        <w:t xml:space="preserve"> iznos od 8.000,00 kn na ime predujmljivanja troškova prethodnog i otvorenog stečajnog postupka.</w:t>
      </w: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9E19B4" w:rsidP="000F0D8D" w:rsidR="009E19B4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V</w:t>
      </w:r>
      <w:r w:rsidR="000F0D8D">
        <w:rPr>
          <w:rFonts w:cs="Times New Roman" w:hAnsi="Times New Roman" w:ascii="Times New Roman"/>
          <w:sz w:val="24"/>
          <w:szCs w:val="24"/>
        </w:rPr>
        <w:t>araždin</w:t>
      </w:r>
      <w:r>
        <w:rPr>
          <w:rFonts w:cs="Times New Roman" w:hAnsi="Times New Roman" w:ascii="Times New Roman"/>
          <w:sz w:val="24"/>
          <w:szCs w:val="24"/>
        </w:rPr>
        <w:t xml:space="preserve">, 6. </w:t>
      </w:r>
      <w:r w:rsidR="000F0D8D">
        <w:rPr>
          <w:rFonts w:cs="Times New Roman" w:hAnsi="Times New Roman" w:ascii="Times New Roman"/>
          <w:sz w:val="24"/>
          <w:szCs w:val="24"/>
        </w:rPr>
        <w:t>listopad</w:t>
      </w:r>
      <w:r>
        <w:rPr>
          <w:rFonts w:cs="Times New Roman" w:hAnsi="Times New Roman" w:ascii="Times New Roman"/>
          <w:sz w:val="24"/>
          <w:szCs w:val="24"/>
        </w:rPr>
        <w:t xml:space="preserve"> 2017</w:t>
      </w:r>
      <w:r w:rsidRPr="00037BAB">
        <w:rPr>
          <w:rFonts w:cs="Times New Roman" w:hAnsi="Times New Roman" w:ascii="Times New Roman"/>
          <w:sz w:val="24"/>
          <w:szCs w:val="24"/>
        </w:rPr>
        <w:t>.</w:t>
      </w:r>
    </w:p>
    <w:p w:rsidRDefault="009E19B4" w:rsidP="009E19B4" w:rsidR="009E19B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4"/>
        <w:gridCol w:w="4644"/>
      </w:tblGrid>
      <w:tr w:rsidTr="00723C71" w:rsidR="00723C71">
        <w:tc>
          <w:tcPr>
            <w:tcW w:type="dxa" w:w="4644"/>
          </w:tcPr>
          <w:p w:rsidRDefault="00723C71" w:rsidP="00723C71" w:rsidR="00723C71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644"/>
          </w:tcPr>
          <w:p w:rsidRDefault="00723C71" w:rsidP="00723C71" w:rsidR="00723C7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STEČAJNI SUDAC</w:t>
            </w:r>
          </w:p>
          <w:p w:rsidRDefault="00723C71" w:rsidP="00723C71" w:rsidR="00723C7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723C71" w:rsidP="00723C71" w:rsidR="00723C7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723C71" w:rsidP="00723C71" w:rsidR="00723C7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Iris Hatvalić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Nemec</w:t>
            </w:r>
            <w:proofErr w:type="spellEnd"/>
          </w:p>
        </w:tc>
      </w:tr>
    </w:tbl>
    <w:p w:rsidRDefault="009E19B4" w:rsidP="009E19B4" w:rsidR="009E19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23C71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</w:t>
      </w:r>
      <w:r w:rsidR="009E19B4" w:rsidRPr="00037BAB">
        <w:rPr>
          <w:rFonts w:cs="Times New Roman" w:hAnsi="Times New Roman" w:ascii="Times New Roman"/>
          <w:sz w:val="24"/>
          <w:szCs w:val="24"/>
        </w:rPr>
        <w:t>:</w:t>
      </w: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Protiv ovog rješenj</w:t>
      </w:r>
      <w:r w:rsidR="00723C71">
        <w:rPr>
          <w:rFonts w:cs="Times New Roman" w:hAnsi="Times New Roman" w:ascii="Times New Roman"/>
          <w:sz w:val="24"/>
          <w:szCs w:val="24"/>
        </w:rPr>
        <w:t>a posebna žalba nije dopuštena.</w:t>
      </w:r>
    </w:p>
    <w:p w:rsidRDefault="009E19B4" w:rsidP="009E19B4" w:rsidR="009E19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19B4" w:rsidP="009E19B4" w:rsidR="009E19B4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9E19B4" w:rsidP="009E19B4" w:rsidR="009E19B4" w:rsidRPr="00037BA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e-oglasna ploča suda</w:t>
      </w:r>
    </w:p>
    <w:sectPr w:rsidR="009E19B4" w:rsidRPr="00037B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doNotDisplayPageBoundaries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19B4"/>
    <w:rsid w:val="0001490A"/>
    <w:rsid w:val="00036B99"/>
    <w:rsid w:val="00066EE5"/>
    <w:rsid w:val="000F0D8D"/>
    <w:rsid w:val="001D29FA"/>
    <w:rsid w:val="002E79F9"/>
    <w:rsid w:val="005C2F84"/>
    <w:rsid w:val="00723C71"/>
    <w:rsid w:val="007354E2"/>
    <w:rsid w:val="007439CF"/>
    <w:rsid w:val="007B484E"/>
    <w:rsid w:val="00963028"/>
    <w:rsid w:val="009E19B4"/>
    <w:rsid w:val="00B847E6"/>
    <w:rsid w:val="00FA21A1"/>
    <w:rsid w:val="00FD4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19B4"/>
  </w:style>
  <w:style w:styleId="Naslov2" w:type="paragraph">
    <w:name w:val="heading 2"/>
    <w:basedOn w:val="Normal"/>
    <w:next w:val="Normal"/>
    <w:link w:val="Naslov2Char"/>
    <w:qFormat/>
    <w:rsid w:val="009E19B4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E19B4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9E19B4"/>
    <w:rPr>
      <w:b/>
      <w:bCs/>
    </w:rPr>
  </w:style>
  <w:style w:styleId="Odlomakpopisa" w:type="paragraph">
    <w:name w:val="List Paragraph"/>
    <w:basedOn w:val="Normal"/>
    <w:uiPriority w:val="34"/>
    <w:qFormat/>
    <w:rsid w:val="009E19B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F0D8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0D8D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F0D8D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01490A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630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0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028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0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0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19B4"/>
  </w:style>
  <w:style w:styleId="Naslov2" w:type="paragraph">
    <w:name w:val="heading 2"/>
    <w:basedOn w:val="Normal"/>
    <w:next w:val="Normal"/>
    <w:link w:val="Naslov2Char"/>
    <w:qFormat/>
    <w:rsid w:val="009E19B4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E19B4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9E19B4"/>
    <w:rPr>
      <w:b/>
      <w:bCs/>
    </w:rPr>
  </w:style>
  <w:style w:styleId="Odlomakpopisa" w:type="paragraph">
    <w:name w:val="List Paragraph"/>
    <w:basedOn w:val="Normal"/>
    <w:uiPriority w:val="34"/>
    <w:qFormat/>
    <w:rsid w:val="009E19B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F0D8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0D8D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F0D8D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01490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630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0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028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0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0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St-165/2017-21</izvorni_sadrzaj>
    <derivirana_varijabla naziv="DomainObject.Oznaka_1">St-165/2017-21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St-165/2017</izvorni_sadrzaj>
    <derivirana_varijabla naziv="DomainObject.Predmet.OznakaBroj_1">St-165/2017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CONCEPT MEDIA jednostavno društvo s ograničenom odgovornošću za multimediju, trgovinu i ugostiteljstvo zastupanog po punomoćniku Renata Katalenić</izvorni_sadrzaj>
    <derivirana_varijabla naziv="DomainObject.Predmet.ProtustrankaFormated_1">  CONCEPT MEDIA jednostavno društvo s ograničenom odgovornošću za multimediju, trgovinu i ugostiteljstvo zastupanog po punomoćniku Renata Katalenić</derivirana_varijabla>
  </DomainObject.Predmet.ProtustrankaFormated>
  <DomainObject.Predmet.ProtustrankaFormatedOIB>
    <izvorni_sadrzaj>  CONCEPT MEDIA jednostavno društvo s ograničenom odgovornošću za multimediju, trgovinu i ugostiteljstvo, OIB 26625545299 zastupanog po punomoćniku Renata Katalenić</izvorni_sadrzaj>
    <derivirana_varijabla naziv="DomainObject.Predmet.ProtustrankaFormatedOIB_1">  CONCEPT MEDIA jednostavno društvo s ograničenom odgovornošću za multimediju, trgovinu i ugostiteljstvo, OIB 26625545299 zastupanog po punomoćniku Renata Katalenić</derivirana_varijabla>
  </DomainObject.Predmet.ProtustrankaFormatedOIB>
  <DomainObject.Predmet.ProtustrankaFormatedWithAdress>
    <izvorni_sadrzaj> CONCEPT MEDIA jednostavno društvo s ograničenom odgovornošću za multimediju, trgovinu i ugostiteljstvo, Zagrebačka 231, 42000 Varaždin zastupanog po punomoćniku Renata Katalenić</izvorni_sadrzaj>
    <derivirana_varijabla naziv="DomainObject.Predmet.ProtustrankaFormatedWithAdress_1"> CONCEPT MEDIA jednostavno društvo s ograničenom odgovornošću za multimediju, trgovinu i ugostiteljstvo, Zagrebačka 231, 42000 Varaždin zastupanog po punomoćniku Renata Katalenić</derivirana_varijabla>
  </DomainObject.Predmet.ProtustrankaFormatedWithAdress>
  <DomainObject.Predmet.ProtustrankaFormatedWithAdressOIB>
    <izvorni_sadrzaj> CONCEPT MEDIA jednostavno društvo s ograničenom odgovornošću za multimediju, trgovinu i ugostiteljstvo, OIB 26625545299, Zagrebačka 231, 42000 Varaždin zastupanog po punomoćniku Renata Katalenić</izvorni_sadrzaj>
    <derivirana_varijabla naziv="DomainObject.Predmet.ProtustrankaFormatedWithAdressOIB_1"> CONCEPT MEDIA jednostavno društvo s ograničenom odgovornošću za multimediju, trgovinu i ugostiteljstvo, OIB 26625545299, Zagrebačka 231, 42000 Varaždin zastupanog po punomoćniku Renata Katalenić</derivirana_varijabla>
  </DomainObject.Predmet.ProtustrankaFormatedWithAdressOIB>
  <DomainObject.Predmet.ProtustrankaWithAdress>
    <izvorni_sadrzaj>CONCEPT MEDIA jednostavno društvo s ograničenom odgovornošću za multimediju, trgovinu i ugostiteljstvo Zagrebačka 231, 42000 Varaždin</izvorni_sadrzaj>
    <derivirana_varijabla naziv="DomainObject.Predmet.ProtustrankaWithAdress_1">CONCEPT MEDIA jednostavno društvo s ograničenom odgovornošću za multimediju, trgovinu i ugostiteljstvo Zagrebačka 231, 42000 Varaždin</derivirana_varijabla>
  </DomainObject.Predmet.ProtustrankaWithAdress>
  <DomainObject.Predmet.ProtustrankaWithAdressOIB>
    <izvorni_sadrzaj>CONCEPT MEDIA jednostavno društvo s ograničenom odgovornošću za multimediju, trgovinu i ugostiteljstvo, OIB 26625545299, Zagrebačka 231, 42000 Varaždin</izvorni_sadrzaj>
    <derivirana_varijabla naziv="DomainObject.Predmet.ProtustrankaWithAdressOIB_1">CONCEPT MEDIA jednostavno društvo s ograničenom odgovornošću za multimediju, trgovinu i ugostiteljstvo, OIB 26625545299, Zagrebačka 231, 42000 Varaždin</derivirana_varijabla>
  </DomainObject.Predmet.ProtustrankaWithAdressOIB>
  <DomainObject.Predmet.ProtustrankaNazivFormated>
    <izvorni_sadrzaj>CONCEPT MEDIA jednostavno društvo s ograničenom odgovornošću za multimediju, trgovinu i ugostiteljstvo</izvorni_sadrzaj>
    <derivirana_varijabla naziv="DomainObject.Predmet.ProtustrankaNazivFormated_1">CONCEPT MEDIA jednostavno društvo s ograničenom odgovornošću za multimediju, trgovinu i ugostiteljstvo</derivirana_varijabla>
  </DomainObject.Predmet.ProtustrankaNazivFormated>
  <DomainObject.Predmet.ProtustrankaNazivFormatedOIB>
    <izvorni_sadrzaj>CONCEPT MEDIA jednostavno društvo s ograničenom odgovornošću za multimediju, trgovinu i ugostiteljstvo, OIB 26625545299</izvorni_sadrzaj>
    <derivirana_varijabla naziv="DomainObject.Predmet.ProtustrankaNazivFormatedOIB_1">CONCEPT MEDIA jednostavno društvo s ograničenom odgovornošću za multimediju, trgovinu i ugostiteljstvo, OIB 26625545299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61225.31</izvorni_sadrzaj>
    <derivirana_varijabla naziv="DomainObject.Predmet.TrenutnaVrijednost_1">61225.31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CONCEPT MEDIA jednostavno društvo s ograničenom odgovornošću za multimediju, trgovinu i ugostiteljstvo zastupanog po punomoćniku Renata Katalenić</item>
    </izvorni_sadrzaj>
    <derivirana_varijabla naziv="DomainObject.Predmet.ProtuStrankaListFormated_1">
      <item>CONCEPT MEDIA jednostavno društvo s ograničenom odgovornošću za multimediju, trgovinu i ugostiteljstvo zastupanog po punomoćniku Renata Katalenić</item>
    </derivirana_varijabla>
  </DomainObject.Predmet.ProtuStrankaListFormated>
  <DomainObject.Predmet.ProtuStrankaListFormatedOIB>
    <izvorni_sadrzaj>
      <item>CONCEPT MEDIA jednostavno društvo s ograničenom odgovornošću za multimediju, trgovinu i ugostiteljstvo, OIB 26625545299 zastupanog po punomoćniku Renata Katalenić</item>
    </izvorni_sadrzaj>
    <derivirana_varijabla naziv="DomainObject.Predmet.ProtuStrankaListFormatedOIB_1">
      <item>CONCEPT MEDIA jednostavno društvo s ograničenom odgovornošću za multimediju, trgovinu i ugostiteljstvo, OIB 26625545299 zastupanog po punomoćniku Renata Katalenić</item>
    </derivirana_varijabla>
  </DomainObject.Predmet.ProtuStrankaListFormatedOIB>
  <DomainObject.Predmet.ProtuStrankaListFormatedWithAdress>
    <izvorni_sadrzaj>
      <item>CONCEPT MEDIA jednostavno društvo s ograničenom odgovornošću za multimediju, trgovinu i ugostiteljstvo, Zagrebačka 231, 42000 Varaždin zastupanog po punomoćniku Renata Katalenić</item>
    </izvorni_sadrzaj>
    <derivirana_varijabla naziv="DomainObject.Predmet.ProtuStrankaListFormatedWithAdress_1">
      <item>CONCEPT MEDIA jednostavno društvo s ograničenom odgovornošću za multimediju, trgovinu i ugostiteljstvo, Zagrebačka 231, 42000 Varaždin zastupanog po punomoćniku Renata Katalenić</item>
    </derivirana_varijabla>
  </DomainObject.Predmet.ProtuStrankaListFormatedWithAdress>
  <DomainObject.Predmet.ProtuStrankaListFormatedWithAdressOIB>
    <izvorni_sadrzaj>
      <item>CONCEPT MEDIA jednostavno društvo s ograničenom odgovornošću za multimediju, trgovinu i ugostiteljstvo, OIB 26625545299, Zagrebačka 231, 42000 Varaždin zastupanog po punomoćniku Renata Katalenić</item>
    </izvorni_sadrzaj>
    <derivirana_varijabla naziv="DomainObject.Predmet.ProtuStrankaListFormatedWithAdressOIB_1">
      <item>CONCEPT MEDIA jednostavno društvo s ograničenom odgovornošću za multimediju, trgovinu i ugostiteljstvo, OIB 26625545299, Zagrebačka 231, 42000 Varaždin zastupanog po punomoćniku Renata Katalenić</item>
    </derivirana_varijabla>
  </DomainObject.Predmet.ProtuStrankaListFormatedWithAdressOIB>
  <DomainObject.Predmet.ProtuStrankaListNazivFormated>
    <izvorni_sadrzaj>
      <item>CONCEPT MEDIA jednostavno društvo s ograničenom odgovornošću za multimediju, trgovinu i ugostiteljstvo</item>
    </izvorni_sadrzaj>
    <derivirana_varijabla naziv="DomainObject.Predmet.ProtuStrankaListNazivFormated_1">
      <item>CONCEPT MEDIA jednostavno društvo s ograničenom odgovornošću za multimediju, trgovinu i ugostiteljstvo</item>
    </derivirana_varijabla>
  </DomainObject.Predmet.ProtuStrankaListNazivFormated>
  <DomainObject.Predmet.ProtuStrankaListNazivFormatedOIB>
    <izvorni_sadrzaj>
      <item>CONCEPT MEDIA jednostavno društvo s ograničenom odgovornošću za multimediju, trgovinu i ugostiteljstvo, OIB 26625545299</item>
    </izvorni_sadrzaj>
    <derivirana_varijabla naziv="DomainObject.Predmet.ProtuStrankaListNazivFormatedOIB_1">
      <item>CONCEPT MEDIA jednostavno društvo s ograničenom odgovornošću za multimediju, trgovinu i ugostiteljstvo, OIB 26625545299</item>
    </derivirana_varijabla>
  </DomainObject.Predmet.ProtuStrankaListNazivFormatedOIB>
  <DomainObject.Predmet.OstaliListFormated>
    <izvorni_sadrzaj>
      <item>Sudski registar</item>
      <item>e-oglasna ploča</item>
      <item>Renata Katalenić punomoćnik sudionika u postupku CONCEPT MEDIA jednostavno društvo s ograničenom odgovornošću za multimediju, trgovinu i ugostiteljstvo</item>
      <item>Raiffeisenbank Austria d.d.</item>
    </izvorni_sadrzaj>
    <derivirana_varijabla naziv="DomainObject.Predmet.OstaliListFormated_1">
      <item>Sudski registar</item>
      <item>e-oglasna ploča</item>
      <item>Renata Katalenić punomoćnik sudionika u postupku CONCEPT MEDIA jednostavno društvo s ograničenom odgovornošću za multimediju, trgovinu i ugostiteljstvo</item>
      <item>Raiffeisenbank Austria d.d.</item>
    </derivirana_varijabla>
  </DomainObject.Predmet.OstaliListFormated>
  <DomainObject.Predmet.OstaliListFormatedOIB>
    <izvorni_sadrzaj>
      <item>Sudski registar</item>
      <item>e-oglasna ploča</item>
      <item>Renata Katalenić, OIB 01567497434 punomoćnik sudionika u postupku CONCEPT MEDIA jednostavno društvo s ograničenom odgovornošću za multimediju, trgovinu i ugostiteljstvo</item>
      <item>Raiffeisenbank Austria d.d., OIB 53056966535</item>
    </izvorni_sadrzaj>
    <derivirana_varijabla naziv="DomainObject.Predmet.OstaliListFormatedOIB_1">
      <item>Sudski registar</item>
      <item>e-oglasna ploča</item>
      <item>Renata Katalenić, OIB 01567497434 punomoćnik sudionika u postupku CONCEPT MEDIA jednostavno društvo s ograničenom odgovornošću za multimediju, trgovinu i ugostiteljstvo</item>
      <item>Raiffeisenbank Austria d.d., OIB 53056966535</item>
    </derivirana_varijabla>
  </DomainObject.Predmet.OstaliListFormatedOIB>
  <DomainObject.Predmet.OstaliListFormatedWithAdress>
    <izvorni_sadrzaj>
      <item>Sudski registar</item>
      <item>e-oglasna ploča</item>
      <item>Renata Katalenić, Zagrebačka 231, 42000 Varaždin punomoćnik sudionika u postupku CONCEPT MEDIA jednostavno društvo s ograničenom odgovornošću za multimediju, trgovinu i ugostiteljstvo</item>
      <item>Raiffeisenbank Austria d.d., Magazinska cesta 69, 10000 Zagreb</item>
    </izvorni_sadrzaj>
    <derivirana_varijabla naziv="DomainObject.Predmet.OstaliListFormatedWithAdress_1">
      <item>Sudski registar</item>
      <item>e-oglasna ploča</item>
      <item>Renata Katalenić, Zagrebačka 231, 42000 Varaždin punomoćnik sudionika u postupku CONCEPT MEDIA jednostavno društvo s ograničenom odgovornošću za multimediju, trgovinu i ugostiteljstvo</item>
      <item>Raiffeisenbank Austria d.d., Magazinska cesta 69, 10000 Zagreb</item>
    </derivirana_varijabla>
  </DomainObject.Predmet.OstaliListFormatedWithAdress>
  <DomainObject.Predmet.OstaliListFormatedWithAdressOIB>
    <izvorni_sadrzaj>
      <item>Sudski registar</item>
      <item>e-oglasna ploča</item>
      <item>Renata Katalenić, OIB 01567497434, Zagrebačka 231, 42000 Varaždin punomoćnik sudionika u postupku CONCEPT MEDIA jednostavno društvo s ograničenom odgovornošću za multimediju, trgovinu i ugostiteljstvo</item>
      <item>Raiffeisenbank Austria d.d., OIB 53056966535, Magazinska cesta 69, 10000 Zagreb</item>
    </izvorni_sadrzaj>
    <derivirana_varijabla naziv="DomainObject.Predmet.OstaliListFormatedWithAdressOIB_1">
      <item>Sudski registar</item>
      <item>e-oglasna ploča</item>
      <item>Renata Katalenić, OIB 01567497434, Zagrebačka 231, 42000 Varaždin punomoćnik sudionika u postupku CONCEPT MEDIA jednostavno društvo s ograničenom odgovornošću za multimediju, trgovinu i ugostiteljstvo</item>
      <item>Raiffeisenbank Austria d.d., OIB 53056966535, Magazinska cesta 69, 10000 Zagreb</item>
    </derivirana_varijabla>
  </DomainObject.Predmet.OstaliListFormatedWithAdressOIB>
  <DomainObject.Predmet.OstaliListNazivFormated>
    <izvorni_sadrzaj>
      <item>Sudski registar</item>
      <item>e-oglasna ploča</item>
      <item>Renata Katalenić</item>
      <item>Raiffeisenbank Austria d.d.</item>
    </izvorni_sadrzaj>
    <derivirana_varijabla naziv="DomainObject.Predmet.OstaliListNazivFormated_1">
      <item>Sudski registar</item>
      <item>e-oglasna ploča</item>
      <item>Renata Katalenić</item>
      <item>Raiffeisenbank Austria d.d.</item>
    </derivirana_varijabla>
  </DomainObject.Predmet.OstaliListNazivFormated>
  <DomainObject.Predmet.OstaliListNazivFormatedOIB>
    <izvorni_sadrzaj>
      <item>Sudski registar</item>
      <item>e-oglasna ploča</item>
      <item>Renata Katalenić, OIB 01567497434</item>
      <item>Raiffeisenbank Austria d.d., OIB 53056966535</item>
    </izvorni_sadrzaj>
    <derivirana_varijabla naziv="DomainObject.Predmet.OstaliListNazivFormatedOIB_1">
      <item>Sudski registar</item>
      <item>e-oglasna ploča</item>
      <item>Renata Katalenić, OIB 01567497434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>St-165/2017-21</izvorni_sadrzaj>
    <derivirana_varijabla naziv="DomainObject.PoslovniBrojDokumenta_1">St-165/2017-21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CONCEPT MEDIA jednostavno društvo s ograničenom odgovornošću za multimediju, trgovinu i ugostiteljstvo</izvorni_sadrzaj>
    <derivirana_varijabla naziv="DomainObject.Predmet.ProtustrankaIDrugi_1">CONCEPT MEDIA jednostavno društvo s ograničenom odgovornošću za multimediju, trgovinu i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CONCEPT MEDIA jednostavno društvo s ograničenom odgovornošću za multimediju, trgovinu i ugostiteljstvo, OIB 26625545299, Zagrebačka 231, 42000 Varaždin</izvorni_sadrzaj>
    <derivirana_varijabla naziv="DomainObject.Predmet.ProtustrankaIDrugiAdressOIB_1">CONCEPT MEDIA jednostavno društvo s ograničenom odgovornošću za multimediju, trgovinu i ugostiteljstvo, OIB 26625545299, Zagrebačka 231,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CONCEPT MEDIA jednostavno društvo s ograničenom odgovornošću za multimediju, trgovinu i ugostiteljstvo</item>
      <item>Sudski registar</item>
      <item>e-oglasna ploča</item>
      <item>Renata Katalenić</item>
      <item>Raiffeisenbank Austria d.d.</item>
    </izvorni_sadrzaj>
    <derivirana_varijabla naziv="DomainObject.Predmet.SudioniciListNaziv_1">
      <item>Financijska agencija</item>
      <item>CONCEPT MEDIA jednostavno društvo s ograničenom odgovornošću za multimediju, trgovinu i ugostiteljstvo</item>
      <item>Sudski registar</item>
      <item>e-oglasna ploča</item>
      <item>Renata Katalenić</item>
      <item>Raiffeisenbank Austria d.d.</item>
    </derivirana_varijabla>
  </DomainObject.Predmet.SudioniciListNaziv>
  <DomainObject.Predmet.SudioniciListAdressOIB>
    <izvorni_sadrzaj>
      <item>Financijska agencija, OIB 85821130368, Ulica grada Vukovara 70,10000 Zagreb</item>
      <item>CONCEPT MEDIA jednostavno društvo s ograničenom odgovornošću za multimediju, trgovinu i ugostiteljstvo, OIB 26625545299, Zagrebačka 231,42000 Varaždin</item>
      <item>Sudski registar</item>
      <item>e-oglasna ploča</item>
      <item>Renata Katalenić, OIB 01567497434, Zagrebačka 231,42000 Varaždin</item>
      <item>Raiffeisenbank Austria d.d., OIB 53056966535, Magazinska cesta 69,10000 Zagreb</item>
    </izvorni_sadrzaj>
    <derivirana_varijabla naziv="DomainObject.Predmet.SudioniciListAdressOIB_1">
      <item>Financijska agencija, OIB 85821130368, Ulica grada Vukovara 70,10000 Zagreb</item>
      <item>CONCEPT MEDIA jednostavno društvo s ograničenom odgovornošću za multimediju, trgovinu i ugostiteljstvo, OIB 26625545299, Zagrebačka 231,42000 Varaždin</item>
      <item>Sudski registar</item>
      <item>e-oglasna ploča</item>
      <item>Renata Katalenić, OIB 01567497434, Zagrebačka 231,42000 Varaždin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26625545299</item>
      <item>, OIB null</item>
      <item>, OIB null</item>
      <item>, OIB 01567497434</item>
      <item>, OIB 53056966535</item>
    </izvorni_sadrzaj>
    <derivirana_varijabla naziv="DomainObject.Predmet.SudioniciListNazivOIB_1">
      <item>, OIB 85821130368</item>
      <item>, OIB 26625545299</item>
      <item>, OIB null</item>
      <item>, OIB null</item>
      <item>, OIB 01567497434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1207</properties:Characters>
  <properties:Lines>45</properties:Lines>
  <properties:Paragraphs>17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2017-10-06T10:49:00Z</dcterms:created>
  <dc:creator>Katarina Breški</dc:creator>
  <cp:lastModifiedBy>Katarina Breški</cp:lastModifiedBy>
  <cp:lastPrinted>2017-10-06T10:59:00Z</cp:lastPrinted>
  <dcterms:modified xmlns:xsi="http://www.w3.org/2001/XMLSchema-instance" xsi:type="dcterms:W3CDTF">2017-10-06T11:16:00Z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St-165/2017-21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